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5.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C22" w:rsidRDefault="004A5C22" w:rsidP="004A5C22">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1"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4A5C22" w:rsidRDefault="004A5C22" w:rsidP="004A5C22"/>
    <w:p w:rsidR="004A5C22" w:rsidRDefault="004A5C22" w:rsidP="004A5C22"/>
    <w:p w:rsidR="004A5C22" w:rsidRPr="00A82189" w:rsidRDefault="004A5C22" w:rsidP="004A5C22">
      <w:r>
        <w:t xml:space="preserve"> </w:t>
      </w:r>
      <w:r w:rsidR="001B2082">
        <w:t xml:space="preserve">May </w:t>
      </w:r>
      <w:r w:rsidR="0042134E">
        <w:t>30</w:t>
      </w:r>
      <w:r>
        <w:t>, 2012</w:t>
      </w:r>
    </w:p>
    <w:p w:rsidR="004A5C22" w:rsidRDefault="004A5C22" w:rsidP="004A5C22">
      <w:pPr>
        <w:rPr>
          <w:i/>
        </w:rPr>
      </w:pPr>
    </w:p>
    <w:p w:rsidR="0042134E" w:rsidRDefault="004A5C22" w:rsidP="004A5C22">
      <w:pPr>
        <w:rPr>
          <w:b/>
          <w:i/>
        </w:rPr>
      </w:pPr>
      <w:smartTag w:uri="urn:schemas-microsoft-com:office:smarttags" w:element="stockticker">
        <w:r w:rsidRPr="00487E15">
          <w:rPr>
            <w:b/>
            <w:i/>
          </w:rPr>
          <w:t>VIA</w:t>
        </w:r>
      </w:smartTag>
      <w:r w:rsidRPr="00487E15">
        <w:rPr>
          <w:b/>
          <w:i/>
        </w:rPr>
        <w:t xml:space="preserve"> ELECTRONIC </w:t>
      </w:r>
      <w:r w:rsidR="0042134E">
        <w:rPr>
          <w:b/>
          <w:i/>
        </w:rPr>
        <w:t>FILING</w:t>
      </w:r>
    </w:p>
    <w:p w:rsidR="004A5C22" w:rsidRPr="0042134E" w:rsidRDefault="004A5C22" w:rsidP="004A5C22">
      <w:pPr>
        <w:rPr>
          <w:b/>
          <w:i/>
        </w:rPr>
      </w:pPr>
      <w:smartTag w:uri="urn:schemas-microsoft-com:office:smarttags" w:element="stockticker">
        <w:r w:rsidRPr="00487E15">
          <w:rPr>
            <w:b/>
            <w:i/>
          </w:rPr>
          <w:t>AND</w:t>
        </w:r>
      </w:smartTag>
      <w:r w:rsidRPr="00487E15">
        <w:rPr>
          <w:b/>
          <w:i/>
        </w:rPr>
        <w:t xml:space="preserve"> OVERNIGHT DELIVERY</w:t>
      </w:r>
    </w:p>
    <w:p w:rsidR="004A5C22" w:rsidRDefault="004A5C22" w:rsidP="004A5C22"/>
    <w:p w:rsidR="004A5C22" w:rsidRPr="00802FA7" w:rsidRDefault="004A5C22" w:rsidP="004A5C22">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4A5C22" w:rsidRPr="00802FA7" w:rsidRDefault="004A5C22" w:rsidP="004A5C22">
      <w:pPr>
        <w:rPr>
          <w:rFonts w:ascii="Times New Roman" w:hAnsi="Times New Roman"/>
          <w:szCs w:val="24"/>
        </w:rPr>
      </w:pPr>
    </w:p>
    <w:p w:rsidR="004A5C22" w:rsidRDefault="004A5C22" w:rsidP="004A5C22">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sidRPr="001C0A03">
        <w:rPr>
          <w:rFonts w:ascii="Times New Roman" w:hAnsi="Times New Roman"/>
          <w:szCs w:val="24"/>
        </w:rPr>
        <w:t>Dav</w:t>
      </w:r>
      <w:r>
        <w:rPr>
          <w:rFonts w:ascii="Times New Roman" w:hAnsi="Times New Roman"/>
          <w:szCs w:val="24"/>
        </w:rPr>
        <w:t>id</w:t>
      </w:r>
      <w:r w:rsidRPr="001C0A03">
        <w:rPr>
          <w:rFonts w:ascii="Times New Roman" w:hAnsi="Times New Roman"/>
          <w:szCs w:val="24"/>
        </w:rPr>
        <w:t xml:space="preserve"> </w:t>
      </w:r>
      <w:r>
        <w:rPr>
          <w:rFonts w:ascii="Times New Roman" w:hAnsi="Times New Roman"/>
          <w:szCs w:val="24"/>
        </w:rPr>
        <w:t>Danner</w:t>
      </w:r>
      <w:r w:rsidRPr="001C0A03">
        <w:rPr>
          <w:rFonts w:ascii="Times New Roman" w:hAnsi="Times New Roman"/>
          <w:szCs w:val="24"/>
        </w:rPr>
        <w:br/>
      </w:r>
      <w:r w:rsidRPr="001C0A03">
        <w:rPr>
          <w:rFonts w:ascii="Times New Roman" w:hAnsi="Times New Roman"/>
          <w:szCs w:val="24"/>
        </w:rPr>
        <w:tab/>
      </w:r>
      <w:r w:rsidRPr="001C0A03">
        <w:rPr>
          <w:rFonts w:ascii="Times New Roman" w:hAnsi="Times New Roman"/>
          <w:szCs w:val="24"/>
        </w:rPr>
        <w:tab/>
        <w:t>Executive Secretary</w:t>
      </w:r>
    </w:p>
    <w:p w:rsidR="004A5C22" w:rsidRDefault="004A5C22" w:rsidP="004A5C22"/>
    <w:p w:rsidR="004A5C22" w:rsidRPr="00132AAB" w:rsidRDefault="004A5C22" w:rsidP="004A5C22">
      <w:pPr>
        <w:ind w:left="720" w:hanging="720"/>
        <w:rPr>
          <w:b/>
        </w:rPr>
      </w:pPr>
      <w:r w:rsidRPr="00132AAB">
        <w:rPr>
          <w:b/>
        </w:rPr>
        <w:t>RE:</w:t>
      </w:r>
      <w:r w:rsidRPr="00132AAB">
        <w:rPr>
          <w:b/>
        </w:rPr>
        <w:tab/>
        <w:t>Affiliated Interest Filing for PacifiCorp</w:t>
      </w:r>
      <w:r w:rsidR="00132AAB">
        <w:rPr>
          <w:b/>
        </w:rPr>
        <w:t xml:space="preserve"> and IBM Renewal</w:t>
      </w:r>
    </w:p>
    <w:p w:rsidR="004A5C22" w:rsidRDefault="004A5C22" w:rsidP="004A5C22"/>
    <w:p w:rsidR="004A5C22" w:rsidRDefault="004A5C22" w:rsidP="004A5C22">
      <w:r w:rsidRPr="001C0A03">
        <w:t>Dear Mr. Danner</w:t>
      </w:r>
      <w:r>
        <w:t>:</w:t>
      </w:r>
    </w:p>
    <w:p w:rsidR="004A5C22" w:rsidRDefault="004A5C22" w:rsidP="004A5C22"/>
    <w:p w:rsidR="004A5C22" w:rsidRDefault="004A5C22" w:rsidP="004A5C22">
      <w:pPr>
        <w:jc w:val="both"/>
      </w:pPr>
      <w:r>
        <w:tab/>
      </w:r>
      <w:r w:rsidRPr="00713B2C">
        <w:t>PacifiCorp, d.b.a. Pacific Power</w:t>
      </w:r>
      <w:r>
        <w:t xml:space="preserve"> &amp; Light</w:t>
      </w:r>
      <w:r w:rsidR="00132AAB">
        <w:t xml:space="preserve"> Company</w:t>
      </w:r>
      <w:r w:rsidRPr="00713B2C">
        <w:t xml:space="preserve"> (</w:t>
      </w:r>
      <w:r w:rsidR="00132AAB">
        <w:t xml:space="preserve">PacifiCorp or the </w:t>
      </w:r>
      <w:r w:rsidRPr="00713B2C">
        <w:t xml:space="preserve">Company), </w:t>
      </w:r>
      <w:r>
        <w:t>provides notice of</w:t>
      </w:r>
      <w:r w:rsidRPr="00713B2C">
        <w:t xml:space="preserve"> </w:t>
      </w:r>
      <w:r>
        <w:t>affiliate interest transaction</w:t>
      </w:r>
      <w:r w:rsidR="001B2082">
        <w:t>s</w:t>
      </w:r>
      <w:r>
        <w:t xml:space="preserve"> with</w:t>
      </w:r>
      <w:r w:rsidRPr="00886D3B">
        <w:t xml:space="preserve"> </w:t>
      </w:r>
      <w:r>
        <w:t>International Business Machines Corporation</w:t>
      </w:r>
      <w:r w:rsidRPr="00713B2C">
        <w:t xml:space="preserve"> (</w:t>
      </w:r>
      <w:r>
        <w:t>IBM</w:t>
      </w:r>
      <w:r w:rsidRPr="00713B2C">
        <w:t>)</w:t>
      </w:r>
      <w:r w:rsidR="001B2082" w:rsidRPr="001B2082">
        <w:t xml:space="preserve"> </w:t>
      </w:r>
      <w:r w:rsidR="001B2082">
        <w:t>p</w:t>
      </w:r>
      <w:r w:rsidR="001B2082" w:rsidRPr="00713B2C">
        <w:t xml:space="preserve">ursuant to the provisions of RCW 80.16.020 and </w:t>
      </w:r>
      <w:smartTag w:uri="urn:schemas-microsoft-com:office:smarttags" w:element="stockticker">
        <w:r w:rsidR="001B2082" w:rsidRPr="00713B2C">
          <w:t>WAC</w:t>
        </w:r>
      </w:smartTag>
      <w:r w:rsidR="001B2082" w:rsidRPr="00713B2C">
        <w:t xml:space="preserve"> 480-100-245</w:t>
      </w:r>
      <w:r>
        <w:t>. The Company desires to renew portion</w:t>
      </w:r>
      <w:r w:rsidR="00926FD1">
        <w:t>s</w:t>
      </w:r>
      <w:r>
        <w:t xml:space="preserve"> of a previously existing agreement with IBM to provide software support services for IBM software licenses purchased in 2008</w:t>
      </w:r>
      <w:r w:rsidR="00425B93">
        <w:t xml:space="preserve"> and a portion of an agreement with CompuCom, a reseller of IBM products and services</w:t>
      </w:r>
      <w:r>
        <w:t>.</w:t>
      </w:r>
      <w:r w:rsidRPr="00713B2C">
        <w:t xml:space="preserve"> </w:t>
      </w:r>
      <w:r>
        <w:t>A copy of the Quote</w:t>
      </w:r>
      <w:r w:rsidR="00926FD1">
        <w:t>s</w:t>
      </w:r>
      <w:r w:rsidR="00A43F5F">
        <w:t xml:space="preserve"> or Invoices</w:t>
      </w:r>
      <w:r>
        <w:t xml:space="preserve"> to document th</w:t>
      </w:r>
      <w:r w:rsidR="00926FD1">
        <w:t>ese</w:t>
      </w:r>
      <w:r>
        <w:t xml:space="preserve"> transaction</w:t>
      </w:r>
      <w:r w:rsidR="00926FD1">
        <w:t>s</w:t>
      </w:r>
      <w:r>
        <w:t xml:space="preserve"> </w:t>
      </w:r>
      <w:r w:rsidR="00926FD1">
        <w:t>are</w:t>
      </w:r>
      <w:r>
        <w:t xml:space="preserve"> included as Attachment A</w:t>
      </w:r>
      <w:r w:rsidR="009C59D3">
        <w:t xml:space="preserve"> - </w:t>
      </w:r>
      <w:r w:rsidR="00A43F5F">
        <w:t>G</w:t>
      </w:r>
      <w:r>
        <w:t>.</w:t>
      </w:r>
      <w:r w:rsidRPr="00713B2C">
        <w:t xml:space="preserve"> </w:t>
      </w:r>
      <w:r>
        <w:t xml:space="preserve">The previously existing agreement titled </w:t>
      </w:r>
      <w:r w:rsidR="00132AAB">
        <w:t>“</w:t>
      </w:r>
      <w:r>
        <w:t>Contract Between PacifiCorp and International Business Machine Corporation for Software Solution and Implementation Services</w:t>
      </w:r>
      <w:r w:rsidR="00A24882">
        <w:t>”</w:t>
      </w:r>
      <w:r>
        <w:t xml:space="preserve"> was provided to the Washington Utilities &amp; Transportation Commission (Commission) in Docket UE-120187. </w:t>
      </w:r>
      <w:r w:rsidR="00A24882">
        <w:t>In addition, a</w:t>
      </w:r>
      <w:r w:rsidR="00425B93">
        <w:t xml:space="preserve"> copy of the Purchase Contract Between PacifiCorp and for CompuCom Systems, Inc. was included for ease of reference with a notice of affiliate transaction filed by the Company on </w:t>
      </w:r>
      <w:r w:rsidR="0042134E">
        <w:t>May 30</w:t>
      </w:r>
      <w:r w:rsidR="00B95FD6">
        <w:t>, 2012</w:t>
      </w:r>
      <w:r w:rsidR="00425B93">
        <w:t>.</w:t>
      </w:r>
    </w:p>
    <w:p w:rsidR="004A5C22" w:rsidRDefault="004A5C22" w:rsidP="004A5C22">
      <w:pPr>
        <w:jc w:val="both"/>
      </w:pPr>
    </w:p>
    <w:p w:rsidR="004A5C22" w:rsidRDefault="004A5C22" w:rsidP="004A5C22">
      <w:pPr>
        <w:ind w:firstLine="720"/>
        <w:jc w:val="both"/>
        <w:rPr>
          <w:rFonts w:ascii="Times New Roman" w:hAnsi="Times New Roman"/>
          <w:szCs w:val="24"/>
        </w:rPr>
      </w:pPr>
      <w:r w:rsidRPr="00713B2C">
        <w:rPr>
          <w:szCs w:val="24"/>
        </w:rPr>
        <w:t>PacifiCorp is a wholly-owned</w:t>
      </w:r>
      <w:r w:rsidR="00A24882">
        <w:rPr>
          <w:szCs w:val="24"/>
        </w:rPr>
        <w:t>,</w:t>
      </w:r>
      <w:r w:rsidRPr="00713B2C">
        <w:rPr>
          <w:szCs w:val="24"/>
        </w:rPr>
        <w:t xml:space="preserve"> indirect subsidiary of MidAmerican Energy Holdings Company (MEHC). MEHC is a subsidiary of Berkshire Hathaway</w:t>
      </w:r>
      <w:r>
        <w:rPr>
          <w:szCs w:val="24"/>
        </w:rPr>
        <w:t>, Inc</w:t>
      </w:r>
      <w:r w:rsidR="007A5A2C">
        <w:rPr>
          <w:szCs w:val="24"/>
        </w:rPr>
        <w:t>.</w:t>
      </w:r>
      <w:r>
        <w:rPr>
          <w:szCs w:val="24"/>
        </w:rPr>
        <w:t xml:space="preserve"> (Berkshire Hathaway). In mid-November 2011, Berkshire Hathaway publicly announced purchases of IBM common stock totaling greater than a five percent interest</w:t>
      </w:r>
      <w:r w:rsidRPr="00713B2C">
        <w:rPr>
          <w:szCs w:val="24"/>
        </w:rPr>
        <w:t>. RCW 80.16.020 includes in its definition of “affiliated interest,” “e</w:t>
      </w:r>
      <w:r w:rsidRPr="00713B2C">
        <w:rPr>
          <w:rFonts w:ascii="Times New Roman" w:hAnsi="Times New Roman"/>
          <w:szCs w:val="24"/>
        </w:rPr>
        <w:t xml:space="preserve">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 </w:t>
      </w:r>
      <w:r w:rsidR="00A24882">
        <w:rPr>
          <w:rFonts w:ascii="Times New Roman" w:hAnsi="Times New Roman"/>
          <w:szCs w:val="24"/>
        </w:rPr>
        <w:t xml:space="preserve"> </w:t>
      </w:r>
      <w:r w:rsidRPr="00713B2C">
        <w:rPr>
          <w:rFonts w:ascii="Times New Roman" w:hAnsi="Times New Roman"/>
          <w:szCs w:val="24"/>
        </w:rPr>
        <w:t xml:space="preserve">Therefore, Berkshire Hathaway’s ownership interest in </w:t>
      </w:r>
      <w:r>
        <w:rPr>
          <w:rFonts w:ascii="Times New Roman" w:hAnsi="Times New Roman"/>
          <w:szCs w:val="24"/>
        </w:rPr>
        <w:t>IBM</w:t>
      </w:r>
      <w:r w:rsidRPr="00713B2C">
        <w:rPr>
          <w:rFonts w:ascii="Times New Roman" w:hAnsi="Times New Roman"/>
          <w:szCs w:val="24"/>
        </w:rPr>
        <w:t xml:space="preserve"> creates an affiliated interest.</w:t>
      </w:r>
      <w:r>
        <w:rPr>
          <w:rFonts w:ascii="Times New Roman" w:hAnsi="Times New Roman"/>
          <w:szCs w:val="24"/>
        </w:rPr>
        <w:t xml:space="preserve"> </w:t>
      </w:r>
    </w:p>
    <w:p w:rsidR="004A5C22" w:rsidRDefault="004A5C22" w:rsidP="004A5C22">
      <w:pPr>
        <w:ind w:firstLine="720"/>
        <w:jc w:val="both"/>
        <w:rPr>
          <w:rFonts w:ascii="Times New Roman" w:hAnsi="Times New Roman"/>
          <w:szCs w:val="24"/>
        </w:rPr>
      </w:pPr>
    </w:p>
    <w:p w:rsidR="0042134E" w:rsidRDefault="004A5C22" w:rsidP="004A5C22">
      <w:pPr>
        <w:ind w:firstLine="720"/>
        <w:jc w:val="both"/>
        <w:rPr>
          <w:rFonts w:ascii="Times New Roman" w:hAnsi="Times New Roman"/>
          <w:szCs w:val="24"/>
        </w:rPr>
        <w:sectPr w:rsidR="0042134E" w:rsidSect="00CF064A">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008" w:left="1800" w:header="720" w:footer="720" w:gutter="0"/>
          <w:cols w:space="720"/>
          <w:docGrid w:linePitch="360"/>
        </w:sectPr>
      </w:pPr>
      <w:r>
        <w:rPr>
          <w:rFonts w:ascii="Times New Roman" w:hAnsi="Times New Roman"/>
          <w:szCs w:val="24"/>
        </w:rPr>
        <w:t xml:space="preserve">In 2008, prior to the existence of the affiliate relationship, the Company contracted with IBM for the provision of certain software and software support services. Opportunities for renewal of licensing and support services for individual software </w:t>
      </w:r>
    </w:p>
    <w:p w:rsidR="00187ADD" w:rsidRDefault="004A5C22" w:rsidP="0042134E">
      <w:pPr>
        <w:jc w:val="both"/>
        <w:rPr>
          <w:rFonts w:ascii="Times New Roman" w:hAnsi="Times New Roman"/>
          <w:szCs w:val="24"/>
        </w:rPr>
      </w:pPr>
      <w:r>
        <w:rPr>
          <w:rFonts w:ascii="Times New Roman" w:hAnsi="Times New Roman"/>
          <w:szCs w:val="24"/>
        </w:rPr>
        <w:lastRenderedPageBreak/>
        <w:t xml:space="preserve">periodically arise. The Company determined that renewal of licensing </w:t>
      </w:r>
      <w:r w:rsidR="007A5A2C">
        <w:rPr>
          <w:rFonts w:ascii="Times New Roman" w:hAnsi="Times New Roman"/>
          <w:szCs w:val="24"/>
        </w:rPr>
        <w:t xml:space="preserve">and support </w:t>
      </w:r>
      <w:r>
        <w:rPr>
          <w:rFonts w:ascii="Times New Roman" w:hAnsi="Times New Roman"/>
          <w:szCs w:val="24"/>
        </w:rPr>
        <w:t xml:space="preserve">for </w:t>
      </w:r>
      <w:r w:rsidR="00F013EE">
        <w:rPr>
          <w:rFonts w:ascii="Times New Roman" w:hAnsi="Times New Roman"/>
          <w:szCs w:val="24"/>
        </w:rPr>
        <w:t>certain</w:t>
      </w:r>
      <w:r w:rsidR="007A5A2C">
        <w:rPr>
          <w:rFonts w:ascii="Times New Roman" w:hAnsi="Times New Roman"/>
          <w:szCs w:val="24"/>
        </w:rPr>
        <w:t xml:space="preserve"> software programs</w:t>
      </w:r>
      <w:r>
        <w:rPr>
          <w:rFonts w:ascii="Times New Roman" w:hAnsi="Times New Roman"/>
          <w:szCs w:val="24"/>
        </w:rPr>
        <w:t xml:space="preserve"> </w:t>
      </w:r>
      <w:r w:rsidR="00F013EE">
        <w:rPr>
          <w:rFonts w:ascii="Times New Roman" w:hAnsi="Times New Roman"/>
          <w:szCs w:val="24"/>
        </w:rPr>
        <w:t xml:space="preserve">and support for hardware </w:t>
      </w:r>
      <w:r>
        <w:rPr>
          <w:rFonts w:ascii="Times New Roman" w:hAnsi="Times New Roman"/>
          <w:szCs w:val="24"/>
        </w:rPr>
        <w:t xml:space="preserve">was needed. </w:t>
      </w:r>
    </w:p>
    <w:p w:rsidR="00A24882" w:rsidRDefault="00A24882" w:rsidP="00A24882">
      <w:pPr>
        <w:jc w:val="both"/>
        <w:rPr>
          <w:rFonts w:ascii="Times New Roman" w:hAnsi="Times New Roman"/>
          <w:szCs w:val="24"/>
        </w:rPr>
      </w:pPr>
    </w:p>
    <w:p w:rsidR="00A24882" w:rsidRDefault="00CF064A" w:rsidP="00A24882">
      <w:pPr>
        <w:ind w:firstLine="720"/>
        <w:jc w:val="both"/>
        <w:rPr>
          <w:rFonts w:ascii="Times New Roman" w:hAnsi="Times New Roman"/>
          <w:szCs w:val="24"/>
        </w:rPr>
      </w:pPr>
      <w:r>
        <w:rPr>
          <w:rFonts w:ascii="Times New Roman" w:hAnsi="Times New Roman"/>
          <w:szCs w:val="24"/>
        </w:rPr>
        <w:t xml:space="preserve">The </w:t>
      </w:r>
      <w:r w:rsidR="00F013EE">
        <w:rPr>
          <w:rFonts w:ascii="Times New Roman" w:hAnsi="Times New Roman"/>
          <w:szCs w:val="24"/>
        </w:rPr>
        <w:t>renewals are for</w:t>
      </w:r>
      <w:r w:rsidR="00904D9E">
        <w:rPr>
          <w:rFonts w:ascii="Times New Roman" w:hAnsi="Times New Roman"/>
          <w:szCs w:val="24"/>
        </w:rPr>
        <w:t>:</w:t>
      </w:r>
      <w:r>
        <w:rPr>
          <w:rFonts w:ascii="Times New Roman" w:hAnsi="Times New Roman"/>
          <w:szCs w:val="24"/>
        </w:rPr>
        <w:t xml:space="preserve"> </w:t>
      </w:r>
    </w:p>
    <w:p w:rsidR="00A24882" w:rsidRPr="00A24882" w:rsidRDefault="00187ADD" w:rsidP="00A24882">
      <w:pPr>
        <w:pStyle w:val="ListParagraph"/>
        <w:numPr>
          <w:ilvl w:val="0"/>
          <w:numId w:val="2"/>
        </w:numPr>
        <w:jc w:val="both"/>
        <w:rPr>
          <w:rFonts w:ascii="Times New Roman" w:hAnsi="Times New Roman"/>
          <w:szCs w:val="24"/>
        </w:rPr>
      </w:pPr>
      <w:r w:rsidRPr="00A24882">
        <w:rPr>
          <w:rFonts w:ascii="Times New Roman" w:hAnsi="Times New Roman"/>
          <w:szCs w:val="24"/>
        </w:rPr>
        <w:t xml:space="preserve">IBM </w:t>
      </w:r>
      <w:r w:rsidR="00E37024" w:rsidRPr="00A24882">
        <w:rPr>
          <w:rFonts w:ascii="Times New Roman" w:hAnsi="Times New Roman"/>
          <w:szCs w:val="24"/>
        </w:rPr>
        <w:t>Sterling Commerce</w:t>
      </w:r>
      <w:r w:rsidR="00840D9E" w:rsidRPr="00A24882">
        <w:rPr>
          <w:rFonts w:ascii="Times New Roman" w:hAnsi="Times New Roman"/>
          <w:szCs w:val="24"/>
        </w:rPr>
        <w:t xml:space="preserve"> included as Attachment A</w:t>
      </w:r>
      <w:r w:rsidR="00E37024" w:rsidRPr="00A24882">
        <w:rPr>
          <w:rFonts w:ascii="Times New Roman" w:hAnsi="Times New Roman"/>
          <w:szCs w:val="24"/>
        </w:rPr>
        <w:t xml:space="preserve">, </w:t>
      </w:r>
    </w:p>
    <w:p w:rsidR="00A24882" w:rsidRPr="00A24882" w:rsidRDefault="00187ADD" w:rsidP="00A24882">
      <w:pPr>
        <w:pStyle w:val="ListParagraph"/>
        <w:numPr>
          <w:ilvl w:val="0"/>
          <w:numId w:val="2"/>
        </w:numPr>
        <w:jc w:val="both"/>
        <w:rPr>
          <w:rFonts w:ascii="Times New Roman" w:hAnsi="Times New Roman"/>
          <w:szCs w:val="24"/>
        </w:rPr>
      </w:pPr>
      <w:r w:rsidRPr="00A24882">
        <w:rPr>
          <w:rFonts w:ascii="Times New Roman" w:hAnsi="Times New Roman"/>
          <w:szCs w:val="24"/>
        </w:rPr>
        <w:t xml:space="preserve">IBM Cognos </w:t>
      </w:r>
      <w:r w:rsidR="00840D9E" w:rsidRPr="00A24882">
        <w:rPr>
          <w:rFonts w:ascii="Times New Roman" w:hAnsi="Times New Roman"/>
          <w:szCs w:val="24"/>
        </w:rPr>
        <w:t>included as Attachment B</w:t>
      </w:r>
      <w:r w:rsidRPr="00A24882">
        <w:rPr>
          <w:rFonts w:ascii="Times New Roman" w:hAnsi="Times New Roman"/>
          <w:szCs w:val="24"/>
        </w:rPr>
        <w:t xml:space="preserve">, </w:t>
      </w:r>
    </w:p>
    <w:p w:rsidR="00A24882" w:rsidRPr="00A24882" w:rsidRDefault="00187ADD" w:rsidP="00A24882">
      <w:pPr>
        <w:pStyle w:val="ListParagraph"/>
        <w:numPr>
          <w:ilvl w:val="0"/>
          <w:numId w:val="2"/>
        </w:numPr>
        <w:jc w:val="both"/>
        <w:rPr>
          <w:rFonts w:ascii="Times New Roman" w:hAnsi="Times New Roman"/>
          <w:szCs w:val="24"/>
        </w:rPr>
      </w:pPr>
      <w:r w:rsidRPr="00A24882">
        <w:rPr>
          <w:rFonts w:ascii="Times New Roman" w:hAnsi="Times New Roman"/>
          <w:szCs w:val="24"/>
        </w:rPr>
        <w:t xml:space="preserve">IBM </w:t>
      </w:r>
      <w:r w:rsidR="00370CFC" w:rsidRPr="00A24882">
        <w:rPr>
          <w:rFonts w:ascii="Times New Roman" w:hAnsi="Times New Roman"/>
          <w:szCs w:val="24"/>
        </w:rPr>
        <w:t>Cognos and DB2</w:t>
      </w:r>
      <w:r w:rsidR="00840D9E" w:rsidRPr="00A24882">
        <w:rPr>
          <w:rFonts w:ascii="Times New Roman" w:hAnsi="Times New Roman"/>
          <w:szCs w:val="24"/>
        </w:rPr>
        <w:t xml:space="preserve"> included as Attachment C</w:t>
      </w:r>
      <w:r w:rsidRPr="00A24882">
        <w:rPr>
          <w:rFonts w:ascii="Times New Roman" w:hAnsi="Times New Roman"/>
          <w:szCs w:val="24"/>
        </w:rPr>
        <w:t xml:space="preserve">, </w:t>
      </w:r>
    </w:p>
    <w:p w:rsidR="00A24882" w:rsidRPr="00A24882" w:rsidRDefault="00187ADD" w:rsidP="00A24882">
      <w:pPr>
        <w:pStyle w:val="ListParagraph"/>
        <w:numPr>
          <w:ilvl w:val="0"/>
          <w:numId w:val="2"/>
        </w:numPr>
        <w:jc w:val="both"/>
        <w:rPr>
          <w:rFonts w:ascii="Times New Roman" w:hAnsi="Times New Roman"/>
          <w:szCs w:val="24"/>
        </w:rPr>
      </w:pPr>
      <w:r w:rsidRPr="00A24882">
        <w:rPr>
          <w:rFonts w:ascii="Times New Roman" w:hAnsi="Times New Roman"/>
          <w:szCs w:val="24"/>
        </w:rPr>
        <w:t>IBM C</w:t>
      </w:r>
      <w:r w:rsidR="00F013EE" w:rsidRPr="00A24882">
        <w:rPr>
          <w:rFonts w:ascii="Times New Roman" w:hAnsi="Times New Roman"/>
          <w:szCs w:val="24"/>
        </w:rPr>
        <w:t>ontent Manager on Demand (CMOD)</w:t>
      </w:r>
      <w:r w:rsidR="00336901" w:rsidRPr="00A24882">
        <w:rPr>
          <w:rFonts w:ascii="Times New Roman" w:hAnsi="Times New Roman"/>
          <w:szCs w:val="24"/>
        </w:rPr>
        <w:t xml:space="preserve"> and</w:t>
      </w:r>
      <w:r w:rsidRPr="00A24882">
        <w:rPr>
          <w:rFonts w:ascii="Times New Roman" w:hAnsi="Times New Roman"/>
          <w:szCs w:val="24"/>
        </w:rPr>
        <w:t xml:space="preserve"> </w:t>
      </w:r>
      <w:r w:rsidR="00CF064A" w:rsidRPr="00A24882">
        <w:rPr>
          <w:rFonts w:ascii="Times New Roman" w:hAnsi="Times New Roman"/>
          <w:szCs w:val="24"/>
        </w:rPr>
        <w:t>FileNet</w:t>
      </w:r>
      <w:r w:rsidR="00336901" w:rsidRPr="00A24882">
        <w:rPr>
          <w:rFonts w:ascii="Times New Roman" w:hAnsi="Times New Roman"/>
          <w:szCs w:val="24"/>
        </w:rPr>
        <w:t xml:space="preserve"> included as Attachment D</w:t>
      </w:r>
      <w:r w:rsidR="00A24882">
        <w:rPr>
          <w:rFonts w:ascii="Times New Roman" w:hAnsi="Times New Roman"/>
          <w:szCs w:val="24"/>
        </w:rPr>
        <w:t>,</w:t>
      </w:r>
    </w:p>
    <w:p w:rsidR="00A24882" w:rsidRPr="00A24882" w:rsidRDefault="00530F78" w:rsidP="00A24882">
      <w:pPr>
        <w:pStyle w:val="ListParagraph"/>
        <w:numPr>
          <w:ilvl w:val="0"/>
          <w:numId w:val="2"/>
        </w:numPr>
        <w:jc w:val="both"/>
        <w:rPr>
          <w:rFonts w:ascii="Times New Roman" w:hAnsi="Times New Roman"/>
          <w:szCs w:val="24"/>
        </w:rPr>
      </w:pPr>
      <w:r w:rsidRPr="00A24882">
        <w:rPr>
          <w:rFonts w:ascii="Times New Roman" w:hAnsi="Times New Roman"/>
          <w:szCs w:val="24"/>
        </w:rPr>
        <w:t>IBM Princeton Softech</w:t>
      </w:r>
      <w:r w:rsidR="00336901" w:rsidRPr="00A24882">
        <w:rPr>
          <w:rFonts w:ascii="Times New Roman" w:hAnsi="Times New Roman"/>
          <w:szCs w:val="24"/>
        </w:rPr>
        <w:t xml:space="preserve"> included as Attachment E</w:t>
      </w:r>
      <w:r w:rsidR="00923152" w:rsidRPr="00A24882">
        <w:rPr>
          <w:rFonts w:ascii="Times New Roman" w:hAnsi="Times New Roman"/>
          <w:szCs w:val="24"/>
        </w:rPr>
        <w:t>,</w:t>
      </w:r>
      <w:r w:rsidRPr="00A24882">
        <w:rPr>
          <w:rFonts w:ascii="Times New Roman" w:hAnsi="Times New Roman"/>
          <w:szCs w:val="24"/>
        </w:rPr>
        <w:t xml:space="preserve"> </w:t>
      </w:r>
    </w:p>
    <w:p w:rsidR="00A24882" w:rsidRPr="00A24882" w:rsidRDefault="00187ADD" w:rsidP="00A24882">
      <w:pPr>
        <w:pStyle w:val="ListParagraph"/>
        <w:numPr>
          <w:ilvl w:val="0"/>
          <w:numId w:val="2"/>
        </w:numPr>
        <w:jc w:val="both"/>
        <w:rPr>
          <w:rFonts w:ascii="Times New Roman" w:hAnsi="Times New Roman"/>
          <w:szCs w:val="24"/>
        </w:rPr>
      </w:pPr>
      <w:r w:rsidRPr="00A24882">
        <w:rPr>
          <w:rFonts w:ascii="Times New Roman" w:hAnsi="Times New Roman"/>
          <w:szCs w:val="24"/>
        </w:rPr>
        <w:t>IBM</w:t>
      </w:r>
      <w:r w:rsidR="00530F78" w:rsidRPr="00A24882">
        <w:rPr>
          <w:rFonts w:ascii="Times New Roman" w:hAnsi="Times New Roman"/>
          <w:szCs w:val="24"/>
        </w:rPr>
        <w:t xml:space="preserve"> Mainframe</w:t>
      </w:r>
      <w:r w:rsidRPr="00A24882">
        <w:rPr>
          <w:rFonts w:ascii="Times New Roman" w:hAnsi="Times New Roman"/>
          <w:szCs w:val="24"/>
        </w:rPr>
        <w:t xml:space="preserve"> </w:t>
      </w:r>
      <w:r w:rsidR="00530F78" w:rsidRPr="00A24882">
        <w:rPr>
          <w:rFonts w:ascii="Times New Roman" w:hAnsi="Times New Roman"/>
          <w:szCs w:val="24"/>
        </w:rPr>
        <w:t>Operating System (O/S)</w:t>
      </w:r>
      <w:r w:rsidR="00336901" w:rsidRPr="00A24882">
        <w:rPr>
          <w:rFonts w:ascii="Times New Roman" w:hAnsi="Times New Roman"/>
          <w:szCs w:val="24"/>
        </w:rPr>
        <w:t xml:space="preserve"> included as Attachment F</w:t>
      </w:r>
      <w:r w:rsidR="00923152" w:rsidRPr="00A24882">
        <w:rPr>
          <w:rFonts w:ascii="Times New Roman" w:hAnsi="Times New Roman"/>
          <w:szCs w:val="24"/>
        </w:rPr>
        <w:t xml:space="preserve">, and </w:t>
      </w:r>
    </w:p>
    <w:p w:rsidR="00BA5664" w:rsidRPr="00A24882" w:rsidRDefault="00923152" w:rsidP="00A24882">
      <w:pPr>
        <w:pStyle w:val="ListParagraph"/>
        <w:numPr>
          <w:ilvl w:val="0"/>
          <w:numId w:val="2"/>
        </w:numPr>
        <w:jc w:val="both"/>
        <w:rPr>
          <w:rFonts w:ascii="Times New Roman" w:hAnsi="Times New Roman"/>
          <w:szCs w:val="24"/>
        </w:rPr>
      </w:pPr>
      <w:r w:rsidRPr="00A24882">
        <w:rPr>
          <w:rFonts w:ascii="Times New Roman" w:hAnsi="Times New Roman"/>
          <w:szCs w:val="24"/>
        </w:rPr>
        <w:t>IBM ILOG through CompuCom included as Attachment G</w:t>
      </w:r>
      <w:r w:rsidR="00530F78" w:rsidRPr="00A24882">
        <w:rPr>
          <w:rFonts w:ascii="Times New Roman" w:hAnsi="Times New Roman"/>
          <w:szCs w:val="24"/>
        </w:rPr>
        <w:t>.</w:t>
      </w:r>
      <w:r w:rsidR="00F013EE" w:rsidRPr="00A24882">
        <w:rPr>
          <w:rFonts w:ascii="Times New Roman" w:hAnsi="Times New Roman"/>
          <w:szCs w:val="24"/>
        </w:rPr>
        <w:t xml:space="preserve"> </w:t>
      </w:r>
    </w:p>
    <w:p w:rsidR="00904D9E" w:rsidRDefault="00904D9E" w:rsidP="00904D9E">
      <w:pPr>
        <w:jc w:val="both"/>
        <w:rPr>
          <w:rFonts w:ascii="Times New Roman" w:hAnsi="Times New Roman"/>
          <w:szCs w:val="24"/>
        </w:rPr>
      </w:pPr>
    </w:p>
    <w:p w:rsidR="00F60565" w:rsidRDefault="00904D9E">
      <w:pPr>
        <w:jc w:val="both"/>
        <w:rPr>
          <w:rFonts w:ascii="Times New Roman" w:hAnsi="Times New Roman"/>
          <w:szCs w:val="24"/>
        </w:rPr>
      </w:pPr>
      <w:r w:rsidRPr="00187ADD">
        <w:rPr>
          <w:rFonts w:ascii="Times New Roman" w:hAnsi="Times New Roman"/>
          <w:b/>
          <w:szCs w:val="24"/>
          <w:u w:val="single"/>
        </w:rPr>
        <w:t>Attachment A</w:t>
      </w:r>
      <w:r w:rsidR="00A2306A">
        <w:rPr>
          <w:rFonts w:ascii="Times New Roman" w:hAnsi="Times New Roman"/>
          <w:b/>
          <w:szCs w:val="24"/>
          <w:u w:val="single"/>
        </w:rPr>
        <w:t xml:space="preserve"> </w:t>
      </w:r>
      <w:r w:rsidR="00FA6E14">
        <w:rPr>
          <w:rFonts w:ascii="Times New Roman" w:hAnsi="Times New Roman"/>
          <w:b/>
          <w:szCs w:val="24"/>
          <w:u w:val="single"/>
        </w:rPr>
        <w:t xml:space="preserve">Quote for </w:t>
      </w:r>
      <w:r w:rsidR="00A2306A">
        <w:rPr>
          <w:rFonts w:ascii="Times New Roman" w:hAnsi="Times New Roman"/>
          <w:b/>
          <w:szCs w:val="24"/>
          <w:u w:val="single"/>
        </w:rPr>
        <w:t>IBM Sterling Commerce</w:t>
      </w:r>
      <w:r w:rsidRPr="00187ADD">
        <w:rPr>
          <w:rFonts w:ascii="Times New Roman" w:hAnsi="Times New Roman"/>
          <w:b/>
          <w:szCs w:val="24"/>
          <w:u w:val="single"/>
        </w:rPr>
        <w:t xml:space="preserve"> </w:t>
      </w:r>
      <w:r>
        <w:rPr>
          <w:rFonts w:ascii="Times New Roman" w:hAnsi="Times New Roman"/>
          <w:szCs w:val="24"/>
        </w:rPr>
        <w:tab/>
      </w:r>
    </w:p>
    <w:p w:rsidR="00904D9E" w:rsidRDefault="00904D9E" w:rsidP="00904D9E">
      <w:pPr>
        <w:jc w:val="both"/>
        <w:rPr>
          <w:rFonts w:ascii="Times New Roman" w:hAnsi="Times New Roman"/>
          <w:szCs w:val="24"/>
        </w:rPr>
      </w:pPr>
    </w:p>
    <w:p w:rsidR="00A2306A" w:rsidRDefault="00A2306A" w:rsidP="00A2306A">
      <w:pPr>
        <w:ind w:firstLine="720"/>
        <w:jc w:val="both"/>
      </w:pPr>
      <w:r>
        <w:rPr>
          <w:rFonts w:ascii="Times New Roman" w:hAnsi="Times New Roman"/>
          <w:szCs w:val="24"/>
        </w:rPr>
        <w:t xml:space="preserve">The Quote for IBM Sterling Commerce covers renewal of Gentran software for z/OS (Gentran). </w:t>
      </w:r>
      <w:r w:rsidR="009C79CA">
        <w:rPr>
          <w:rFonts w:ascii="Times New Roman" w:hAnsi="Times New Roman"/>
          <w:szCs w:val="24"/>
        </w:rPr>
        <w:t xml:space="preserve"> </w:t>
      </w:r>
      <w:r w:rsidR="00904D9E">
        <w:rPr>
          <w:rFonts w:ascii="Times New Roman" w:hAnsi="Times New Roman"/>
          <w:szCs w:val="24"/>
        </w:rPr>
        <w:t xml:space="preserve">Gentran is </w:t>
      </w:r>
      <w:r>
        <w:rPr>
          <w:rFonts w:ascii="Times New Roman" w:hAnsi="Times New Roman"/>
          <w:szCs w:val="24"/>
        </w:rPr>
        <w:t>an</w:t>
      </w:r>
      <w:r w:rsidR="00904D9E">
        <w:t xml:space="preserve"> electronic data interchange</w:t>
      </w:r>
      <w:r>
        <w:t xml:space="preserve"> (EDI)</w:t>
      </w:r>
      <w:r w:rsidR="00904D9E">
        <w:t xml:space="preserve"> solution, designed for the translation of inbound and outbound EDI files and messages.</w:t>
      </w:r>
      <w:r>
        <w:t xml:space="preserve"> </w:t>
      </w:r>
      <w:r w:rsidR="00904D9E">
        <w:t xml:space="preserve">Without </w:t>
      </w:r>
      <w:r w:rsidR="00E37024">
        <w:t xml:space="preserve">this software, necessary transmission of electronic data would </w:t>
      </w:r>
      <w:r>
        <w:t>not occur in the Company’s</w:t>
      </w:r>
      <w:r w:rsidR="00550779">
        <w:t xml:space="preserve"> Customer Support System (CSS) and </w:t>
      </w:r>
      <w:r>
        <w:t>b</w:t>
      </w:r>
      <w:r w:rsidR="00550779">
        <w:t xml:space="preserve">usiness </w:t>
      </w:r>
      <w:r>
        <w:t>f</w:t>
      </w:r>
      <w:r w:rsidR="00550779">
        <w:t xml:space="preserve">inancial </w:t>
      </w:r>
      <w:r>
        <w:t>s</w:t>
      </w:r>
      <w:r w:rsidR="00550779">
        <w:t>ystem (SAP).</w:t>
      </w:r>
      <w:r w:rsidR="00E37024">
        <w:t xml:space="preserve"> </w:t>
      </w:r>
    </w:p>
    <w:p w:rsidR="00425B93" w:rsidRDefault="00425B93" w:rsidP="00A2306A">
      <w:pPr>
        <w:ind w:firstLine="720"/>
        <w:jc w:val="both"/>
      </w:pPr>
    </w:p>
    <w:p w:rsidR="00904D9E" w:rsidRDefault="00904D9E" w:rsidP="00904D9E">
      <w:pPr>
        <w:jc w:val="both"/>
        <w:rPr>
          <w:rFonts w:ascii="Times New Roman" w:hAnsi="Times New Roman"/>
          <w:szCs w:val="24"/>
        </w:rPr>
      </w:pPr>
      <w:r>
        <w:rPr>
          <w:rFonts w:ascii="Times New Roman" w:hAnsi="Times New Roman"/>
          <w:szCs w:val="24"/>
        </w:rPr>
        <w:tab/>
      </w:r>
      <w:r w:rsidR="00A2306A">
        <w:rPr>
          <w:rFonts w:ascii="Times New Roman" w:hAnsi="Times New Roman"/>
          <w:szCs w:val="24"/>
        </w:rPr>
        <w:t>The renewal is for the period of December 1, 2012 through May 31, 2013.</w:t>
      </w:r>
      <w:r w:rsidR="004359D9">
        <w:rPr>
          <w:rFonts w:ascii="Times New Roman" w:hAnsi="Times New Roman"/>
          <w:szCs w:val="24"/>
        </w:rPr>
        <w:t xml:space="preserve"> As part of efforts to streamline business with IBM, the Company is renegotiating the renewal periods for its software licensing so that the renewals occur on the same schedule rather than on a staggered schedule. </w:t>
      </w:r>
      <w:r w:rsidR="009C79CA">
        <w:rPr>
          <w:rFonts w:ascii="Times New Roman" w:hAnsi="Times New Roman"/>
          <w:szCs w:val="24"/>
        </w:rPr>
        <w:t xml:space="preserve"> </w:t>
      </w:r>
      <w:r w:rsidR="004359D9">
        <w:rPr>
          <w:rFonts w:ascii="Times New Roman" w:hAnsi="Times New Roman"/>
          <w:szCs w:val="24"/>
        </w:rPr>
        <w:t xml:space="preserve">Renewing IBM Sterling Commerce at this time will align the renewal schedule with other software. </w:t>
      </w:r>
      <w:r w:rsidR="009C79CA">
        <w:rPr>
          <w:rFonts w:ascii="Times New Roman" w:hAnsi="Times New Roman"/>
          <w:szCs w:val="24"/>
        </w:rPr>
        <w:t xml:space="preserve"> </w:t>
      </w:r>
      <w:r w:rsidR="004359D9">
        <w:rPr>
          <w:rFonts w:ascii="Times New Roman" w:hAnsi="Times New Roman"/>
          <w:szCs w:val="24"/>
        </w:rPr>
        <w:t xml:space="preserve">PacifiCorp </w:t>
      </w:r>
      <w:r w:rsidR="000C0F30">
        <w:rPr>
          <w:rFonts w:ascii="Times New Roman" w:hAnsi="Times New Roman"/>
          <w:szCs w:val="24"/>
        </w:rPr>
        <w:t>anticipates</w:t>
      </w:r>
      <w:r w:rsidR="004359D9">
        <w:rPr>
          <w:rFonts w:ascii="Times New Roman" w:hAnsi="Times New Roman"/>
          <w:szCs w:val="24"/>
        </w:rPr>
        <w:t xml:space="preserve"> spend</w:t>
      </w:r>
      <w:r w:rsidR="000C0F30">
        <w:rPr>
          <w:rFonts w:ascii="Times New Roman" w:hAnsi="Times New Roman"/>
          <w:szCs w:val="24"/>
        </w:rPr>
        <w:t>ing</w:t>
      </w:r>
      <w:r w:rsidR="004359D9">
        <w:rPr>
          <w:rFonts w:ascii="Times New Roman" w:hAnsi="Times New Roman"/>
          <w:szCs w:val="24"/>
        </w:rPr>
        <w:t xml:space="preserve"> approximately $18,967 on this renewal.</w:t>
      </w:r>
    </w:p>
    <w:p w:rsidR="004359D9" w:rsidRDefault="004359D9" w:rsidP="00904D9E">
      <w:pPr>
        <w:jc w:val="both"/>
        <w:rPr>
          <w:rFonts w:ascii="Times New Roman" w:hAnsi="Times New Roman"/>
          <w:szCs w:val="24"/>
        </w:rPr>
      </w:pPr>
    </w:p>
    <w:p w:rsidR="00F60565" w:rsidRPr="00FA6E14" w:rsidRDefault="00E37024">
      <w:pPr>
        <w:jc w:val="both"/>
        <w:rPr>
          <w:rFonts w:ascii="Times New Roman" w:hAnsi="Times New Roman"/>
          <w:b/>
          <w:szCs w:val="24"/>
          <w:u w:val="single"/>
        </w:rPr>
      </w:pPr>
      <w:r w:rsidRPr="00187ADD">
        <w:rPr>
          <w:rFonts w:ascii="Times New Roman" w:hAnsi="Times New Roman"/>
          <w:b/>
          <w:szCs w:val="24"/>
          <w:u w:val="single"/>
        </w:rPr>
        <w:t>Attachment B</w:t>
      </w:r>
      <w:r w:rsidR="00DF2C32">
        <w:rPr>
          <w:rFonts w:ascii="Times New Roman" w:hAnsi="Times New Roman"/>
          <w:b/>
          <w:szCs w:val="24"/>
          <w:u w:val="single"/>
        </w:rPr>
        <w:t xml:space="preserve"> IBM Cognos</w:t>
      </w:r>
      <w:r w:rsidRPr="00187ADD">
        <w:rPr>
          <w:rFonts w:ascii="Times New Roman" w:hAnsi="Times New Roman"/>
          <w:b/>
          <w:szCs w:val="24"/>
          <w:u w:val="single"/>
        </w:rPr>
        <w:t xml:space="preserve"> </w:t>
      </w:r>
      <w:r>
        <w:rPr>
          <w:rFonts w:ascii="Times New Roman" w:hAnsi="Times New Roman"/>
          <w:szCs w:val="24"/>
        </w:rPr>
        <w:tab/>
      </w:r>
      <w:r w:rsidR="00FA6E14">
        <w:rPr>
          <w:rFonts w:ascii="Times New Roman" w:hAnsi="Times New Roman"/>
          <w:b/>
          <w:szCs w:val="24"/>
          <w:u w:val="single"/>
        </w:rPr>
        <w:t>Quote</w:t>
      </w:r>
    </w:p>
    <w:p w:rsidR="00E37024" w:rsidRDefault="00E37024" w:rsidP="00E37024">
      <w:pPr>
        <w:jc w:val="both"/>
        <w:rPr>
          <w:rFonts w:ascii="Times New Roman" w:hAnsi="Times New Roman"/>
          <w:szCs w:val="24"/>
        </w:rPr>
      </w:pPr>
    </w:p>
    <w:p w:rsidR="00E37024" w:rsidRDefault="00DF2C32" w:rsidP="00DF2C32">
      <w:pPr>
        <w:ind w:firstLine="720"/>
        <w:jc w:val="both"/>
      </w:pPr>
      <w:r>
        <w:rPr>
          <w:rFonts w:ascii="Times New Roman" w:hAnsi="Times New Roman"/>
          <w:szCs w:val="24"/>
        </w:rPr>
        <w:t xml:space="preserve">The Quote for IBM Cognos covers renewal of PowerPlay and Impromptu software. </w:t>
      </w:r>
      <w:r w:rsidR="00E37024">
        <w:rPr>
          <w:rFonts w:ascii="Times New Roman" w:hAnsi="Times New Roman"/>
          <w:szCs w:val="24"/>
        </w:rPr>
        <w:t xml:space="preserve">PowerPlay </w:t>
      </w:r>
      <w:r w:rsidR="00E37024">
        <w:t>is used to analyze large volumes of dimensionally</w:t>
      </w:r>
      <w:r>
        <w:t>-</w:t>
      </w:r>
      <w:r w:rsidR="00E37024">
        <w:t>modeled data with sub-second response times</w:t>
      </w:r>
      <w:r>
        <w:t xml:space="preserve"> and</w:t>
      </w:r>
      <w:r w:rsidR="00E37024">
        <w:t xml:space="preserve"> </w:t>
      </w:r>
      <w:r>
        <w:t>a</w:t>
      </w:r>
      <w:r w:rsidR="00E37024">
        <w:t>llow</w:t>
      </w:r>
      <w:r>
        <w:t>s</w:t>
      </w:r>
      <w:r w:rsidR="00E37024">
        <w:t xml:space="preserve"> data to be viewed from any angle and in any combination to identify and analyze the driving factors. </w:t>
      </w:r>
      <w:r w:rsidR="00E37024">
        <w:rPr>
          <w:rFonts w:ascii="Times New Roman" w:hAnsi="Times New Roman"/>
          <w:szCs w:val="24"/>
        </w:rPr>
        <w:t>Improm</w:t>
      </w:r>
      <w:r>
        <w:rPr>
          <w:rFonts w:ascii="Times New Roman" w:hAnsi="Times New Roman"/>
          <w:szCs w:val="24"/>
        </w:rPr>
        <w:t>p</w:t>
      </w:r>
      <w:r w:rsidR="00E37024">
        <w:rPr>
          <w:rFonts w:ascii="Times New Roman" w:hAnsi="Times New Roman"/>
          <w:szCs w:val="24"/>
        </w:rPr>
        <w:t>tu c</w:t>
      </w:r>
      <w:r w:rsidR="00E37024">
        <w:t xml:space="preserve">reates reports from any data source and </w:t>
      </w:r>
      <w:r w:rsidR="00187ADD">
        <w:t>distributes</w:t>
      </w:r>
      <w:r w:rsidR="00E37024">
        <w:t xml:space="preserve"> them to business users across the organization.</w:t>
      </w:r>
      <w:r>
        <w:t xml:space="preserve"> </w:t>
      </w:r>
      <w:r w:rsidR="00E37024">
        <w:t>Without this software necessary data analysis</w:t>
      </w:r>
      <w:r w:rsidR="00187ADD">
        <w:t xml:space="preserve"> and report writing could not be performed. </w:t>
      </w:r>
    </w:p>
    <w:p w:rsidR="00DF2C32" w:rsidRDefault="00DF2C32" w:rsidP="00DF2C32">
      <w:pPr>
        <w:ind w:firstLine="720"/>
        <w:jc w:val="both"/>
      </w:pPr>
    </w:p>
    <w:p w:rsidR="00DF2C32" w:rsidRDefault="00DF2C32" w:rsidP="00DF2C32">
      <w:pPr>
        <w:ind w:firstLine="720"/>
        <w:jc w:val="both"/>
      </w:pPr>
      <w:r>
        <w:t xml:space="preserve">The renewal is for the period June 1, 2012 through May 31, 2013. PacifiCorp </w:t>
      </w:r>
      <w:r w:rsidR="000C0F30">
        <w:t>anticipates</w:t>
      </w:r>
      <w:r>
        <w:t xml:space="preserve"> spend</w:t>
      </w:r>
      <w:r w:rsidR="000C0F30">
        <w:t>ing</w:t>
      </w:r>
      <w:r>
        <w:t xml:space="preserve"> approximately $105,638 on this renewal.</w:t>
      </w:r>
    </w:p>
    <w:p w:rsidR="00E37024" w:rsidRDefault="00E37024" w:rsidP="00904D9E">
      <w:pPr>
        <w:jc w:val="both"/>
        <w:rPr>
          <w:rFonts w:ascii="Times New Roman" w:hAnsi="Times New Roman"/>
          <w:szCs w:val="24"/>
        </w:rPr>
      </w:pPr>
    </w:p>
    <w:p w:rsidR="00187ADD" w:rsidRDefault="00187ADD" w:rsidP="00E42897">
      <w:pPr>
        <w:jc w:val="both"/>
        <w:rPr>
          <w:rFonts w:ascii="Times New Roman" w:hAnsi="Times New Roman"/>
          <w:szCs w:val="24"/>
        </w:rPr>
      </w:pPr>
      <w:r w:rsidRPr="00187ADD">
        <w:rPr>
          <w:rFonts w:ascii="Times New Roman" w:hAnsi="Times New Roman"/>
          <w:b/>
          <w:szCs w:val="24"/>
          <w:u w:val="single"/>
        </w:rPr>
        <w:t>Attachment C</w:t>
      </w:r>
      <w:r w:rsidR="000C0F30">
        <w:rPr>
          <w:rFonts w:ascii="Times New Roman" w:hAnsi="Times New Roman"/>
          <w:b/>
          <w:szCs w:val="24"/>
          <w:u w:val="single"/>
        </w:rPr>
        <w:t xml:space="preserve"> IBM Cognos, DB2 Connect</w:t>
      </w:r>
      <w:r w:rsidRPr="00187ADD">
        <w:rPr>
          <w:rFonts w:ascii="Times New Roman" w:hAnsi="Times New Roman"/>
          <w:b/>
          <w:szCs w:val="24"/>
          <w:u w:val="single"/>
        </w:rPr>
        <w:t xml:space="preserve"> </w:t>
      </w:r>
      <w:r w:rsidR="00FA6E14">
        <w:rPr>
          <w:rFonts w:ascii="Times New Roman" w:hAnsi="Times New Roman"/>
          <w:b/>
          <w:szCs w:val="24"/>
          <w:u w:val="single"/>
        </w:rPr>
        <w:t>Quote</w:t>
      </w:r>
      <w:r>
        <w:rPr>
          <w:rFonts w:ascii="Times New Roman" w:hAnsi="Times New Roman"/>
          <w:szCs w:val="24"/>
        </w:rPr>
        <w:tab/>
      </w:r>
    </w:p>
    <w:p w:rsidR="00187ADD" w:rsidRDefault="00187ADD" w:rsidP="00187ADD">
      <w:pPr>
        <w:jc w:val="both"/>
        <w:rPr>
          <w:rFonts w:ascii="Times New Roman" w:hAnsi="Times New Roman"/>
          <w:szCs w:val="24"/>
        </w:rPr>
      </w:pPr>
    </w:p>
    <w:p w:rsidR="00187ADD" w:rsidRDefault="000C0F30" w:rsidP="008B185B">
      <w:pPr>
        <w:ind w:firstLine="720"/>
        <w:jc w:val="both"/>
      </w:pPr>
      <w:r>
        <w:rPr>
          <w:rFonts w:ascii="Times New Roman" w:hAnsi="Times New Roman"/>
          <w:szCs w:val="24"/>
        </w:rPr>
        <w:t>The Quote for IBM covers renewal of Cognos and DB2 Connect</w:t>
      </w:r>
      <w:r w:rsidR="008B185B">
        <w:rPr>
          <w:rFonts w:ascii="Times New Roman" w:hAnsi="Times New Roman"/>
          <w:szCs w:val="24"/>
        </w:rPr>
        <w:t xml:space="preserve"> support</w:t>
      </w:r>
      <w:r>
        <w:rPr>
          <w:rFonts w:ascii="Times New Roman" w:hAnsi="Times New Roman"/>
          <w:szCs w:val="24"/>
        </w:rPr>
        <w:t xml:space="preserve">. </w:t>
      </w:r>
      <w:r w:rsidR="008B185B">
        <w:rPr>
          <w:rFonts w:ascii="Times New Roman" w:hAnsi="Times New Roman"/>
          <w:szCs w:val="24"/>
        </w:rPr>
        <w:t xml:space="preserve">As noted above, </w:t>
      </w:r>
      <w:r w:rsidR="00187ADD">
        <w:rPr>
          <w:rFonts w:ascii="Times New Roman" w:hAnsi="Times New Roman"/>
          <w:szCs w:val="24"/>
        </w:rPr>
        <w:t xml:space="preserve">PowerPlay </w:t>
      </w:r>
      <w:r w:rsidR="00187ADD">
        <w:t>is used to analyze large volumes of dimensionally modeled data with sub-second response times</w:t>
      </w:r>
      <w:r w:rsidR="008B185B">
        <w:t xml:space="preserve"> </w:t>
      </w:r>
      <w:r w:rsidR="006B61A2">
        <w:t>and allows</w:t>
      </w:r>
      <w:r w:rsidR="00187ADD">
        <w:t xml:space="preserve"> data to be viewed from any angle and in any combination to identify and analyze the driving factors.</w:t>
      </w:r>
      <w:r w:rsidR="008B185B">
        <w:t xml:space="preserve"> </w:t>
      </w:r>
      <w:r w:rsidR="00187ADD">
        <w:rPr>
          <w:rFonts w:ascii="Times New Roman" w:hAnsi="Times New Roman"/>
          <w:szCs w:val="24"/>
        </w:rPr>
        <w:t>Cognos Improm</w:t>
      </w:r>
      <w:r w:rsidR="008B185B">
        <w:rPr>
          <w:rFonts w:ascii="Times New Roman" w:hAnsi="Times New Roman"/>
          <w:szCs w:val="24"/>
        </w:rPr>
        <w:t>p</w:t>
      </w:r>
      <w:r w:rsidR="00187ADD">
        <w:rPr>
          <w:rFonts w:ascii="Times New Roman" w:hAnsi="Times New Roman"/>
          <w:szCs w:val="24"/>
        </w:rPr>
        <w:t>tu c</w:t>
      </w:r>
      <w:r w:rsidR="00187ADD">
        <w:t xml:space="preserve">reates </w:t>
      </w:r>
      <w:r w:rsidR="00187ADD">
        <w:lastRenderedPageBreak/>
        <w:t>reports from any data source and distributes them to business users across the organization.</w:t>
      </w:r>
      <w:r w:rsidR="008B185B">
        <w:t xml:space="preserve"> </w:t>
      </w:r>
      <w:r w:rsidR="00187ADD">
        <w:t xml:space="preserve">DB2 Connect consolidates host access through a gateway and deploys </w:t>
      </w:r>
      <w:r w:rsidR="00931137">
        <w:t>Web and multi-tier applications.</w:t>
      </w:r>
      <w:r>
        <w:t xml:space="preserve"> </w:t>
      </w:r>
      <w:r w:rsidR="00187ADD">
        <w:t xml:space="preserve">Without this software necessary data analysis and report writing could not be performed. </w:t>
      </w:r>
    </w:p>
    <w:p w:rsidR="00187ADD" w:rsidRDefault="00187ADD" w:rsidP="00187ADD">
      <w:pPr>
        <w:jc w:val="both"/>
        <w:rPr>
          <w:rFonts w:ascii="Times New Roman" w:hAnsi="Times New Roman"/>
          <w:szCs w:val="24"/>
        </w:rPr>
      </w:pPr>
    </w:p>
    <w:p w:rsidR="00931137" w:rsidRDefault="000C0F30" w:rsidP="00187ADD">
      <w:pPr>
        <w:jc w:val="both"/>
        <w:rPr>
          <w:rFonts w:ascii="Times New Roman" w:hAnsi="Times New Roman"/>
          <w:szCs w:val="24"/>
        </w:rPr>
      </w:pPr>
      <w:r>
        <w:rPr>
          <w:rFonts w:ascii="Times New Roman" w:hAnsi="Times New Roman"/>
          <w:szCs w:val="24"/>
        </w:rPr>
        <w:tab/>
        <w:t>The renewal is for the period June 1, 2012 through May 31, 2013. PacifiCorp anticipates spending approximately $254,852 on this renewal.</w:t>
      </w:r>
    </w:p>
    <w:p w:rsidR="00187ADD" w:rsidRDefault="00187ADD" w:rsidP="00187ADD">
      <w:pPr>
        <w:jc w:val="both"/>
        <w:rPr>
          <w:rFonts w:ascii="Times New Roman" w:hAnsi="Times New Roman"/>
          <w:szCs w:val="24"/>
        </w:rPr>
      </w:pPr>
    </w:p>
    <w:p w:rsidR="00F60565" w:rsidRDefault="00931137">
      <w:pPr>
        <w:jc w:val="both"/>
        <w:rPr>
          <w:rFonts w:ascii="Times New Roman" w:hAnsi="Times New Roman"/>
          <w:szCs w:val="24"/>
        </w:rPr>
      </w:pPr>
      <w:r w:rsidRPr="00187ADD">
        <w:rPr>
          <w:rFonts w:ascii="Times New Roman" w:hAnsi="Times New Roman"/>
          <w:b/>
          <w:szCs w:val="24"/>
          <w:u w:val="single"/>
        </w:rPr>
        <w:t xml:space="preserve">Attachment </w:t>
      </w:r>
      <w:r>
        <w:rPr>
          <w:rFonts w:ascii="Times New Roman" w:hAnsi="Times New Roman"/>
          <w:b/>
          <w:szCs w:val="24"/>
          <w:u w:val="single"/>
        </w:rPr>
        <w:t>D</w:t>
      </w:r>
      <w:r w:rsidR="00E42897">
        <w:rPr>
          <w:rFonts w:ascii="Times New Roman" w:hAnsi="Times New Roman"/>
          <w:b/>
          <w:szCs w:val="24"/>
          <w:u w:val="single"/>
        </w:rPr>
        <w:t xml:space="preserve"> IBM FileNet/CMOD</w:t>
      </w:r>
      <w:r w:rsidRPr="00187ADD">
        <w:rPr>
          <w:rFonts w:ascii="Times New Roman" w:hAnsi="Times New Roman"/>
          <w:b/>
          <w:szCs w:val="24"/>
          <w:u w:val="single"/>
        </w:rPr>
        <w:t xml:space="preserve"> </w:t>
      </w:r>
      <w:r w:rsidR="00FA6E14">
        <w:rPr>
          <w:rFonts w:ascii="Times New Roman" w:hAnsi="Times New Roman"/>
          <w:b/>
          <w:szCs w:val="24"/>
          <w:u w:val="single"/>
        </w:rPr>
        <w:t>Quote</w:t>
      </w:r>
      <w:r>
        <w:rPr>
          <w:rFonts w:ascii="Times New Roman" w:hAnsi="Times New Roman"/>
          <w:szCs w:val="24"/>
        </w:rPr>
        <w:tab/>
      </w:r>
    </w:p>
    <w:p w:rsidR="00B41D1B" w:rsidRDefault="00B41D1B" w:rsidP="00931137">
      <w:pPr>
        <w:jc w:val="both"/>
        <w:rPr>
          <w:rFonts w:ascii="Times New Roman" w:hAnsi="Times New Roman"/>
          <w:szCs w:val="24"/>
        </w:rPr>
      </w:pPr>
    </w:p>
    <w:p w:rsidR="00550779" w:rsidRDefault="005C4B6D" w:rsidP="00524BD9">
      <w:pPr>
        <w:ind w:firstLine="720"/>
        <w:jc w:val="both"/>
      </w:pPr>
      <w:r>
        <w:t xml:space="preserve">The Quote for IBM FileNet/CMOD covers the renewal of Websphere, FileNet applications and CMOD. </w:t>
      </w:r>
      <w:r w:rsidR="00524BD9">
        <w:t xml:space="preserve"> </w:t>
      </w:r>
      <w:r w:rsidR="00B41D1B">
        <w:t>Websphere is a</w:t>
      </w:r>
      <w:r w:rsidR="00B94EF1">
        <w:t xml:space="preserve"> Java</w:t>
      </w:r>
      <w:r w:rsidR="00B41D1B">
        <w:t xml:space="preserve"> </w:t>
      </w:r>
      <w:r w:rsidR="00B94EF1">
        <w:t>a</w:t>
      </w:r>
      <w:r w:rsidR="00B41D1B">
        <w:t xml:space="preserve">pplication </w:t>
      </w:r>
      <w:r w:rsidR="00B94EF1">
        <w:t>server</w:t>
      </w:r>
      <w:r w:rsidR="00B41D1B">
        <w:t>.</w:t>
      </w:r>
      <w:r w:rsidR="006805D7">
        <w:t xml:space="preserve"> </w:t>
      </w:r>
      <w:r w:rsidR="00524BD9">
        <w:t xml:space="preserve"> </w:t>
      </w:r>
      <w:r w:rsidR="00B41D1B" w:rsidRPr="00B41D1B">
        <w:t>FileNet is an enterprise platform that enables the capture, stor</w:t>
      </w:r>
      <w:r w:rsidR="006805D7">
        <w:t>ag</w:t>
      </w:r>
      <w:r w:rsidR="00B41D1B" w:rsidRPr="00B41D1B">
        <w:t>e, manage</w:t>
      </w:r>
      <w:r w:rsidR="006805D7">
        <w:t>ment</w:t>
      </w:r>
      <w:r w:rsidR="00B41D1B" w:rsidRPr="00B41D1B">
        <w:t>, secur</w:t>
      </w:r>
      <w:r w:rsidR="006805D7">
        <w:t>ing</w:t>
      </w:r>
      <w:r w:rsidR="00B41D1B" w:rsidRPr="00B41D1B">
        <w:t>, and process</w:t>
      </w:r>
      <w:r w:rsidR="006805D7">
        <w:t>ing of</w:t>
      </w:r>
      <w:r w:rsidR="00B41D1B" w:rsidRPr="00B41D1B">
        <w:t xml:space="preserve"> information.</w:t>
      </w:r>
      <w:r w:rsidR="006805D7">
        <w:t xml:space="preserve"> </w:t>
      </w:r>
      <w:r w:rsidR="006805D7">
        <w:rPr>
          <w:rFonts w:ascii="Times New Roman" w:hAnsi="Times New Roman"/>
          <w:szCs w:val="24"/>
        </w:rPr>
        <w:t xml:space="preserve">CMOD is a software program that manages and stores data and allows that data to be retrieved and presented in desired formats. The Company uses CMOD in its Customer Service group to allow representatives to access historic customer information. </w:t>
      </w:r>
      <w:r w:rsidR="00B41D1B" w:rsidRPr="00B41D1B">
        <w:t xml:space="preserve"> </w:t>
      </w:r>
      <w:r w:rsidR="00550779">
        <w:t xml:space="preserve">Without these applications to allow the storage and content management of necessary operational data and documentation could not be managed within business operations. </w:t>
      </w:r>
    </w:p>
    <w:p w:rsidR="006805D7" w:rsidRDefault="006805D7" w:rsidP="00B41D1B"/>
    <w:p w:rsidR="006805D7" w:rsidRDefault="006805D7" w:rsidP="00B41D1B">
      <w:r>
        <w:tab/>
        <w:t>The renewal is for the period June 1, 2012 through May 31, 2013.</w:t>
      </w:r>
      <w:r w:rsidR="00524BD9">
        <w:t xml:space="preserve"> </w:t>
      </w:r>
      <w:r>
        <w:t xml:space="preserve">PacifiCorp anticipates spending </w:t>
      </w:r>
      <w:r w:rsidR="00FB05DA">
        <w:t>approximately</w:t>
      </w:r>
      <w:r>
        <w:t xml:space="preserve"> $498,564 on this renewal.</w:t>
      </w:r>
    </w:p>
    <w:p w:rsidR="00550779" w:rsidRDefault="00550779" w:rsidP="00B41D1B"/>
    <w:p w:rsidR="00550779" w:rsidRDefault="00550779" w:rsidP="0090016C">
      <w:pPr>
        <w:jc w:val="both"/>
        <w:rPr>
          <w:rFonts w:ascii="Times New Roman" w:hAnsi="Times New Roman"/>
          <w:szCs w:val="24"/>
        </w:rPr>
      </w:pPr>
      <w:r w:rsidRPr="00187ADD">
        <w:rPr>
          <w:rFonts w:ascii="Times New Roman" w:hAnsi="Times New Roman"/>
          <w:b/>
          <w:szCs w:val="24"/>
          <w:u w:val="single"/>
        </w:rPr>
        <w:t xml:space="preserve">Attachment </w:t>
      </w:r>
      <w:r>
        <w:rPr>
          <w:rFonts w:ascii="Times New Roman" w:hAnsi="Times New Roman"/>
          <w:b/>
          <w:szCs w:val="24"/>
          <w:u w:val="single"/>
        </w:rPr>
        <w:t>E</w:t>
      </w:r>
      <w:r w:rsidR="006805D7">
        <w:rPr>
          <w:rFonts w:ascii="Times New Roman" w:hAnsi="Times New Roman"/>
          <w:b/>
          <w:szCs w:val="24"/>
          <w:u w:val="single"/>
        </w:rPr>
        <w:t xml:space="preserve"> IBM Princeton Softech</w:t>
      </w:r>
      <w:r w:rsidRPr="00187ADD">
        <w:rPr>
          <w:rFonts w:ascii="Times New Roman" w:hAnsi="Times New Roman"/>
          <w:b/>
          <w:szCs w:val="24"/>
          <w:u w:val="single"/>
        </w:rPr>
        <w:t xml:space="preserve"> </w:t>
      </w:r>
      <w:r w:rsidR="00FA6E14">
        <w:rPr>
          <w:rFonts w:ascii="Times New Roman" w:hAnsi="Times New Roman"/>
          <w:b/>
          <w:szCs w:val="24"/>
          <w:u w:val="single"/>
        </w:rPr>
        <w:t>Invoice</w:t>
      </w:r>
      <w:r>
        <w:rPr>
          <w:rFonts w:ascii="Times New Roman" w:hAnsi="Times New Roman"/>
          <w:szCs w:val="24"/>
        </w:rPr>
        <w:tab/>
      </w:r>
    </w:p>
    <w:p w:rsidR="00530F78" w:rsidRDefault="00530F78" w:rsidP="00550779">
      <w:pPr>
        <w:jc w:val="both"/>
        <w:rPr>
          <w:rFonts w:ascii="Times New Roman" w:hAnsi="Times New Roman"/>
          <w:szCs w:val="24"/>
        </w:rPr>
      </w:pPr>
    </w:p>
    <w:p w:rsidR="00530F78" w:rsidRDefault="00B94EF1" w:rsidP="00B94EF1">
      <w:pPr>
        <w:ind w:firstLine="720"/>
        <w:jc w:val="both"/>
        <w:rPr>
          <w:rFonts w:ascii="Times New Roman" w:hAnsi="Times New Roman"/>
          <w:szCs w:val="24"/>
        </w:rPr>
      </w:pPr>
      <w:r>
        <w:t>The Invoice for IBM Princeton Softech covers the operating system for data management in the Company’s</w:t>
      </w:r>
      <w:r w:rsidR="00530F78">
        <w:t xml:space="preserve"> Customer Support System (CSS</w:t>
      </w:r>
      <w:r w:rsidR="006B61A2">
        <w:t xml:space="preserve">) </w:t>
      </w:r>
      <w:r w:rsidR="006B61A2">
        <w:rPr>
          <w:rFonts w:ascii="Times New Roman" w:hAnsi="Times New Roman"/>
          <w:szCs w:val="24"/>
        </w:rPr>
        <w:t>and</w:t>
      </w:r>
      <w:r>
        <w:rPr>
          <w:rFonts w:ascii="Times New Roman" w:hAnsi="Times New Roman"/>
          <w:szCs w:val="24"/>
        </w:rPr>
        <w:t xml:space="preserve"> </w:t>
      </w:r>
      <w:r w:rsidR="00530F78">
        <w:rPr>
          <w:rFonts w:ascii="Times New Roman" w:hAnsi="Times New Roman"/>
          <w:szCs w:val="24"/>
        </w:rPr>
        <w:t xml:space="preserve">is used for managing information from the mainframe, </w:t>
      </w:r>
      <w:r w:rsidR="0054780E">
        <w:rPr>
          <w:rFonts w:ascii="Times New Roman" w:hAnsi="Times New Roman"/>
          <w:szCs w:val="24"/>
        </w:rPr>
        <w:t>purging and</w:t>
      </w:r>
      <w:r w:rsidR="00530F78">
        <w:rPr>
          <w:rFonts w:ascii="Times New Roman" w:hAnsi="Times New Roman"/>
          <w:szCs w:val="24"/>
        </w:rPr>
        <w:t xml:space="preserve"> archiving </w:t>
      </w:r>
      <w:r w:rsidR="0054780E">
        <w:rPr>
          <w:rFonts w:ascii="Times New Roman" w:hAnsi="Times New Roman"/>
          <w:szCs w:val="24"/>
        </w:rPr>
        <w:t>data for</w:t>
      </w:r>
      <w:r w:rsidR="00530F78">
        <w:rPr>
          <w:rFonts w:ascii="Times New Roman" w:hAnsi="Times New Roman"/>
          <w:szCs w:val="24"/>
        </w:rPr>
        <w:t xml:space="preserve"> system health and compliance.</w:t>
      </w:r>
      <w:r>
        <w:rPr>
          <w:rFonts w:ascii="Times New Roman" w:hAnsi="Times New Roman"/>
          <w:szCs w:val="24"/>
        </w:rPr>
        <w:t xml:space="preserve"> </w:t>
      </w:r>
      <w:r w:rsidR="00530F78">
        <w:rPr>
          <w:rFonts w:ascii="Times New Roman" w:hAnsi="Times New Roman"/>
          <w:szCs w:val="24"/>
        </w:rPr>
        <w:t xml:space="preserve">Without this software data volume on the mainframe would grow to an unsustainable volume, leading to slow performance and eventual failure of CSS. </w:t>
      </w:r>
    </w:p>
    <w:p w:rsidR="00530F78" w:rsidRDefault="00530F78" w:rsidP="00550779">
      <w:pPr>
        <w:jc w:val="both"/>
        <w:rPr>
          <w:rFonts w:ascii="Times New Roman" w:hAnsi="Times New Roman"/>
          <w:szCs w:val="24"/>
        </w:rPr>
      </w:pPr>
    </w:p>
    <w:p w:rsidR="00530F78" w:rsidRDefault="00C857A2" w:rsidP="00550779">
      <w:pPr>
        <w:jc w:val="both"/>
        <w:rPr>
          <w:rFonts w:ascii="Times New Roman" w:hAnsi="Times New Roman"/>
          <w:szCs w:val="24"/>
        </w:rPr>
      </w:pPr>
      <w:r>
        <w:rPr>
          <w:rFonts w:ascii="Times New Roman" w:hAnsi="Times New Roman"/>
          <w:szCs w:val="24"/>
        </w:rPr>
        <w:tab/>
        <w:t>The renewal is for the period of September 1, 2012 through May 31, 2013. As part of</w:t>
      </w:r>
      <w:r w:rsidR="00063A40">
        <w:rPr>
          <w:rFonts w:ascii="Times New Roman" w:hAnsi="Times New Roman"/>
          <w:szCs w:val="24"/>
        </w:rPr>
        <w:t xml:space="preserve"> an </w:t>
      </w:r>
      <w:r>
        <w:rPr>
          <w:rFonts w:ascii="Times New Roman" w:hAnsi="Times New Roman"/>
          <w:szCs w:val="24"/>
        </w:rPr>
        <w:t xml:space="preserve">effort to streamline business with IBM, the Company is renegotiating the renewal periods for its software licensing so that the renewals occur on the same schedule rather than on a staggered schedule. </w:t>
      </w:r>
      <w:r w:rsidR="00063A40">
        <w:rPr>
          <w:rFonts w:ascii="Times New Roman" w:hAnsi="Times New Roman"/>
          <w:szCs w:val="24"/>
        </w:rPr>
        <w:t xml:space="preserve"> </w:t>
      </w:r>
      <w:r>
        <w:rPr>
          <w:rFonts w:ascii="Times New Roman" w:hAnsi="Times New Roman"/>
          <w:szCs w:val="24"/>
        </w:rPr>
        <w:t xml:space="preserve">Renewing IBM Princeton Softech at this time will align the renewal schedule with other software. PacifiCorp will spend approximately $42,750 under the current contract. </w:t>
      </w:r>
      <w:r w:rsidR="00063A40">
        <w:rPr>
          <w:rFonts w:ascii="Times New Roman" w:hAnsi="Times New Roman"/>
          <w:szCs w:val="24"/>
        </w:rPr>
        <w:t xml:space="preserve"> </w:t>
      </w:r>
      <w:r>
        <w:rPr>
          <w:rFonts w:ascii="Times New Roman" w:hAnsi="Times New Roman"/>
          <w:szCs w:val="24"/>
        </w:rPr>
        <w:t>PacifiCorp will submit the quote for the renewal after it becomes available.</w:t>
      </w:r>
      <w:r w:rsidR="00466B59">
        <w:rPr>
          <w:rFonts w:ascii="Times New Roman" w:hAnsi="Times New Roman"/>
          <w:szCs w:val="24"/>
        </w:rPr>
        <w:t xml:space="preserve"> The Company receives monthly invoices based on usage.</w:t>
      </w:r>
      <w:r w:rsidR="00373BED">
        <w:rPr>
          <w:rFonts w:ascii="Times New Roman" w:hAnsi="Times New Roman"/>
          <w:szCs w:val="24"/>
        </w:rPr>
        <w:t xml:space="preserve"> The rate billed for usage was set at the time of equipment installation and only changes when new equipment is installed.</w:t>
      </w:r>
    </w:p>
    <w:p w:rsidR="00C857A2" w:rsidRDefault="00C857A2" w:rsidP="00550779">
      <w:pPr>
        <w:jc w:val="both"/>
        <w:rPr>
          <w:rFonts w:ascii="Times New Roman" w:hAnsi="Times New Roman"/>
          <w:szCs w:val="24"/>
        </w:rPr>
      </w:pPr>
    </w:p>
    <w:p w:rsidR="00530F78" w:rsidRDefault="00530F78" w:rsidP="008C19B7">
      <w:pPr>
        <w:jc w:val="both"/>
        <w:rPr>
          <w:rFonts w:ascii="Times New Roman" w:hAnsi="Times New Roman"/>
          <w:szCs w:val="24"/>
        </w:rPr>
      </w:pPr>
      <w:r w:rsidRPr="00187ADD">
        <w:rPr>
          <w:rFonts w:ascii="Times New Roman" w:hAnsi="Times New Roman"/>
          <w:b/>
          <w:szCs w:val="24"/>
          <w:u w:val="single"/>
        </w:rPr>
        <w:t xml:space="preserve">Attachment </w:t>
      </w:r>
      <w:r>
        <w:rPr>
          <w:rFonts w:ascii="Times New Roman" w:hAnsi="Times New Roman"/>
          <w:b/>
          <w:szCs w:val="24"/>
          <w:u w:val="single"/>
        </w:rPr>
        <w:t>F</w:t>
      </w:r>
      <w:r w:rsidR="004D5C34">
        <w:rPr>
          <w:rFonts w:ascii="Times New Roman" w:hAnsi="Times New Roman"/>
          <w:b/>
          <w:szCs w:val="24"/>
          <w:u w:val="single"/>
        </w:rPr>
        <w:t xml:space="preserve"> IBM Operating System (O/S)</w:t>
      </w:r>
      <w:r w:rsidRPr="00187ADD">
        <w:rPr>
          <w:rFonts w:ascii="Times New Roman" w:hAnsi="Times New Roman"/>
          <w:b/>
          <w:szCs w:val="24"/>
          <w:u w:val="single"/>
        </w:rPr>
        <w:t xml:space="preserve"> </w:t>
      </w:r>
      <w:r w:rsidR="00FA6E14">
        <w:rPr>
          <w:rFonts w:ascii="Times New Roman" w:hAnsi="Times New Roman"/>
          <w:b/>
          <w:szCs w:val="24"/>
          <w:u w:val="single"/>
        </w:rPr>
        <w:t>Invoice</w:t>
      </w:r>
      <w:r>
        <w:rPr>
          <w:rFonts w:ascii="Times New Roman" w:hAnsi="Times New Roman"/>
          <w:szCs w:val="24"/>
        </w:rPr>
        <w:tab/>
      </w:r>
    </w:p>
    <w:p w:rsidR="0054780E" w:rsidRDefault="0054780E" w:rsidP="00530F78">
      <w:pPr>
        <w:jc w:val="both"/>
        <w:rPr>
          <w:rFonts w:ascii="Times New Roman" w:hAnsi="Times New Roman"/>
          <w:szCs w:val="24"/>
        </w:rPr>
      </w:pPr>
    </w:p>
    <w:p w:rsidR="0054780E" w:rsidRDefault="004D5C34" w:rsidP="004D5C34">
      <w:pPr>
        <w:ind w:firstLine="720"/>
        <w:jc w:val="both"/>
        <w:rPr>
          <w:rFonts w:ascii="Times New Roman" w:hAnsi="Times New Roman"/>
          <w:szCs w:val="24"/>
        </w:rPr>
      </w:pPr>
      <w:r>
        <w:rPr>
          <w:rFonts w:ascii="Times New Roman" w:hAnsi="Times New Roman"/>
          <w:szCs w:val="24"/>
        </w:rPr>
        <w:t>The Invoice for IBM Operating System O/S covers the renewal of the m</w:t>
      </w:r>
      <w:r w:rsidR="0054780E">
        <w:rPr>
          <w:rFonts w:ascii="Times New Roman" w:hAnsi="Times New Roman"/>
          <w:szCs w:val="24"/>
        </w:rPr>
        <w:t xml:space="preserve">ainframe </w:t>
      </w:r>
      <w:r>
        <w:rPr>
          <w:rFonts w:ascii="Times New Roman" w:hAnsi="Times New Roman"/>
          <w:szCs w:val="24"/>
        </w:rPr>
        <w:t xml:space="preserve">that </w:t>
      </w:r>
      <w:r w:rsidR="0054780E">
        <w:rPr>
          <w:rFonts w:ascii="Times New Roman" w:hAnsi="Times New Roman"/>
          <w:szCs w:val="24"/>
        </w:rPr>
        <w:t xml:space="preserve">supports </w:t>
      </w:r>
      <w:r w:rsidR="006B61A2">
        <w:rPr>
          <w:rFonts w:ascii="Times New Roman" w:hAnsi="Times New Roman"/>
          <w:szCs w:val="24"/>
        </w:rPr>
        <w:t>PacifiCorp’s billing</w:t>
      </w:r>
      <w:r w:rsidR="0054780E">
        <w:rPr>
          <w:rFonts w:ascii="Times New Roman" w:hAnsi="Times New Roman"/>
          <w:szCs w:val="24"/>
        </w:rPr>
        <w:t xml:space="preserve"> systems, work manager and financial systems. Without the mainframe, PacifiCorp would not be able to bill</w:t>
      </w:r>
      <w:r>
        <w:rPr>
          <w:rFonts w:ascii="Times New Roman" w:hAnsi="Times New Roman"/>
          <w:szCs w:val="24"/>
        </w:rPr>
        <w:t xml:space="preserve"> and</w:t>
      </w:r>
      <w:r w:rsidR="0054780E">
        <w:rPr>
          <w:rFonts w:ascii="Times New Roman" w:hAnsi="Times New Roman"/>
          <w:szCs w:val="24"/>
        </w:rPr>
        <w:t xml:space="preserve"> support customers</w:t>
      </w:r>
      <w:r>
        <w:rPr>
          <w:rFonts w:ascii="Times New Roman" w:hAnsi="Times New Roman"/>
          <w:szCs w:val="24"/>
        </w:rPr>
        <w:t>,</w:t>
      </w:r>
      <w:r w:rsidR="0054780E">
        <w:rPr>
          <w:rFonts w:ascii="Times New Roman" w:hAnsi="Times New Roman"/>
          <w:szCs w:val="24"/>
        </w:rPr>
        <w:t xml:space="preserve"> dispatch field workers</w:t>
      </w:r>
      <w:r>
        <w:rPr>
          <w:rFonts w:ascii="Times New Roman" w:hAnsi="Times New Roman"/>
          <w:szCs w:val="24"/>
        </w:rPr>
        <w:t>, or</w:t>
      </w:r>
      <w:r w:rsidR="0054780E">
        <w:rPr>
          <w:rFonts w:ascii="Times New Roman" w:hAnsi="Times New Roman"/>
          <w:szCs w:val="24"/>
        </w:rPr>
        <w:t xml:space="preserve"> </w:t>
      </w:r>
      <w:r>
        <w:rPr>
          <w:rFonts w:ascii="Times New Roman" w:hAnsi="Times New Roman"/>
          <w:szCs w:val="24"/>
        </w:rPr>
        <w:t>p</w:t>
      </w:r>
      <w:r w:rsidR="0054780E">
        <w:rPr>
          <w:rFonts w:ascii="Times New Roman" w:hAnsi="Times New Roman"/>
          <w:szCs w:val="24"/>
        </w:rPr>
        <w:t>rovide key financial and regulatory</w:t>
      </w:r>
      <w:r>
        <w:rPr>
          <w:rFonts w:ascii="Times New Roman" w:hAnsi="Times New Roman"/>
          <w:szCs w:val="24"/>
        </w:rPr>
        <w:t xml:space="preserve"> </w:t>
      </w:r>
      <w:r w:rsidR="0054780E">
        <w:rPr>
          <w:rFonts w:ascii="Times New Roman" w:hAnsi="Times New Roman"/>
          <w:szCs w:val="24"/>
        </w:rPr>
        <w:t>report</w:t>
      </w:r>
      <w:r>
        <w:rPr>
          <w:rFonts w:ascii="Times New Roman" w:hAnsi="Times New Roman"/>
          <w:szCs w:val="24"/>
        </w:rPr>
        <w:t>s</w:t>
      </w:r>
      <w:r w:rsidR="0054780E">
        <w:rPr>
          <w:rFonts w:ascii="Times New Roman" w:hAnsi="Times New Roman"/>
          <w:szCs w:val="24"/>
        </w:rPr>
        <w:t>.</w:t>
      </w:r>
    </w:p>
    <w:p w:rsidR="00466B59" w:rsidRDefault="00466B59" w:rsidP="004D5C34">
      <w:pPr>
        <w:ind w:firstLine="720"/>
        <w:jc w:val="both"/>
        <w:rPr>
          <w:rFonts w:ascii="Times New Roman" w:hAnsi="Times New Roman"/>
          <w:szCs w:val="24"/>
        </w:rPr>
      </w:pPr>
    </w:p>
    <w:p w:rsidR="00373BED" w:rsidRDefault="00466B59" w:rsidP="004D5C34">
      <w:pPr>
        <w:ind w:firstLine="720"/>
        <w:jc w:val="both"/>
        <w:rPr>
          <w:rFonts w:ascii="Times New Roman" w:hAnsi="Times New Roman"/>
          <w:szCs w:val="24"/>
        </w:rPr>
      </w:pPr>
      <w:r>
        <w:rPr>
          <w:rFonts w:ascii="Times New Roman" w:hAnsi="Times New Roman"/>
          <w:szCs w:val="24"/>
        </w:rPr>
        <w:t>The renewal is for the period of June 1, 2012 through May 31, 2013. The Company will receive monthly invoices based on usage and anticipates spending approximately $85,000 per month over the renewal period.</w:t>
      </w:r>
      <w:r w:rsidR="00373BED">
        <w:rPr>
          <w:rFonts w:ascii="Times New Roman" w:hAnsi="Times New Roman"/>
          <w:szCs w:val="24"/>
        </w:rPr>
        <w:t xml:space="preserve"> The rate billed for usage was set at the time of equipment installation and only changes when new equipment is installed.</w:t>
      </w:r>
    </w:p>
    <w:p w:rsidR="009B3A2A" w:rsidRDefault="009B3A2A" w:rsidP="009B3A2A">
      <w:pPr>
        <w:jc w:val="both"/>
        <w:rPr>
          <w:rFonts w:ascii="Times New Roman" w:hAnsi="Times New Roman"/>
          <w:szCs w:val="24"/>
        </w:rPr>
      </w:pPr>
    </w:p>
    <w:p w:rsidR="009B3A2A" w:rsidRDefault="008C19B7" w:rsidP="009B3A2A">
      <w:pPr>
        <w:jc w:val="both"/>
        <w:rPr>
          <w:rFonts w:ascii="Times New Roman" w:hAnsi="Times New Roman"/>
          <w:szCs w:val="24"/>
        </w:rPr>
      </w:pPr>
      <w:r>
        <w:rPr>
          <w:rFonts w:ascii="Times New Roman" w:hAnsi="Times New Roman"/>
          <w:b/>
          <w:szCs w:val="24"/>
          <w:u w:val="single"/>
        </w:rPr>
        <w:t>Attachment G</w:t>
      </w:r>
      <w:r w:rsidR="009A3F12">
        <w:rPr>
          <w:rFonts w:ascii="Times New Roman" w:hAnsi="Times New Roman"/>
          <w:b/>
          <w:szCs w:val="24"/>
          <w:u w:val="single"/>
        </w:rPr>
        <w:t xml:space="preserve"> </w:t>
      </w:r>
      <w:r w:rsidR="00FA6E14">
        <w:rPr>
          <w:rFonts w:ascii="Times New Roman" w:hAnsi="Times New Roman"/>
          <w:b/>
          <w:szCs w:val="24"/>
          <w:u w:val="single"/>
        </w:rPr>
        <w:t>I</w:t>
      </w:r>
      <w:r w:rsidR="009A3F12">
        <w:rPr>
          <w:rFonts w:ascii="Times New Roman" w:hAnsi="Times New Roman"/>
          <w:b/>
          <w:szCs w:val="24"/>
          <w:u w:val="single"/>
        </w:rPr>
        <w:t>BM ILOG</w:t>
      </w:r>
      <w:r w:rsidR="00FA6E14">
        <w:rPr>
          <w:rFonts w:ascii="Times New Roman" w:hAnsi="Times New Roman"/>
          <w:b/>
          <w:szCs w:val="24"/>
          <w:u w:val="single"/>
        </w:rPr>
        <w:t xml:space="preserve"> Invoice</w:t>
      </w:r>
    </w:p>
    <w:p w:rsidR="009A3F12" w:rsidRPr="009A3F12" w:rsidRDefault="009A3F12" w:rsidP="009B3A2A">
      <w:pPr>
        <w:jc w:val="both"/>
        <w:rPr>
          <w:rFonts w:ascii="Times New Roman" w:hAnsi="Times New Roman"/>
          <w:szCs w:val="24"/>
        </w:rPr>
      </w:pPr>
    </w:p>
    <w:p w:rsidR="008C19B7" w:rsidRDefault="009A3F12" w:rsidP="009B3A2A">
      <w:pPr>
        <w:jc w:val="both"/>
        <w:rPr>
          <w:rFonts w:ascii="Times New Roman" w:hAnsi="Times New Roman"/>
        </w:rPr>
      </w:pPr>
      <w:r>
        <w:rPr>
          <w:rFonts w:ascii="Times New Roman" w:hAnsi="Times New Roman"/>
          <w:szCs w:val="24"/>
        </w:rPr>
        <w:tab/>
        <w:t xml:space="preserve">The Invoice for IBM ILOG covers the renewal of ILOG OPL Studio and CPLEX Optimization Studio, which is used by the Company’s generation resource planning group to develop and deploy optimization models for planning purposes. Without these programs, </w:t>
      </w:r>
      <w:r>
        <w:rPr>
          <w:rFonts w:ascii="Times New Roman" w:hAnsi="Times New Roman"/>
        </w:rPr>
        <w:t>PacifiCorp would not be able to perform the necessary optimization planning models for managing electric generation resources within the Company.</w:t>
      </w:r>
      <w:r w:rsidR="00C363A3">
        <w:rPr>
          <w:rFonts w:ascii="Times New Roman" w:hAnsi="Times New Roman"/>
        </w:rPr>
        <w:t xml:space="preserve"> </w:t>
      </w:r>
      <w:r w:rsidR="00FB0EEB">
        <w:rPr>
          <w:rFonts w:ascii="Times New Roman" w:hAnsi="Times New Roman"/>
        </w:rPr>
        <w:t>The Company contracts with CompuCom, a reseller of IBM products and services, for the ILOG product and services, although the Company works directly with IBM for the performance of the contract.</w:t>
      </w:r>
    </w:p>
    <w:p w:rsidR="009A3F12" w:rsidRDefault="009A3F12" w:rsidP="009B3A2A">
      <w:pPr>
        <w:jc w:val="both"/>
        <w:rPr>
          <w:rFonts w:ascii="Times New Roman" w:hAnsi="Times New Roman"/>
        </w:rPr>
      </w:pPr>
    </w:p>
    <w:p w:rsidR="00636D53" w:rsidRPr="00636D53" w:rsidRDefault="009A3F12" w:rsidP="0090016C">
      <w:pPr>
        <w:jc w:val="both"/>
      </w:pPr>
      <w:r>
        <w:rPr>
          <w:rFonts w:ascii="Times New Roman" w:hAnsi="Times New Roman"/>
        </w:rPr>
        <w:tab/>
        <w:t>The renewal is for the period of April 1, 2012 through May 31, 2013</w:t>
      </w:r>
      <w:r w:rsidR="00C36062">
        <w:rPr>
          <w:rFonts w:ascii="Times New Roman" w:hAnsi="Times New Roman"/>
        </w:rPr>
        <w:t xml:space="preserve">. The Company will receive monthly invoices based on </w:t>
      </w:r>
      <w:r w:rsidR="006B61A2">
        <w:rPr>
          <w:rFonts w:ascii="Times New Roman" w:hAnsi="Times New Roman"/>
        </w:rPr>
        <w:t>usage</w:t>
      </w:r>
      <w:r w:rsidR="00C36062">
        <w:rPr>
          <w:rFonts w:ascii="Times New Roman" w:hAnsi="Times New Roman"/>
        </w:rPr>
        <w:t xml:space="preserve"> and anticipates spending approximately $70,000 per month based on usage.</w:t>
      </w:r>
      <w:r w:rsidR="00373BED">
        <w:rPr>
          <w:rFonts w:ascii="Times New Roman" w:hAnsi="Times New Roman"/>
        </w:rPr>
        <w:t xml:space="preserve"> </w:t>
      </w:r>
      <w:r w:rsidR="00373BED">
        <w:rPr>
          <w:rFonts w:ascii="Times New Roman" w:hAnsi="Times New Roman"/>
          <w:szCs w:val="24"/>
        </w:rPr>
        <w:t>The rate billed for usage was set at the time of equipment installation and only changes when new equipment is installed.</w:t>
      </w:r>
    </w:p>
    <w:p w:rsidR="00144D39" w:rsidRDefault="00144D39" w:rsidP="004A5C22">
      <w:pPr>
        <w:ind w:firstLine="720"/>
        <w:jc w:val="both"/>
        <w:rPr>
          <w:rFonts w:ascii="Times New Roman" w:hAnsi="Times New Roman"/>
          <w:szCs w:val="24"/>
        </w:rPr>
      </w:pPr>
    </w:p>
    <w:p w:rsidR="004A5C22" w:rsidRDefault="004A5C22" w:rsidP="004A5C22">
      <w:pPr>
        <w:jc w:val="both"/>
      </w:pPr>
      <w:r>
        <w:rPr>
          <w:szCs w:val="24"/>
        </w:rPr>
        <w:tab/>
        <w:t>The Company relies on software furnished by IBM to create and maintain critical business records</w:t>
      </w:r>
      <w:r>
        <w:t xml:space="preserve">. This software is proprietary to IBM; therefore, only IBM is able to provide service. Without </w:t>
      </w:r>
      <w:r w:rsidR="00626D7A">
        <w:t>the above listed software</w:t>
      </w:r>
      <w:r>
        <w:t xml:space="preserve">, many groups in the Company would not be able to </w:t>
      </w:r>
      <w:r w:rsidR="00626D7A">
        <w:t>perform necessary business functions</w:t>
      </w:r>
      <w:r>
        <w:t xml:space="preserve">. Installing different </w:t>
      </w:r>
      <w:r w:rsidR="008A3912">
        <w:t>software</w:t>
      </w:r>
      <w:r>
        <w:t xml:space="preserve"> would require considerable time and expense</w:t>
      </w:r>
      <w:r w:rsidR="00582A33">
        <w:t xml:space="preserve"> to the Company and its customers</w:t>
      </w:r>
      <w:r>
        <w:t>. Accordingly, the</w:t>
      </w:r>
      <w:r w:rsidR="008A3912">
        <w:t>se</w:t>
      </w:r>
      <w:r>
        <w:t xml:space="preserve"> transaction</w:t>
      </w:r>
      <w:r w:rsidR="008A3912">
        <w:t>s</w:t>
      </w:r>
      <w:r>
        <w:t xml:space="preserve"> </w:t>
      </w:r>
      <w:r w:rsidR="008A3912">
        <w:t>are</w:t>
      </w:r>
      <w:r>
        <w:t xml:space="preserve"> consistent with the public interest. </w:t>
      </w:r>
    </w:p>
    <w:p w:rsidR="004A5C22" w:rsidRDefault="004A5C22" w:rsidP="004A5C22">
      <w:pPr>
        <w:jc w:val="both"/>
      </w:pPr>
    </w:p>
    <w:p w:rsidR="004A5C22" w:rsidRDefault="004A5C22" w:rsidP="004A5C22">
      <w:pPr>
        <w:jc w:val="both"/>
      </w:pPr>
      <w:r>
        <w:tab/>
        <w:t xml:space="preserve">Also included with this filing is a notarized verification from Michelle R. Mishoe, Legal Counsel, PacifiCorp, </w:t>
      </w:r>
      <w:r w:rsidRPr="002F36FD">
        <w:t>regarding the</w:t>
      </w:r>
      <w:r>
        <w:t xml:space="preserve"> </w:t>
      </w:r>
      <w:r w:rsidR="00FB05DA">
        <w:t>Attachments</w:t>
      </w:r>
      <w:r>
        <w:t xml:space="preserve">. </w:t>
      </w:r>
    </w:p>
    <w:p w:rsidR="004A5C22" w:rsidRDefault="004A5C22" w:rsidP="004A5C22">
      <w:pPr>
        <w:jc w:val="both"/>
      </w:pPr>
    </w:p>
    <w:p w:rsidR="004A5C22" w:rsidRDefault="004A5C22" w:rsidP="004A5C22">
      <w:pPr>
        <w:jc w:val="both"/>
      </w:pPr>
      <w:r>
        <w:t>Please do not hesitate to contact Carla Bird at (503) 813-5269 if you have any questions.</w:t>
      </w:r>
    </w:p>
    <w:p w:rsidR="004A5C22" w:rsidRDefault="004A5C22" w:rsidP="004A5C22"/>
    <w:p w:rsidR="004A5C22" w:rsidRDefault="004A5C22" w:rsidP="004A5C22"/>
    <w:p w:rsidR="004A5C22" w:rsidRDefault="004A5C22" w:rsidP="004A5C22">
      <w:r>
        <w:t>Sincerely,</w:t>
      </w:r>
    </w:p>
    <w:p w:rsidR="004A5C22" w:rsidRDefault="004A5C22" w:rsidP="004A5C22"/>
    <w:p w:rsidR="004A5C22" w:rsidRDefault="004A5C22" w:rsidP="004A5C22"/>
    <w:p w:rsidR="004A5C22" w:rsidRDefault="004A5C22" w:rsidP="004A5C22"/>
    <w:p w:rsidR="004A5C22" w:rsidRPr="002F36FD" w:rsidRDefault="004A5C22" w:rsidP="004A5C22">
      <w:r>
        <w:t xml:space="preserve">William </w:t>
      </w:r>
      <w:r w:rsidR="00A3009D">
        <w:t xml:space="preserve">R. </w:t>
      </w:r>
      <w:r>
        <w:t>Griffith</w:t>
      </w:r>
    </w:p>
    <w:p w:rsidR="004A5C22" w:rsidRPr="002F36FD" w:rsidRDefault="004A5C22" w:rsidP="004A5C22">
      <w:r w:rsidRPr="002F36FD">
        <w:t>Vice President, Regulation</w:t>
      </w:r>
    </w:p>
    <w:p w:rsidR="004A5C22" w:rsidRDefault="004A5C22" w:rsidP="004A5C22">
      <w:r w:rsidRPr="002F36FD">
        <w:t>Pacific Power</w:t>
      </w:r>
    </w:p>
    <w:p w:rsidR="004A5C22" w:rsidRDefault="004A5C22" w:rsidP="004A5C22"/>
    <w:p w:rsidR="004A5C22" w:rsidRDefault="004A5C22" w:rsidP="004A5C22">
      <w:r>
        <w:t>Enclosures</w:t>
      </w:r>
    </w:p>
    <w:p w:rsidR="004A5C22" w:rsidRDefault="004A5C22" w:rsidP="004A5C22">
      <w:pPr>
        <w:sectPr w:rsidR="004A5C22" w:rsidSect="0042134E">
          <w:headerReference w:type="default" r:id="rId14"/>
          <w:type w:val="continuous"/>
          <w:pgSz w:w="12240" w:h="15840" w:code="1"/>
          <w:pgMar w:top="1440" w:right="1800" w:bottom="1008" w:left="1800" w:header="720" w:footer="720" w:gutter="0"/>
          <w:cols w:space="720"/>
          <w:docGrid w:linePitch="360"/>
        </w:sectPr>
      </w:pPr>
    </w:p>
    <w:p w:rsidR="004A5C22" w:rsidRDefault="004A5C22" w:rsidP="004A5C22"/>
    <w:p w:rsidR="004A5C22" w:rsidRDefault="004A5C22" w:rsidP="004A5C22"/>
    <w:p w:rsidR="004A5C22" w:rsidRDefault="004A5C22" w:rsidP="004A5C22"/>
    <w:p w:rsidR="004A5C22" w:rsidRDefault="004A5C22" w:rsidP="004A5C22"/>
    <w:p w:rsidR="004A5C22" w:rsidRDefault="004A5C22" w:rsidP="004A5C22"/>
    <w:p w:rsidR="004A5C22" w:rsidRDefault="004A5C22" w:rsidP="004A5C22"/>
    <w:p w:rsidR="004A5C22" w:rsidRDefault="004A5C22" w:rsidP="004A5C22">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4A5C22" w:rsidRDefault="004A5C22" w:rsidP="004A5C22">
      <w:pPr>
        <w:jc w:val="center"/>
        <w:rPr>
          <w:b/>
          <w:szCs w:val="24"/>
        </w:rPr>
      </w:pPr>
    </w:p>
    <w:p w:rsidR="004A5C22" w:rsidRDefault="004A5C22" w:rsidP="004A5C22">
      <w:pPr>
        <w:jc w:val="center"/>
        <w:rPr>
          <w:b/>
          <w:szCs w:val="24"/>
        </w:rPr>
      </w:pPr>
    </w:p>
    <w:p w:rsidR="004A5C22" w:rsidRDefault="004A5C22" w:rsidP="004A5C22">
      <w:pPr>
        <w:jc w:val="center"/>
        <w:rPr>
          <w:b/>
          <w:szCs w:val="24"/>
        </w:rPr>
      </w:pPr>
      <w:r>
        <w:rPr>
          <w:b/>
          <w:szCs w:val="24"/>
        </w:rPr>
        <w:t>ATTACHMENT A</w:t>
      </w:r>
    </w:p>
    <w:p w:rsidR="004A5C22" w:rsidRDefault="004A5C22" w:rsidP="004A5C22">
      <w:pPr>
        <w:jc w:val="center"/>
        <w:rPr>
          <w:b/>
          <w:szCs w:val="24"/>
        </w:rPr>
      </w:pPr>
    </w:p>
    <w:p w:rsidR="00FA6E14" w:rsidRDefault="00FA6E14" w:rsidP="004A5C22">
      <w:pPr>
        <w:jc w:val="center"/>
        <w:rPr>
          <w:rFonts w:ascii="Times New Roman" w:hAnsi="Times New Roman"/>
          <w:b/>
          <w:szCs w:val="24"/>
        </w:rPr>
      </w:pPr>
      <w:r w:rsidRPr="00FA6E14">
        <w:rPr>
          <w:rFonts w:ascii="Times New Roman" w:hAnsi="Times New Roman"/>
          <w:b/>
          <w:szCs w:val="24"/>
        </w:rPr>
        <w:t>IBM STERLING COMMERCE</w:t>
      </w:r>
      <w:r w:rsidR="00754E35">
        <w:rPr>
          <w:rFonts w:ascii="Times New Roman" w:hAnsi="Times New Roman"/>
          <w:b/>
          <w:szCs w:val="24"/>
        </w:rPr>
        <w:t xml:space="preserve"> </w:t>
      </w:r>
      <w:r w:rsidR="00754E35">
        <w:rPr>
          <w:b/>
          <w:szCs w:val="24"/>
        </w:rPr>
        <w:t>QUOTE</w:t>
      </w:r>
    </w:p>
    <w:p w:rsidR="00FA6E14" w:rsidRDefault="00FA6E14" w:rsidP="004A5C22">
      <w:pPr>
        <w:jc w:val="center"/>
        <w:rPr>
          <w:rFonts w:ascii="Times New Roman" w:hAnsi="Times New Roman"/>
          <w:b/>
          <w:szCs w:val="24"/>
        </w:rPr>
      </w:pPr>
    </w:p>
    <w:p w:rsidR="00FA6E14" w:rsidRDefault="00FA6E14" w:rsidP="004A5C22">
      <w:pPr>
        <w:jc w:val="center"/>
        <w:rPr>
          <w:b/>
          <w:szCs w:val="24"/>
        </w:rPr>
        <w:sectPr w:rsidR="00FA6E14" w:rsidSect="0042134E">
          <w:headerReference w:type="default" r:id="rId15"/>
          <w:footerReference w:type="default" r:id="rId16"/>
          <w:type w:val="continuous"/>
          <w:pgSz w:w="12240" w:h="15840" w:code="1"/>
          <w:pgMar w:top="1440" w:right="1800" w:bottom="1008" w:left="1800" w:header="720" w:footer="720" w:gutter="0"/>
          <w:cols w:space="720"/>
          <w:titlePg/>
          <w:docGrid w:linePitch="360"/>
        </w:sectPr>
      </w:pPr>
    </w:p>
    <w:p w:rsidR="00FA6E14" w:rsidRDefault="00FA6E14" w:rsidP="004A5C22">
      <w:pPr>
        <w:jc w:val="center"/>
        <w:rPr>
          <w:b/>
          <w:szCs w:val="24"/>
        </w:rPr>
      </w:pPr>
    </w:p>
    <w:p w:rsidR="00FA6E14" w:rsidRDefault="00FA6E14" w:rsidP="004A5C22">
      <w:pPr>
        <w:jc w:val="center"/>
        <w:rPr>
          <w:b/>
          <w:szCs w:val="24"/>
        </w:rPr>
      </w:pPr>
    </w:p>
    <w:p w:rsidR="00FA6E14" w:rsidRDefault="00FA6E14" w:rsidP="004A5C22">
      <w:pPr>
        <w:jc w:val="center"/>
        <w:rPr>
          <w:b/>
          <w:szCs w:val="24"/>
        </w:rPr>
      </w:pPr>
    </w:p>
    <w:p w:rsidR="00FA6E14" w:rsidRDefault="00FA6E14" w:rsidP="004A5C22">
      <w:pPr>
        <w:jc w:val="center"/>
        <w:rPr>
          <w:b/>
          <w:szCs w:val="24"/>
        </w:rPr>
      </w:pPr>
    </w:p>
    <w:p w:rsidR="00FA6E14" w:rsidRDefault="00FA6E14" w:rsidP="004A5C22">
      <w:pPr>
        <w:jc w:val="center"/>
        <w:rPr>
          <w:b/>
          <w:szCs w:val="24"/>
        </w:rPr>
      </w:pPr>
    </w:p>
    <w:p w:rsidR="00FA6E14" w:rsidRDefault="00FA6E14" w:rsidP="004A5C22">
      <w:pPr>
        <w:jc w:val="center"/>
        <w:rPr>
          <w:b/>
          <w:szCs w:val="24"/>
        </w:rPr>
      </w:pPr>
    </w:p>
    <w:p w:rsidR="00FA6E14" w:rsidRDefault="00FA6E14" w:rsidP="004A5C22">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FA6E14" w:rsidRDefault="00FA6E14" w:rsidP="00FA6E14">
      <w:pPr>
        <w:jc w:val="center"/>
        <w:rPr>
          <w:b/>
          <w:szCs w:val="24"/>
        </w:rPr>
      </w:pPr>
      <w:r>
        <w:rPr>
          <w:b/>
          <w:szCs w:val="24"/>
        </w:rPr>
        <w:t>ATTACHMENT B</w:t>
      </w:r>
    </w:p>
    <w:p w:rsidR="00FA6E14" w:rsidRDefault="00FA6E14" w:rsidP="00FA6E14">
      <w:pPr>
        <w:jc w:val="center"/>
        <w:rPr>
          <w:b/>
          <w:szCs w:val="24"/>
        </w:rPr>
      </w:pPr>
    </w:p>
    <w:p w:rsidR="00FA6E14" w:rsidRDefault="00FA6E14" w:rsidP="00FA6E14">
      <w:pPr>
        <w:jc w:val="center"/>
        <w:rPr>
          <w:rFonts w:ascii="Times New Roman" w:hAnsi="Times New Roman"/>
          <w:b/>
          <w:szCs w:val="24"/>
          <w:u w:val="single"/>
        </w:rPr>
      </w:pPr>
      <w:r w:rsidRPr="00FA6E14">
        <w:rPr>
          <w:rFonts w:ascii="Times New Roman" w:hAnsi="Times New Roman"/>
          <w:b/>
          <w:szCs w:val="24"/>
        </w:rPr>
        <w:t>IBM COGNOS</w:t>
      </w:r>
      <w:r w:rsidR="00754E35">
        <w:rPr>
          <w:rFonts w:ascii="Times New Roman" w:hAnsi="Times New Roman"/>
          <w:b/>
          <w:szCs w:val="24"/>
        </w:rPr>
        <w:t xml:space="preserve"> </w:t>
      </w:r>
      <w:r w:rsidR="00754E35">
        <w:rPr>
          <w:b/>
          <w:szCs w:val="24"/>
        </w:rPr>
        <w:t>QUOTE</w:t>
      </w:r>
    </w:p>
    <w:p w:rsidR="00FA6E14" w:rsidRDefault="00FA6E14" w:rsidP="00FA6E14">
      <w:pPr>
        <w:jc w:val="center"/>
        <w:rPr>
          <w:rFonts w:ascii="Times New Roman" w:hAnsi="Times New Roman"/>
          <w:b/>
          <w:szCs w:val="24"/>
          <w:u w:val="single"/>
        </w:rPr>
      </w:pPr>
    </w:p>
    <w:p w:rsidR="00FA6E14" w:rsidRDefault="00FA6E14" w:rsidP="00FA6E14">
      <w:pPr>
        <w:jc w:val="center"/>
        <w:rPr>
          <w:rFonts w:ascii="Times New Roman" w:hAnsi="Times New Roman"/>
          <w:b/>
          <w:szCs w:val="24"/>
          <w:u w:val="single"/>
        </w:rPr>
      </w:pPr>
    </w:p>
    <w:p w:rsidR="00FA6E14" w:rsidRDefault="00FA6E14" w:rsidP="00FA6E14">
      <w:pPr>
        <w:jc w:val="center"/>
        <w:rPr>
          <w:b/>
          <w:szCs w:val="24"/>
        </w:rPr>
        <w:sectPr w:rsidR="00FA6E14" w:rsidSect="0042134E">
          <w:type w:val="continuous"/>
          <w:pgSz w:w="12240" w:h="15840" w:code="1"/>
          <w:pgMar w:top="1440" w:right="1800" w:bottom="1008" w:left="1800" w:header="720" w:footer="720" w:gutter="0"/>
          <w:cols w:space="720"/>
          <w:titlePg/>
          <w:docGrid w:linePitch="360"/>
        </w:sectPr>
      </w:pPr>
    </w:p>
    <w:p w:rsidR="00FA6E14" w:rsidRDefault="00FA6E14" w:rsidP="00FA6E14">
      <w:pPr>
        <w:jc w:val="center"/>
        <w:rPr>
          <w:b/>
          <w:szCs w:val="24"/>
        </w:rPr>
      </w:pPr>
    </w:p>
    <w:p w:rsidR="00FA6E14" w:rsidRDefault="00FA6E14" w:rsidP="00FA6E14">
      <w:pPr>
        <w:jc w:val="center"/>
        <w:rPr>
          <w:b/>
          <w:szCs w:val="24"/>
        </w:rPr>
      </w:pPr>
    </w:p>
    <w:p w:rsidR="00FA6E14" w:rsidRDefault="00FA6E14" w:rsidP="00FA6E14">
      <w:pPr>
        <w:jc w:val="center"/>
        <w:rPr>
          <w:b/>
          <w:szCs w:val="24"/>
        </w:rPr>
      </w:pPr>
    </w:p>
    <w:p w:rsidR="00FA6E14" w:rsidRDefault="00FA6E14" w:rsidP="00FA6E14">
      <w:pPr>
        <w:jc w:val="center"/>
        <w:rPr>
          <w:b/>
          <w:szCs w:val="24"/>
        </w:rPr>
      </w:pPr>
    </w:p>
    <w:p w:rsidR="00FA6E14" w:rsidRDefault="00FA6E14"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FA6E14" w:rsidRDefault="00FA6E14" w:rsidP="00FA6E14">
      <w:pPr>
        <w:jc w:val="center"/>
        <w:rPr>
          <w:b/>
          <w:szCs w:val="24"/>
        </w:rPr>
      </w:pPr>
      <w:r>
        <w:rPr>
          <w:b/>
          <w:szCs w:val="24"/>
        </w:rPr>
        <w:t>ATTACHMENT C</w:t>
      </w:r>
    </w:p>
    <w:p w:rsidR="00FA6E14" w:rsidRDefault="00FA6E14" w:rsidP="00FA6E14">
      <w:pPr>
        <w:jc w:val="center"/>
        <w:rPr>
          <w:b/>
          <w:szCs w:val="24"/>
        </w:rPr>
      </w:pPr>
    </w:p>
    <w:p w:rsidR="00FA6E14" w:rsidRDefault="00FA6E14" w:rsidP="00FA6E14">
      <w:pPr>
        <w:jc w:val="center"/>
        <w:rPr>
          <w:rFonts w:ascii="Times New Roman" w:hAnsi="Times New Roman"/>
          <w:b/>
          <w:szCs w:val="24"/>
          <w:u w:val="single"/>
        </w:rPr>
      </w:pPr>
      <w:r w:rsidRPr="00FA6E14">
        <w:rPr>
          <w:rFonts w:ascii="Times New Roman" w:hAnsi="Times New Roman"/>
          <w:b/>
          <w:szCs w:val="24"/>
        </w:rPr>
        <w:t>IBM COGNOS, DB2 CONNECT QUOTE</w:t>
      </w:r>
    </w:p>
    <w:p w:rsidR="00FA6E14" w:rsidRDefault="00FA6E14" w:rsidP="00FA6E14">
      <w:pPr>
        <w:jc w:val="center"/>
        <w:rPr>
          <w:b/>
          <w:szCs w:val="24"/>
        </w:rPr>
      </w:pPr>
    </w:p>
    <w:p w:rsidR="00FA6E14" w:rsidRDefault="00FA6E14" w:rsidP="00FA6E14">
      <w:pPr>
        <w:jc w:val="center"/>
        <w:rPr>
          <w:b/>
          <w:szCs w:val="24"/>
        </w:rPr>
        <w:sectPr w:rsidR="00FA6E14" w:rsidSect="0042134E">
          <w:type w:val="continuous"/>
          <w:pgSz w:w="12240" w:h="15840" w:code="1"/>
          <w:pgMar w:top="1440" w:right="1800" w:bottom="1008" w:left="1800" w:header="720" w:footer="720" w:gutter="0"/>
          <w:cols w:space="720"/>
          <w:titlePg/>
          <w:docGrid w:linePitch="360"/>
        </w:sectPr>
      </w:pPr>
    </w:p>
    <w:p w:rsidR="00FA6E14" w:rsidRDefault="00FA6E14" w:rsidP="00FA6E14">
      <w:pPr>
        <w:jc w:val="center"/>
        <w:rPr>
          <w:b/>
          <w:szCs w:val="24"/>
        </w:rPr>
      </w:pPr>
    </w:p>
    <w:p w:rsidR="00FA6E14" w:rsidRDefault="00FA6E14" w:rsidP="00FA6E14">
      <w:pPr>
        <w:jc w:val="center"/>
        <w:rPr>
          <w:b/>
          <w:szCs w:val="24"/>
        </w:rPr>
      </w:pPr>
    </w:p>
    <w:p w:rsidR="00FA6E14" w:rsidRDefault="00FA6E14" w:rsidP="00FA6E14">
      <w:pPr>
        <w:jc w:val="center"/>
        <w:rPr>
          <w:b/>
          <w:szCs w:val="24"/>
        </w:rPr>
      </w:pPr>
    </w:p>
    <w:p w:rsidR="00FA6E14" w:rsidRDefault="00FA6E14" w:rsidP="00FA6E14">
      <w:pPr>
        <w:jc w:val="center"/>
        <w:rPr>
          <w:b/>
          <w:szCs w:val="24"/>
        </w:rPr>
      </w:pPr>
    </w:p>
    <w:p w:rsidR="00FA6E14" w:rsidRDefault="00FA6E14" w:rsidP="00FA6E14">
      <w:pPr>
        <w:jc w:val="center"/>
        <w:rPr>
          <w:b/>
          <w:szCs w:val="24"/>
        </w:rPr>
      </w:pPr>
    </w:p>
    <w:p w:rsidR="00FA6E14" w:rsidRDefault="00FA6E14"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FA6E14" w:rsidRDefault="00FA6E14" w:rsidP="00FA6E14">
      <w:pPr>
        <w:jc w:val="center"/>
        <w:rPr>
          <w:b/>
          <w:szCs w:val="24"/>
        </w:rPr>
      </w:pPr>
      <w:r>
        <w:rPr>
          <w:b/>
          <w:szCs w:val="24"/>
        </w:rPr>
        <w:t>ATTACHMENT D</w:t>
      </w:r>
    </w:p>
    <w:p w:rsidR="00FA6E14" w:rsidRDefault="00FA6E14" w:rsidP="00FA6E14">
      <w:pPr>
        <w:jc w:val="center"/>
        <w:rPr>
          <w:b/>
          <w:szCs w:val="24"/>
        </w:rPr>
      </w:pPr>
    </w:p>
    <w:p w:rsidR="00FA6E14" w:rsidRPr="00FA6E14" w:rsidRDefault="00FA6E14" w:rsidP="00FA6E14">
      <w:pPr>
        <w:jc w:val="center"/>
        <w:rPr>
          <w:b/>
          <w:szCs w:val="24"/>
        </w:rPr>
      </w:pPr>
      <w:r w:rsidRPr="00FA6E14">
        <w:rPr>
          <w:rFonts w:ascii="Times New Roman" w:hAnsi="Times New Roman"/>
          <w:b/>
          <w:szCs w:val="24"/>
        </w:rPr>
        <w:t>IBM FILENET/CMOD QUOTE</w:t>
      </w:r>
    </w:p>
    <w:p w:rsidR="00FA6E14" w:rsidRDefault="00FA6E14" w:rsidP="00FA6E14">
      <w:pPr>
        <w:jc w:val="center"/>
        <w:rPr>
          <w:b/>
          <w:szCs w:val="24"/>
        </w:rPr>
      </w:pPr>
    </w:p>
    <w:p w:rsidR="00FA6E14" w:rsidRDefault="00FA6E14" w:rsidP="00FA6E14">
      <w:pPr>
        <w:jc w:val="center"/>
        <w:rPr>
          <w:b/>
          <w:szCs w:val="24"/>
        </w:rPr>
        <w:sectPr w:rsidR="00FA6E14" w:rsidSect="0042134E">
          <w:type w:val="continuous"/>
          <w:pgSz w:w="12240" w:h="15840" w:code="1"/>
          <w:pgMar w:top="1440" w:right="1800" w:bottom="1008" w:left="1800" w:header="720" w:footer="720" w:gutter="0"/>
          <w:cols w:space="720"/>
          <w:titlePg/>
          <w:docGrid w:linePitch="360"/>
        </w:sectPr>
      </w:pPr>
    </w:p>
    <w:p w:rsidR="00FA6E14" w:rsidRDefault="00FA6E14" w:rsidP="00FA6E14">
      <w:pPr>
        <w:jc w:val="center"/>
        <w:rPr>
          <w:b/>
          <w:szCs w:val="24"/>
        </w:rPr>
      </w:pPr>
    </w:p>
    <w:p w:rsidR="00FA6E14" w:rsidRDefault="00FA6E14" w:rsidP="00FA6E14">
      <w:pPr>
        <w:jc w:val="center"/>
        <w:rPr>
          <w:b/>
          <w:szCs w:val="24"/>
        </w:rPr>
      </w:pPr>
    </w:p>
    <w:p w:rsidR="00FA6E14" w:rsidRDefault="00FA6E14" w:rsidP="00FA6E14">
      <w:pPr>
        <w:jc w:val="center"/>
        <w:rPr>
          <w:b/>
          <w:szCs w:val="24"/>
        </w:rPr>
      </w:pPr>
    </w:p>
    <w:p w:rsidR="00FA6E14" w:rsidRDefault="00FA6E14" w:rsidP="00FA6E14">
      <w:pPr>
        <w:jc w:val="center"/>
        <w:rPr>
          <w:b/>
          <w:szCs w:val="24"/>
        </w:rPr>
      </w:pPr>
    </w:p>
    <w:p w:rsidR="00FA6E14" w:rsidRDefault="00FA6E14"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FA6E14" w:rsidRDefault="00FA6E14" w:rsidP="00FA6E14">
      <w:pPr>
        <w:jc w:val="center"/>
        <w:rPr>
          <w:b/>
          <w:szCs w:val="24"/>
        </w:rPr>
      </w:pPr>
      <w:r>
        <w:rPr>
          <w:b/>
          <w:szCs w:val="24"/>
        </w:rPr>
        <w:t>ATTACHMENT E</w:t>
      </w:r>
    </w:p>
    <w:p w:rsidR="00FA6E14" w:rsidRDefault="00FA6E14" w:rsidP="00FA6E14">
      <w:pPr>
        <w:jc w:val="center"/>
        <w:rPr>
          <w:b/>
          <w:szCs w:val="24"/>
        </w:rPr>
      </w:pPr>
    </w:p>
    <w:p w:rsidR="00FA6E14" w:rsidRDefault="00FA6E14" w:rsidP="00FA6E14">
      <w:pPr>
        <w:jc w:val="center"/>
        <w:rPr>
          <w:b/>
          <w:szCs w:val="24"/>
        </w:rPr>
      </w:pPr>
      <w:r w:rsidRPr="00FA6E14">
        <w:rPr>
          <w:rFonts w:ascii="Times New Roman" w:hAnsi="Times New Roman"/>
          <w:b/>
          <w:szCs w:val="24"/>
        </w:rPr>
        <w:t>IBM PRINCETON SOFTECH INVOICE</w:t>
      </w:r>
      <w:r w:rsidRPr="00FA6E14">
        <w:rPr>
          <w:b/>
          <w:szCs w:val="24"/>
        </w:rPr>
        <w:t xml:space="preserve"> </w:t>
      </w:r>
    </w:p>
    <w:p w:rsidR="00FA6E14" w:rsidRDefault="00FA6E14" w:rsidP="00FA6E14">
      <w:pPr>
        <w:jc w:val="center"/>
        <w:rPr>
          <w:b/>
          <w:szCs w:val="24"/>
        </w:rPr>
      </w:pPr>
    </w:p>
    <w:p w:rsidR="00FA6E14" w:rsidRDefault="00FA6E14" w:rsidP="00FA6E14">
      <w:pPr>
        <w:jc w:val="center"/>
        <w:rPr>
          <w:b/>
          <w:szCs w:val="24"/>
        </w:rPr>
      </w:pPr>
    </w:p>
    <w:p w:rsidR="00FA6E14" w:rsidRDefault="00FA6E14" w:rsidP="00FA6E14">
      <w:pPr>
        <w:jc w:val="center"/>
        <w:rPr>
          <w:b/>
          <w:szCs w:val="24"/>
        </w:rPr>
      </w:pPr>
    </w:p>
    <w:p w:rsidR="00FA6E14" w:rsidRDefault="00FA6E14" w:rsidP="00FA6E14">
      <w:pPr>
        <w:jc w:val="center"/>
        <w:rPr>
          <w:b/>
          <w:szCs w:val="24"/>
        </w:rPr>
      </w:pPr>
    </w:p>
    <w:p w:rsidR="00FA6E14" w:rsidRDefault="00FA6E14" w:rsidP="00FA6E14">
      <w:pPr>
        <w:jc w:val="center"/>
        <w:rPr>
          <w:b/>
          <w:szCs w:val="24"/>
        </w:rPr>
        <w:sectPr w:rsidR="00FA6E14" w:rsidSect="0042134E">
          <w:type w:val="continuous"/>
          <w:pgSz w:w="12240" w:h="15840" w:code="1"/>
          <w:pgMar w:top="1440" w:right="1800" w:bottom="1008" w:left="1800" w:header="720" w:footer="720" w:gutter="0"/>
          <w:cols w:space="720"/>
          <w:titlePg/>
          <w:docGrid w:linePitch="360"/>
        </w:sectPr>
      </w:pPr>
    </w:p>
    <w:p w:rsidR="00FA6E14" w:rsidRDefault="00FA6E14" w:rsidP="00FA6E14">
      <w:pPr>
        <w:jc w:val="center"/>
        <w:rPr>
          <w:b/>
          <w:szCs w:val="24"/>
        </w:rPr>
      </w:pPr>
    </w:p>
    <w:p w:rsidR="00FA6E14" w:rsidRDefault="00FA6E14" w:rsidP="00FA6E14">
      <w:pPr>
        <w:jc w:val="center"/>
        <w:rPr>
          <w:b/>
          <w:szCs w:val="24"/>
        </w:rPr>
      </w:pPr>
    </w:p>
    <w:p w:rsidR="00FA6E14" w:rsidRDefault="00FA6E14" w:rsidP="00FA6E14">
      <w:pPr>
        <w:jc w:val="center"/>
        <w:rPr>
          <w:b/>
          <w:szCs w:val="24"/>
        </w:rPr>
      </w:pPr>
    </w:p>
    <w:p w:rsidR="00FA6E14" w:rsidRDefault="00FA6E14" w:rsidP="00FA6E14">
      <w:pPr>
        <w:jc w:val="center"/>
        <w:rPr>
          <w:b/>
          <w:szCs w:val="24"/>
        </w:rPr>
      </w:pPr>
    </w:p>
    <w:p w:rsidR="00FA6E14" w:rsidRDefault="00FA6E14"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FA6E14" w:rsidRDefault="00FA6E14" w:rsidP="00FA6E14">
      <w:pPr>
        <w:jc w:val="center"/>
        <w:rPr>
          <w:b/>
          <w:szCs w:val="24"/>
        </w:rPr>
      </w:pPr>
      <w:r>
        <w:rPr>
          <w:b/>
          <w:szCs w:val="24"/>
        </w:rPr>
        <w:t>ATTACHMENT F</w:t>
      </w:r>
    </w:p>
    <w:p w:rsidR="00FA6E14" w:rsidRDefault="00FA6E14" w:rsidP="00FA6E14">
      <w:pPr>
        <w:jc w:val="center"/>
        <w:rPr>
          <w:b/>
          <w:szCs w:val="24"/>
        </w:rPr>
      </w:pPr>
    </w:p>
    <w:p w:rsidR="00FA6E14" w:rsidRDefault="00FA6E14" w:rsidP="00FA6E14">
      <w:pPr>
        <w:jc w:val="center"/>
        <w:rPr>
          <w:b/>
          <w:szCs w:val="24"/>
        </w:rPr>
      </w:pPr>
      <w:r w:rsidRPr="00FA6E14">
        <w:rPr>
          <w:rFonts w:ascii="Times New Roman" w:hAnsi="Times New Roman"/>
          <w:b/>
          <w:szCs w:val="24"/>
        </w:rPr>
        <w:t>IBM OPERATING SYSTEM (O/S) INVOICE</w:t>
      </w:r>
      <w:r w:rsidRPr="00FA6E14">
        <w:rPr>
          <w:b/>
          <w:szCs w:val="24"/>
        </w:rPr>
        <w:t xml:space="preserve"> </w:t>
      </w:r>
    </w:p>
    <w:p w:rsidR="00FA6E14" w:rsidRDefault="00FA6E14" w:rsidP="00FA6E14">
      <w:pPr>
        <w:jc w:val="center"/>
        <w:rPr>
          <w:b/>
          <w:szCs w:val="24"/>
        </w:rPr>
      </w:pPr>
    </w:p>
    <w:p w:rsidR="00FA6E14" w:rsidRDefault="00FA6E14" w:rsidP="00FA6E14">
      <w:pPr>
        <w:jc w:val="center"/>
        <w:rPr>
          <w:b/>
          <w:szCs w:val="24"/>
        </w:rPr>
      </w:pPr>
    </w:p>
    <w:p w:rsidR="00FA6E14" w:rsidRDefault="00FA6E14" w:rsidP="00FA6E14">
      <w:pPr>
        <w:jc w:val="center"/>
        <w:rPr>
          <w:b/>
          <w:szCs w:val="24"/>
        </w:rPr>
      </w:pPr>
    </w:p>
    <w:p w:rsidR="00FA6E14" w:rsidRDefault="00FA6E14" w:rsidP="00FA6E14">
      <w:pPr>
        <w:jc w:val="center"/>
        <w:rPr>
          <w:b/>
          <w:szCs w:val="24"/>
        </w:rPr>
        <w:sectPr w:rsidR="00FA6E14" w:rsidSect="0042134E">
          <w:type w:val="continuous"/>
          <w:pgSz w:w="12240" w:h="15840" w:code="1"/>
          <w:pgMar w:top="1440" w:right="1800" w:bottom="1008" w:left="1800" w:header="720" w:footer="720" w:gutter="0"/>
          <w:cols w:space="720"/>
          <w:titlePg/>
          <w:docGrid w:linePitch="360"/>
        </w:sectPr>
      </w:pPr>
    </w:p>
    <w:p w:rsidR="00FA6E14" w:rsidRDefault="00FA6E14" w:rsidP="00FA6E14">
      <w:pPr>
        <w:jc w:val="center"/>
        <w:rPr>
          <w:b/>
          <w:szCs w:val="24"/>
        </w:rPr>
      </w:pPr>
    </w:p>
    <w:p w:rsidR="00FA6E14" w:rsidRDefault="00FA6E14" w:rsidP="00FA6E14">
      <w:pPr>
        <w:jc w:val="center"/>
        <w:rPr>
          <w:b/>
          <w:szCs w:val="24"/>
        </w:rPr>
      </w:pPr>
    </w:p>
    <w:p w:rsidR="00FA6E14" w:rsidRDefault="00FA6E14" w:rsidP="00FA6E14">
      <w:pPr>
        <w:jc w:val="center"/>
        <w:rPr>
          <w:b/>
          <w:szCs w:val="24"/>
        </w:rPr>
      </w:pPr>
    </w:p>
    <w:p w:rsidR="00FA6E14" w:rsidRDefault="00FA6E14" w:rsidP="00FA6E14">
      <w:pPr>
        <w:jc w:val="center"/>
        <w:rPr>
          <w:b/>
          <w:szCs w:val="24"/>
        </w:rPr>
      </w:pPr>
    </w:p>
    <w:p w:rsidR="00FA6E14" w:rsidRDefault="00FA6E14" w:rsidP="00FA6E14">
      <w:pPr>
        <w:jc w:val="center"/>
        <w:rPr>
          <w:b/>
          <w:szCs w:val="24"/>
        </w:rPr>
      </w:pPr>
    </w:p>
    <w:p w:rsidR="00FA6E14" w:rsidRDefault="00FA6E14"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42134E" w:rsidRDefault="0042134E" w:rsidP="00FA6E14">
      <w:pPr>
        <w:jc w:val="center"/>
        <w:rPr>
          <w:b/>
          <w:szCs w:val="24"/>
        </w:rPr>
      </w:pPr>
    </w:p>
    <w:p w:rsidR="00FA6E14" w:rsidRDefault="00FA6E14" w:rsidP="00FA6E14">
      <w:pPr>
        <w:jc w:val="center"/>
        <w:rPr>
          <w:b/>
          <w:szCs w:val="24"/>
        </w:rPr>
      </w:pPr>
      <w:r>
        <w:rPr>
          <w:b/>
          <w:szCs w:val="24"/>
        </w:rPr>
        <w:t>ATTACHMENT G</w:t>
      </w:r>
    </w:p>
    <w:p w:rsidR="00FA6E14" w:rsidRDefault="00FA6E14" w:rsidP="00FA6E14">
      <w:pPr>
        <w:jc w:val="center"/>
        <w:rPr>
          <w:b/>
          <w:szCs w:val="24"/>
        </w:rPr>
      </w:pPr>
    </w:p>
    <w:p w:rsidR="004A5C22" w:rsidRPr="00FA6E14" w:rsidRDefault="00FA6E14" w:rsidP="00FA6E14">
      <w:pPr>
        <w:jc w:val="center"/>
        <w:rPr>
          <w:b/>
          <w:szCs w:val="24"/>
        </w:rPr>
      </w:pPr>
      <w:r w:rsidRPr="00FA6E14">
        <w:rPr>
          <w:rFonts w:ascii="Times New Roman" w:hAnsi="Times New Roman"/>
          <w:b/>
          <w:szCs w:val="24"/>
        </w:rPr>
        <w:t>IBM ILOG INVOICE</w:t>
      </w:r>
      <w:r w:rsidRPr="00FA6E14">
        <w:rPr>
          <w:b/>
          <w:szCs w:val="24"/>
        </w:rPr>
        <w:t xml:space="preserve"> </w:t>
      </w:r>
      <w:r w:rsidR="004A5C22" w:rsidRPr="00FA6E14">
        <w:rPr>
          <w:b/>
          <w:szCs w:val="24"/>
        </w:rPr>
        <w:br w:type="page"/>
      </w:r>
    </w:p>
    <w:p w:rsidR="004A5C22" w:rsidRDefault="004A5C22" w:rsidP="004A5C22"/>
    <w:p w:rsidR="004A5C22" w:rsidRDefault="004A5C22" w:rsidP="004A5C22"/>
    <w:p w:rsidR="004A5C22" w:rsidRDefault="004A5C22" w:rsidP="004A5C22"/>
    <w:p w:rsidR="004A5C22" w:rsidRDefault="004A5C22" w:rsidP="004A5C22"/>
    <w:p w:rsidR="004A5C22" w:rsidRDefault="004A5C22" w:rsidP="004A5C22"/>
    <w:p w:rsidR="004A5C22" w:rsidRDefault="004A5C22" w:rsidP="004A5C22"/>
    <w:p w:rsidR="004A5C22" w:rsidRDefault="004A5C22" w:rsidP="004A5C22"/>
    <w:p w:rsidR="004A5C22" w:rsidRDefault="004A5C22" w:rsidP="004A5C22"/>
    <w:p w:rsidR="004A5C22" w:rsidRDefault="004A5C22" w:rsidP="004A5C22"/>
    <w:p w:rsidR="004A5C22" w:rsidRDefault="004A5C22" w:rsidP="004A5C22">
      <w:pPr>
        <w:jc w:val="center"/>
        <w:rPr>
          <w:b/>
          <w:szCs w:val="24"/>
        </w:rPr>
      </w:pPr>
    </w:p>
    <w:p w:rsidR="004A5C22" w:rsidRDefault="004A5C22" w:rsidP="004A5C22">
      <w:pPr>
        <w:jc w:val="center"/>
        <w:rPr>
          <w:b/>
          <w:szCs w:val="24"/>
        </w:rPr>
      </w:pPr>
    </w:p>
    <w:p w:rsidR="004A5C22" w:rsidRDefault="004A5C22" w:rsidP="004A5C22">
      <w:pPr>
        <w:jc w:val="center"/>
        <w:rPr>
          <w:b/>
        </w:rPr>
      </w:pPr>
    </w:p>
    <w:p w:rsidR="004A5C22" w:rsidRDefault="004A5C22" w:rsidP="004A5C22">
      <w:pPr>
        <w:jc w:val="center"/>
        <w:rPr>
          <w:b/>
        </w:rPr>
      </w:pPr>
    </w:p>
    <w:p w:rsidR="004A5C22" w:rsidRDefault="004A5C22" w:rsidP="004A5C22">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4A5C22" w:rsidRDefault="004A5C22" w:rsidP="004A5C22">
      <w:pPr>
        <w:jc w:val="center"/>
        <w:rPr>
          <w:b/>
        </w:rPr>
      </w:pPr>
    </w:p>
    <w:p w:rsidR="004A5C22" w:rsidRDefault="004A5C22" w:rsidP="004A5C22">
      <w:pPr>
        <w:jc w:val="center"/>
        <w:rPr>
          <w:b/>
        </w:rPr>
      </w:pPr>
    </w:p>
    <w:p w:rsidR="004A5C22" w:rsidRDefault="004A5C22" w:rsidP="004A5C22">
      <w:pPr>
        <w:jc w:val="center"/>
        <w:rPr>
          <w:b/>
        </w:rPr>
      </w:pPr>
    </w:p>
    <w:p w:rsidR="004A5C22" w:rsidRDefault="004A5C22" w:rsidP="004A5C22">
      <w:pPr>
        <w:jc w:val="center"/>
        <w:rPr>
          <w:b/>
        </w:rPr>
      </w:pPr>
      <w:r>
        <w:rPr>
          <w:b/>
        </w:rPr>
        <w:t>VERIFICATION</w:t>
      </w:r>
    </w:p>
    <w:p w:rsidR="004A5C22" w:rsidRDefault="004A5C22" w:rsidP="004A5C22">
      <w:pPr>
        <w:jc w:val="center"/>
        <w:rPr>
          <w:b/>
        </w:rPr>
      </w:pPr>
    </w:p>
    <w:p w:rsidR="004A5C22" w:rsidRDefault="004A5C22" w:rsidP="004A5C22">
      <w:pPr>
        <w:jc w:val="center"/>
        <w:rPr>
          <w:b/>
        </w:rPr>
      </w:pPr>
    </w:p>
    <w:p w:rsidR="004A5C22" w:rsidRDefault="004A5C22" w:rsidP="004A5C22">
      <w:pPr>
        <w:jc w:val="center"/>
        <w:rPr>
          <w:b/>
        </w:rPr>
      </w:pPr>
    </w:p>
    <w:p w:rsidR="004A5C22" w:rsidRDefault="004A5C22" w:rsidP="004A5C22">
      <w:pPr>
        <w:jc w:val="center"/>
        <w:rPr>
          <w:b/>
        </w:rPr>
      </w:pPr>
    </w:p>
    <w:p w:rsidR="004A5C22" w:rsidRDefault="004A5C22" w:rsidP="004A5C22">
      <w:pPr>
        <w:jc w:val="center"/>
        <w:rPr>
          <w:b/>
        </w:rPr>
      </w:pPr>
    </w:p>
    <w:p w:rsidR="004A5C22" w:rsidRDefault="004A5C22" w:rsidP="004A5C22">
      <w:pPr>
        <w:jc w:val="center"/>
        <w:rPr>
          <w:b/>
        </w:rPr>
      </w:pPr>
    </w:p>
    <w:p w:rsidR="004A5C22" w:rsidRDefault="004A5C22" w:rsidP="004A5C22">
      <w:pPr>
        <w:jc w:val="center"/>
        <w:rPr>
          <w:b/>
        </w:rPr>
      </w:pPr>
    </w:p>
    <w:p w:rsidR="004A5C22" w:rsidRDefault="004A5C22" w:rsidP="004A5C22">
      <w:pPr>
        <w:jc w:val="center"/>
        <w:rPr>
          <w:b/>
        </w:rPr>
      </w:pPr>
    </w:p>
    <w:p w:rsidR="004A5C22" w:rsidRDefault="004A5C22" w:rsidP="004A5C22">
      <w:pPr>
        <w:jc w:val="center"/>
        <w:rPr>
          <w:b/>
        </w:rPr>
      </w:pPr>
    </w:p>
    <w:p w:rsidR="004A5C22" w:rsidRDefault="004A5C22" w:rsidP="004A5C22">
      <w:pPr>
        <w:jc w:val="center"/>
        <w:rPr>
          <w:b/>
        </w:rPr>
      </w:pPr>
    </w:p>
    <w:p w:rsidR="004A5C22" w:rsidRDefault="004A5C22" w:rsidP="004A5C22">
      <w:pPr>
        <w:jc w:val="center"/>
        <w:rPr>
          <w:b/>
        </w:rPr>
      </w:pPr>
    </w:p>
    <w:p w:rsidR="004A5C22" w:rsidRDefault="004A5C22" w:rsidP="004A5C22">
      <w:pPr>
        <w:jc w:val="center"/>
        <w:rPr>
          <w:b/>
        </w:rPr>
      </w:pPr>
    </w:p>
    <w:p w:rsidR="004A5C22" w:rsidRDefault="004A5C22" w:rsidP="004A5C22">
      <w:pPr>
        <w:jc w:val="center"/>
        <w:rPr>
          <w:b/>
        </w:rPr>
      </w:pPr>
    </w:p>
    <w:p w:rsidR="004A5C22" w:rsidRDefault="004A5C22" w:rsidP="004A5C22">
      <w:pPr>
        <w:jc w:val="center"/>
        <w:rPr>
          <w:b/>
        </w:rPr>
      </w:pPr>
    </w:p>
    <w:p w:rsidR="004A5C22" w:rsidRDefault="004A5C22" w:rsidP="004A5C22">
      <w:pPr>
        <w:jc w:val="center"/>
        <w:rPr>
          <w:b/>
        </w:rPr>
      </w:pPr>
    </w:p>
    <w:p w:rsidR="004A5C22" w:rsidRDefault="004A5C22" w:rsidP="004A5C22">
      <w:pPr>
        <w:jc w:val="center"/>
        <w:rPr>
          <w:b/>
        </w:rPr>
      </w:pPr>
    </w:p>
    <w:p w:rsidR="004A5C22" w:rsidRDefault="004A5C22" w:rsidP="004A5C22">
      <w:pPr>
        <w:jc w:val="center"/>
        <w:rPr>
          <w:b/>
        </w:rPr>
      </w:pPr>
      <w:r>
        <w:rPr>
          <w:b/>
        </w:rPr>
        <w:br w:type="page"/>
      </w:r>
    </w:p>
    <w:p w:rsidR="004A5C22" w:rsidRDefault="004A5C22" w:rsidP="004A5C22">
      <w:pPr>
        <w:jc w:val="center"/>
        <w:rPr>
          <w:b/>
        </w:rPr>
      </w:pPr>
    </w:p>
    <w:p w:rsidR="004A5C22" w:rsidRDefault="004A5C22" w:rsidP="004A5C22">
      <w:pPr>
        <w:jc w:val="center"/>
        <w:rPr>
          <w:b/>
        </w:rPr>
      </w:pPr>
      <w:r>
        <w:rPr>
          <w:b/>
        </w:rPr>
        <w:t>VERIFICATION</w:t>
      </w:r>
    </w:p>
    <w:p w:rsidR="004A5C22" w:rsidRDefault="004A5C22" w:rsidP="004A5C22">
      <w:pPr>
        <w:jc w:val="center"/>
        <w:rPr>
          <w:b/>
        </w:rPr>
      </w:pPr>
    </w:p>
    <w:p w:rsidR="004A5C22" w:rsidRPr="00430F3B" w:rsidRDefault="004A5C22" w:rsidP="004A5C22">
      <w:pPr>
        <w:jc w:val="both"/>
        <w:rPr>
          <w:rFonts w:ascii="Times New Roman" w:hAnsi="Times New Roman"/>
        </w:rPr>
      </w:pPr>
      <w:r w:rsidRPr="00430F3B">
        <w:rPr>
          <w:rFonts w:ascii="Times New Roman" w:hAnsi="Times New Roman"/>
        </w:rPr>
        <w:t>I, Michelle R. Mishoe, am Legal Counsel for PacifiCorp and am authorized to make this verification on its behalf. Based on my personal knowledge about the attached</w:t>
      </w:r>
      <w:r w:rsidR="00081951" w:rsidRPr="00430F3B">
        <w:rPr>
          <w:rFonts w:ascii="Times New Roman" w:hAnsi="Times New Roman"/>
        </w:rPr>
        <w:t xml:space="preserve"> </w:t>
      </w:r>
      <w:r w:rsidR="00081951" w:rsidRPr="00430F3B">
        <w:rPr>
          <w:rFonts w:ascii="Times New Roman" w:hAnsi="Times New Roman"/>
          <w:szCs w:val="24"/>
        </w:rPr>
        <w:t>Quote for IBM Sterling Commerce, IBM Cognos Quote, IBM Cognos, DB2 Connect Quote, IBM FileNet/CMOD Quote, IBM Princeton Softech Invoice, IBM Operating System (O/S) Invoice, and IBM ILOG Invoice</w:t>
      </w:r>
      <w:r w:rsidRPr="00430F3B">
        <w:rPr>
          <w:rFonts w:ascii="Times New Roman" w:hAnsi="Times New Roman"/>
        </w:rPr>
        <w:t xml:space="preserve">, I verify that the </w:t>
      </w:r>
      <w:r w:rsidR="00081951" w:rsidRPr="00430F3B">
        <w:rPr>
          <w:rFonts w:ascii="Times New Roman" w:hAnsi="Times New Roman"/>
          <w:szCs w:val="24"/>
        </w:rPr>
        <w:t>Quote for IBM Sterling Commerce, IBM Cognos Quote, IBM Cognos, DB2 Connect Quote, IBM FileNet/CMOD Quote, IBM Princeton Softech Invoice, IBM Operating System (O/S) Invoice, and IBM ILOG Invoice</w:t>
      </w:r>
      <w:r w:rsidR="00081951" w:rsidRPr="00430F3B">
        <w:rPr>
          <w:rFonts w:ascii="Times New Roman" w:hAnsi="Times New Roman"/>
        </w:rPr>
        <w:t xml:space="preserve"> </w:t>
      </w:r>
      <w:r w:rsidR="002734AF" w:rsidRPr="00430F3B">
        <w:rPr>
          <w:rFonts w:ascii="Times New Roman" w:hAnsi="Times New Roman"/>
        </w:rPr>
        <w:t>are</w:t>
      </w:r>
      <w:r w:rsidRPr="00430F3B">
        <w:rPr>
          <w:rFonts w:ascii="Times New Roman" w:hAnsi="Times New Roman"/>
        </w:rPr>
        <w:t xml:space="preserve"> </w:t>
      </w:r>
      <w:r w:rsidR="002734AF" w:rsidRPr="00430F3B">
        <w:rPr>
          <w:rFonts w:ascii="Times New Roman" w:hAnsi="Times New Roman"/>
        </w:rPr>
        <w:t>true and accurate copies</w:t>
      </w:r>
      <w:r w:rsidRPr="00430F3B">
        <w:rPr>
          <w:rFonts w:ascii="Times New Roman" w:hAnsi="Times New Roman"/>
        </w:rPr>
        <w:t>.</w:t>
      </w:r>
    </w:p>
    <w:p w:rsidR="004A5C22" w:rsidRDefault="004A5C22" w:rsidP="004A5C22"/>
    <w:p w:rsidR="004A5C22" w:rsidRDefault="004A5C22" w:rsidP="004A5C22"/>
    <w:p w:rsidR="004A5C22" w:rsidRDefault="004A5C22" w:rsidP="004A5C22">
      <w:r>
        <w:t>I declare upon the penalty of perjury, that the foregoing is true and correct.</w:t>
      </w:r>
    </w:p>
    <w:p w:rsidR="004A5C22" w:rsidRDefault="004A5C22" w:rsidP="004A5C22"/>
    <w:p w:rsidR="004A5C22" w:rsidRDefault="004A5C22" w:rsidP="004A5C22"/>
    <w:p w:rsidR="004A5C22" w:rsidRDefault="004A5C22" w:rsidP="004A5C22">
      <w:r w:rsidRPr="00CC08D4">
        <w:t>Executed on ___________ __, 201</w:t>
      </w:r>
      <w:r>
        <w:t xml:space="preserve">2 at Portland, Oregon. </w:t>
      </w:r>
    </w:p>
    <w:p w:rsidR="004A5C22" w:rsidRDefault="004A5C22" w:rsidP="004A5C22"/>
    <w:p w:rsidR="004A5C22" w:rsidRDefault="004A5C22" w:rsidP="004A5C22"/>
    <w:p w:rsidR="004A5C22" w:rsidRDefault="004A5C22" w:rsidP="004A5C22">
      <w:pPr>
        <w:jc w:val="right"/>
      </w:pPr>
    </w:p>
    <w:p w:rsidR="004A5C22" w:rsidRDefault="004A5C22" w:rsidP="004A5C22">
      <w:pPr>
        <w:jc w:val="right"/>
      </w:pPr>
      <w:r>
        <w:t>____________________________________</w:t>
      </w:r>
    </w:p>
    <w:p w:rsidR="004A5C22" w:rsidRDefault="004A5C22" w:rsidP="004A5C22">
      <w:pPr>
        <w:jc w:val="right"/>
      </w:pPr>
      <w:r>
        <w:t>Michelle R. Mishoe</w:t>
      </w:r>
      <w:r>
        <w:tab/>
      </w:r>
      <w:r>
        <w:tab/>
      </w:r>
      <w:r>
        <w:tab/>
      </w:r>
      <w:r>
        <w:tab/>
      </w:r>
    </w:p>
    <w:p w:rsidR="004A5C22" w:rsidRDefault="004A5C22" w:rsidP="004A5C22">
      <w:pPr>
        <w:ind w:left="2880" w:firstLine="720"/>
        <w:jc w:val="center"/>
      </w:pPr>
      <w:r>
        <w:t xml:space="preserve">Legal Counsel </w:t>
      </w:r>
      <w:r>
        <w:tab/>
      </w:r>
      <w:r>
        <w:tab/>
      </w:r>
      <w:r>
        <w:tab/>
      </w:r>
    </w:p>
    <w:p w:rsidR="004A5C22" w:rsidRDefault="004A5C22" w:rsidP="004A5C22"/>
    <w:p w:rsidR="004A5C22" w:rsidRDefault="004A5C22" w:rsidP="004A5C22"/>
    <w:p w:rsidR="004A5C22" w:rsidRDefault="004A5C22" w:rsidP="004A5C22">
      <w:r>
        <w:t xml:space="preserve">Subscribed and sworn to me on </w:t>
      </w:r>
      <w:r w:rsidRPr="00CC08D4">
        <w:t>this ___ day of _______, 201</w:t>
      </w:r>
      <w:r>
        <w:t>2</w:t>
      </w:r>
      <w:r w:rsidRPr="00CC08D4">
        <w:t>.</w:t>
      </w:r>
    </w:p>
    <w:p w:rsidR="004A5C22" w:rsidRDefault="004A5C22" w:rsidP="004A5C22"/>
    <w:p w:rsidR="004A5C22" w:rsidRDefault="004A5C22" w:rsidP="004A5C22"/>
    <w:p w:rsidR="004A5C22" w:rsidRDefault="004A5C22" w:rsidP="004A5C22"/>
    <w:p w:rsidR="004A5C22" w:rsidRDefault="004A5C22" w:rsidP="004A5C22">
      <w:pPr>
        <w:jc w:val="right"/>
      </w:pPr>
      <w:r>
        <w:t>____________________________________</w:t>
      </w:r>
    </w:p>
    <w:p w:rsidR="004A5C22" w:rsidRDefault="004A5C22" w:rsidP="004A5C22">
      <w:pPr>
        <w:jc w:val="right"/>
      </w:pPr>
      <w:r w:rsidRPr="00CC08D4">
        <w:t xml:space="preserve">Notary Public for </w:t>
      </w:r>
      <w:smartTag w:uri="urn:schemas-microsoft-com:office:smarttags" w:element="State">
        <w:smartTag w:uri="urn:schemas-microsoft-com:office:smarttags" w:element="place">
          <w:r w:rsidRPr="00CC08D4">
            <w:t>Oregon</w:t>
          </w:r>
        </w:smartTag>
      </w:smartTag>
      <w:r>
        <w:tab/>
      </w:r>
      <w:r>
        <w:tab/>
      </w:r>
      <w:r>
        <w:tab/>
      </w:r>
    </w:p>
    <w:p w:rsidR="004A5C22" w:rsidRDefault="004A5C22" w:rsidP="004A5C22">
      <w:pPr>
        <w:jc w:val="both"/>
        <w:rPr>
          <w:b/>
        </w:rPr>
      </w:pPr>
      <w:r>
        <w:t>My Commission expires: _______________</w:t>
      </w:r>
    </w:p>
    <w:p w:rsidR="004A5C22" w:rsidRDefault="004A5C22" w:rsidP="004A5C22"/>
    <w:p w:rsidR="004A5C22" w:rsidRDefault="004A5C22" w:rsidP="004A5C22"/>
    <w:p w:rsidR="004A5C22" w:rsidRDefault="004A5C22" w:rsidP="004A5C22"/>
    <w:p w:rsidR="004A5C22" w:rsidRDefault="004A5C22" w:rsidP="004A5C22"/>
    <w:p w:rsidR="004A5C22" w:rsidRDefault="004A5C22" w:rsidP="004A5C22"/>
    <w:p w:rsidR="004A5C22" w:rsidRDefault="004A5C22" w:rsidP="004A5C22"/>
    <w:p w:rsidR="004A5C22" w:rsidRDefault="004A5C22" w:rsidP="004A5C22"/>
    <w:p w:rsidR="004A5C22" w:rsidRPr="00A7790E" w:rsidRDefault="004A5C22" w:rsidP="004A5C22"/>
    <w:p w:rsidR="004A5C22" w:rsidRDefault="004A5C22" w:rsidP="004A5C22"/>
    <w:p w:rsidR="004A5C22" w:rsidRDefault="004A5C22" w:rsidP="004A5C22"/>
    <w:p w:rsidR="0024571F" w:rsidRDefault="0024571F"/>
    <w:sectPr w:rsidR="0024571F" w:rsidSect="0042134E">
      <w:type w:val="continuous"/>
      <w:pgSz w:w="12240" w:h="15840" w:code="1"/>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546" w:rsidRDefault="00204546" w:rsidP="00A501DF">
      <w:r>
        <w:separator/>
      </w:r>
    </w:p>
  </w:endnote>
  <w:endnote w:type="continuationSeparator" w:id="0">
    <w:p w:rsidR="00204546" w:rsidRDefault="00204546" w:rsidP="00A501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1C" w:rsidRDefault="007521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1C" w:rsidRDefault="007521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1C" w:rsidRDefault="0075211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12" w:rsidRDefault="009A3F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546" w:rsidRDefault="00204546" w:rsidP="00A501DF">
      <w:r>
        <w:separator/>
      </w:r>
    </w:p>
  </w:footnote>
  <w:footnote w:type="continuationSeparator" w:id="0">
    <w:p w:rsidR="00204546" w:rsidRDefault="00204546" w:rsidP="00A50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1C" w:rsidRDefault="007521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1C" w:rsidRDefault="007521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1C" w:rsidRDefault="0075211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4E" w:rsidRDefault="0042134E">
    <w:pPr>
      <w:pStyle w:val="Header"/>
    </w:pPr>
    <w:r>
      <w:t>Washington Utilities &amp; Transportation Commission</w:t>
    </w:r>
  </w:p>
  <w:p w:rsidR="0042134E" w:rsidRDefault="0042134E">
    <w:pPr>
      <w:pStyle w:val="Header"/>
    </w:pPr>
    <w:r>
      <w:t>May 30, 2012</w:t>
    </w:r>
  </w:p>
  <w:p w:rsidR="0042134E" w:rsidRDefault="0042134E">
    <w:pPr>
      <w:pStyle w:val="Header"/>
    </w:pPr>
    <w:r>
      <w:t xml:space="preserve">Page </w:t>
    </w:r>
    <w:fldSimple w:instr=" PAGE   \* MERGEFORMAT ">
      <w:r w:rsidR="0075211C">
        <w:rPr>
          <w:noProof/>
        </w:rPr>
        <w:t>2</w:t>
      </w:r>
    </w:fldSimple>
  </w:p>
  <w:p w:rsidR="0042134E" w:rsidRDefault="0042134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4E" w:rsidRPr="0042134E" w:rsidRDefault="0042134E" w:rsidP="004213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6661A"/>
    <w:multiLevelType w:val="hybridMultilevel"/>
    <w:tmpl w:val="73EA6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4C877F1"/>
    <w:multiLevelType w:val="multilevel"/>
    <w:tmpl w:val="62B8C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defaultTabStop w:val="720"/>
  <w:characterSpacingControl w:val="doNotCompress"/>
  <w:hdrShapeDefaults>
    <o:shapedefaults v:ext="edit" spidmax="11265"/>
  </w:hdrShapeDefaults>
  <w:footnotePr>
    <w:footnote w:id="-1"/>
    <w:footnote w:id="0"/>
  </w:footnotePr>
  <w:endnotePr>
    <w:endnote w:id="-1"/>
    <w:endnote w:id="0"/>
  </w:endnotePr>
  <w:compat/>
  <w:rsids>
    <w:rsidRoot w:val="004A5C22"/>
    <w:rsid w:val="00053EC7"/>
    <w:rsid w:val="00063A40"/>
    <w:rsid w:val="00081951"/>
    <w:rsid w:val="00096903"/>
    <w:rsid w:val="000C0F30"/>
    <w:rsid w:val="000D4C3A"/>
    <w:rsid w:val="00132AAB"/>
    <w:rsid w:val="00144D39"/>
    <w:rsid w:val="00150551"/>
    <w:rsid w:val="00187ADD"/>
    <w:rsid w:val="001B2082"/>
    <w:rsid w:val="001F15B5"/>
    <w:rsid w:val="001F2217"/>
    <w:rsid w:val="00204546"/>
    <w:rsid w:val="0024571F"/>
    <w:rsid w:val="002734AF"/>
    <w:rsid w:val="00281BDD"/>
    <w:rsid w:val="002D0713"/>
    <w:rsid w:val="003237A3"/>
    <w:rsid w:val="00336901"/>
    <w:rsid w:val="0036241B"/>
    <w:rsid w:val="00370CFC"/>
    <w:rsid w:val="00373BED"/>
    <w:rsid w:val="0042134E"/>
    <w:rsid w:val="00424FAA"/>
    <w:rsid w:val="00425B93"/>
    <w:rsid w:val="00430C50"/>
    <w:rsid w:val="00430F3B"/>
    <w:rsid w:val="004359D9"/>
    <w:rsid w:val="00444507"/>
    <w:rsid w:val="00465E0F"/>
    <w:rsid w:val="00466B59"/>
    <w:rsid w:val="00474F89"/>
    <w:rsid w:val="004A5C22"/>
    <w:rsid w:val="004D2049"/>
    <w:rsid w:val="004D308C"/>
    <w:rsid w:val="004D5C34"/>
    <w:rsid w:val="00505BEE"/>
    <w:rsid w:val="00524BD9"/>
    <w:rsid w:val="00530F78"/>
    <w:rsid w:val="00540FF0"/>
    <w:rsid w:val="00544864"/>
    <w:rsid w:val="0054780E"/>
    <w:rsid w:val="00550779"/>
    <w:rsid w:val="00582A33"/>
    <w:rsid w:val="005C4B6D"/>
    <w:rsid w:val="00626D7A"/>
    <w:rsid w:val="00636D53"/>
    <w:rsid w:val="00655E9E"/>
    <w:rsid w:val="006805D7"/>
    <w:rsid w:val="00683476"/>
    <w:rsid w:val="00683B7D"/>
    <w:rsid w:val="006B61A2"/>
    <w:rsid w:val="006C4FE5"/>
    <w:rsid w:val="006D0D10"/>
    <w:rsid w:val="00723A0F"/>
    <w:rsid w:val="0075211C"/>
    <w:rsid w:val="00754E35"/>
    <w:rsid w:val="0076242A"/>
    <w:rsid w:val="007A5A2C"/>
    <w:rsid w:val="00840D9E"/>
    <w:rsid w:val="008A3912"/>
    <w:rsid w:val="008B185B"/>
    <w:rsid w:val="008C19B7"/>
    <w:rsid w:val="008D753D"/>
    <w:rsid w:val="0090016C"/>
    <w:rsid w:val="00904194"/>
    <w:rsid w:val="00904D9E"/>
    <w:rsid w:val="00923152"/>
    <w:rsid w:val="00926FD1"/>
    <w:rsid w:val="00931137"/>
    <w:rsid w:val="00987A5E"/>
    <w:rsid w:val="0099669B"/>
    <w:rsid w:val="009A3F12"/>
    <w:rsid w:val="009A79CD"/>
    <w:rsid w:val="009B3A2A"/>
    <w:rsid w:val="009C59D3"/>
    <w:rsid w:val="009C79CA"/>
    <w:rsid w:val="00A137EE"/>
    <w:rsid w:val="00A2306A"/>
    <w:rsid w:val="00A24882"/>
    <w:rsid w:val="00A3009D"/>
    <w:rsid w:val="00A43A75"/>
    <w:rsid w:val="00A43F5F"/>
    <w:rsid w:val="00A501DF"/>
    <w:rsid w:val="00A904EB"/>
    <w:rsid w:val="00B06617"/>
    <w:rsid w:val="00B41D1B"/>
    <w:rsid w:val="00B746B4"/>
    <w:rsid w:val="00B94EF1"/>
    <w:rsid w:val="00B95FD6"/>
    <w:rsid w:val="00BA5664"/>
    <w:rsid w:val="00C36062"/>
    <w:rsid w:val="00C363A3"/>
    <w:rsid w:val="00C375CB"/>
    <w:rsid w:val="00C857A2"/>
    <w:rsid w:val="00CF064A"/>
    <w:rsid w:val="00D130CE"/>
    <w:rsid w:val="00D559F9"/>
    <w:rsid w:val="00D61D58"/>
    <w:rsid w:val="00DF2C32"/>
    <w:rsid w:val="00DF4E2B"/>
    <w:rsid w:val="00E37024"/>
    <w:rsid w:val="00E42897"/>
    <w:rsid w:val="00E4638A"/>
    <w:rsid w:val="00E939D3"/>
    <w:rsid w:val="00EB4088"/>
    <w:rsid w:val="00F013EE"/>
    <w:rsid w:val="00F53E2D"/>
    <w:rsid w:val="00F60565"/>
    <w:rsid w:val="00F96F74"/>
    <w:rsid w:val="00FA6E14"/>
    <w:rsid w:val="00FB05DA"/>
    <w:rsid w:val="00FB0E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C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C22"/>
    <w:pPr>
      <w:tabs>
        <w:tab w:val="center" w:pos="4680"/>
        <w:tab w:val="right" w:pos="9360"/>
      </w:tabs>
    </w:pPr>
  </w:style>
  <w:style w:type="character" w:customStyle="1" w:styleId="HeaderChar">
    <w:name w:val="Header Char"/>
    <w:basedOn w:val="DefaultParagraphFont"/>
    <w:link w:val="Header"/>
    <w:uiPriority w:val="99"/>
    <w:rsid w:val="004A5C22"/>
    <w:rPr>
      <w:rFonts w:ascii="Times" w:eastAsia="Times" w:hAnsi="Times" w:cs="Times New Roman"/>
      <w:sz w:val="24"/>
      <w:szCs w:val="20"/>
    </w:rPr>
  </w:style>
  <w:style w:type="paragraph" w:styleId="Footer">
    <w:name w:val="footer"/>
    <w:basedOn w:val="Normal"/>
    <w:link w:val="FooterChar"/>
    <w:uiPriority w:val="99"/>
    <w:unhideWhenUsed/>
    <w:rsid w:val="004A5C22"/>
    <w:pPr>
      <w:tabs>
        <w:tab w:val="center" w:pos="4680"/>
        <w:tab w:val="right" w:pos="9360"/>
      </w:tabs>
    </w:pPr>
  </w:style>
  <w:style w:type="character" w:customStyle="1" w:styleId="FooterChar">
    <w:name w:val="Footer Char"/>
    <w:basedOn w:val="DefaultParagraphFont"/>
    <w:link w:val="Footer"/>
    <w:uiPriority w:val="99"/>
    <w:rsid w:val="004A5C22"/>
    <w:rPr>
      <w:rFonts w:ascii="Times" w:eastAsia="Times" w:hAnsi="Times" w:cs="Times New Roman"/>
      <w:sz w:val="24"/>
      <w:szCs w:val="20"/>
    </w:rPr>
  </w:style>
  <w:style w:type="character" w:styleId="CommentReference">
    <w:name w:val="annotation reference"/>
    <w:basedOn w:val="DefaultParagraphFont"/>
    <w:uiPriority w:val="99"/>
    <w:semiHidden/>
    <w:unhideWhenUsed/>
    <w:rsid w:val="00926FD1"/>
    <w:rPr>
      <w:sz w:val="16"/>
      <w:szCs w:val="16"/>
    </w:rPr>
  </w:style>
  <w:style w:type="paragraph" w:styleId="CommentText">
    <w:name w:val="annotation text"/>
    <w:basedOn w:val="Normal"/>
    <w:link w:val="CommentTextChar"/>
    <w:uiPriority w:val="99"/>
    <w:semiHidden/>
    <w:unhideWhenUsed/>
    <w:rsid w:val="00926FD1"/>
    <w:rPr>
      <w:sz w:val="20"/>
    </w:rPr>
  </w:style>
  <w:style w:type="character" w:customStyle="1" w:styleId="CommentTextChar">
    <w:name w:val="Comment Text Char"/>
    <w:basedOn w:val="DefaultParagraphFont"/>
    <w:link w:val="CommentText"/>
    <w:uiPriority w:val="99"/>
    <w:semiHidden/>
    <w:rsid w:val="00926FD1"/>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926FD1"/>
    <w:rPr>
      <w:b/>
      <w:bCs/>
    </w:rPr>
  </w:style>
  <w:style w:type="character" w:customStyle="1" w:styleId="CommentSubjectChar">
    <w:name w:val="Comment Subject Char"/>
    <w:basedOn w:val="CommentTextChar"/>
    <w:link w:val="CommentSubject"/>
    <w:uiPriority w:val="99"/>
    <w:semiHidden/>
    <w:rsid w:val="00926FD1"/>
    <w:rPr>
      <w:b/>
      <w:bCs/>
    </w:rPr>
  </w:style>
  <w:style w:type="paragraph" w:styleId="BalloonText">
    <w:name w:val="Balloon Text"/>
    <w:basedOn w:val="Normal"/>
    <w:link w:val="BalloonTextChar"/>
    <w:uiPriority w:val="99"/>
    <w:semiHidden/>
    <w:unhideWhenUsed/>
    <w:rsid w:val="00926FD1"/>
    <w:rPr>
      <w:rFonts w:ascii="Tahoma" w:hAnsi="Tahoma" w:cs="Tahoma"/>
      <w:sz w:val="16"/>
      <w:szCs w:val="16"/>
    </w:rPr>
  </w:style>
  <w:style w:type="character" w:customStyle="1" w:styleId="BalloonTextChar">
    <w:name w:val="Balloon Text Char"/>
    <w:basedOn w:val="DefaultParagraphFont"/>
    <w:link w:val="BalloonText"/>
    <w:uiPriority w:val="99"/>
    <w:semiHidden/>
    <w:rsid w:val="00926FD1"/>
    <w:rPr>
      <w:rFonts w:ascii="Tahoma" w:eastAsia="Times" w:hAnsi="Tahoma" w:cs="Tahoma"/>
      <w:sz w:val="16"/>
      <w:szCs w:val="16"/>
    </w:rPr>
  </w:style>
  <w:style w:type="paragraph" w:styleId="NormalWeb">
    <w:name w:val="Normal (Web)"/>
    <w:basedOn w:val="Normal"/>
    <w:uiPriority w:val="99"/>
    <w:semiHidden/>
    <w:unhideWhenUsed/>
    <w:rsid w:val="00E37024"/>
    <w:pPr>
      <w:spacing w:before="100" w:beforeAutospacing="1" w:after="100" w:afterAutospacing="1"/>
    </w:pPr>
    <w:rPr>
      <w:rFonts w:ascii="Times New Roman" w:eastAsia="Times New Roman" w:hAnsi="Times New Roman"/>
      <w:szCs w:val="24"/>
    </w:rPr>
  </w:style>
  <w:style w:type="character" w:styleId="Strong">
    <w:name w:val="Strong"/>
    <w:basedOn w:val="DefaultParagraphFont"/>
    <w:uiPriority w:val="22"/>
    <w:qFormat/>
    <w:rsid w:val="00B41D1B"/>
    <w:rPr>
      <w:b/>
      <w:bCs/>
    </w:rPr>
  </w:style>
  <w:style w:type="paragraph" w:styleId="ListParagraph">
    <w:name w:val="List Paragraph"/>
    <w:basedOn w:val="Normal"/>
    <w:uiPriority w:val="34"/>
    <w:qFormat/>
    <w:rsid w:val="00A24882"/>
    <w:pPr>
      <w:ind w:left="720"/>
      <w:contextualSpacing/>
    </w:pPr>
  </w:style>
</w:styles>
</file>

<file path=word/webSettings.xml><?xml version="1.0" encoding="utf-8"?>
<w:webSettings xmlns:r="http://schemas.openxmlformats.org/officeDocument/2006/relationships" xmlns:w="http://schemas.openxmlformats.org/wordprocessingml/2006/main">
  <w:divs>
    <w:div w:id="540821819">
      <w:bodyDiv w:val="1"/>
      <w:marLeft w:val="0"/>
      <w:marRight w:val="0"/>
      <w:marTop w:val="0"/>
      <w:marBottom w:val="0"/>
      <w:divBdr>
        <w:top w:val="none" w:sz="0" w:space="0" w:color="auto"/>
        <w:left w:val="none" w:sz="0" w:space="0" w:color="auto"/>
        <w:bottom w:val="none" w:sz="0" w:space="0" w:color="auto"/>
        <w:right w:val="none" w:sz="0" w:space="0" w:color="auto"/>
      </w:divBdr>
    </w:div>
    <w:div w:id="547188849">
      <w:bodyDiv w:val="1"/>
      <w:marLeft w:val="0"/>
      <w:marRight w:val="0"/>
      <w:marTop w:val="0"/>
      <w:marBottom w:val="0"/>
      <w:divBdr>
        <w:top w:val="none" w:sz="0" w:space="0" w:color="auto"/>
        <w:left w:val="none" w:sz="0" w:space="0" w:color="auto"/>
        <w:bottom w:val="none" w:sz="0" w:space="0" w:color="auto"/>
        <w:right w:val="none" w:sz="0" w:space="0" w:color="auto"/>
      </w:divBdr>
      <w:divsChild>
        <w:div w:id="413279555">
          <w:marLeft w:val="0"/>
          <w:marRight w:val="0"/>
          <w:marTop w:val="0"/>
          <w:marBottom w:val="0"/>
          <w:divBdr>
            <w:top w:val="none" w:sz="0" w:space="0" w:color="auto"/>
            <w:left w:val="none" w:sz="0" w:space="0" w:color="auto"/>
            <w:bottom w:val="none" w:sz="0" w:space="0" w:color="auto"/>
            <w:right w:val="none" w:sz="0" w:space="0" w:color="auto"/>
          </w:divBdr>
          <w:divsChild>
            <w:div w:id="1193495755">
              <w:marLeft w:val="0"/>
              <w:marRight w:val="0"/>
              <w:marTop w:val="0"/>
              <w:marBottom w:val="0"/>
              <w:divBdr>
                <w:top w:val="none" w:sz="0" w:space="0" w:color="auto"/>
                <w:left w:val="none" w:sz="0" w:space="0" w:color="auto"/>
                <w:bottom w:val="none" w:sz="0" w:space="0" w:color="auto"/>
                <w:right w:val="none" w:sz="0" w:space="0" w:color="auto"/>
              </w:divBdr>
              <w:divsChild>
                <w:div w:id="1479957729">
                  <w:marLeft w:val="0"/>
                  <w:marRight w:val="0"/>
                  <w:marTop w:val="0"/>
                  <w:marBottom w:val="0"/>
                  <w:divBdr>
                    <w:top w:val="none" w:sz="0" w:space="0" w:color="auto"/>
                    <w:left w:val="none" w:sz="0" w:space="0" w:color="auto"/>
                    <w:bottom w:val="none" w:sz="0" w:space="0" w:color="auto"/>
                    <w:right w:val="none" w:sz="0" w:space="0" w:color="auto"/>
                  </w:divBdr>
                  <w:divsChild>
                    <w:div w:id="1331908823">
                      <w:marLeft w:val="0"/>
                      <w:marRight w:val="0"/>
                      <w:marTop w:val="0"/>
                      <w:marBottom w:val="0"/>
                      <w:divBdr>
                        <w:top w:val="none" w:sz="0" w:space="0" w:color="auto"/>
                        <w:left w:val="none" w:sz="0" w:space="0" w:color="auto"/>
                        <w:bottom w:val="none" w:sz="0" w:space="0" w:color="auto"/>
                        <w:right w:val="none" w:sz="0" w:space="0" w:color="auto"/>
                      </w:divBdr>
                      <w:divsChild>
                        <w:div w:id="1653633564">
                          <w:marLeft w:val="0"/>
                          <w:marRight w:val="0"/>
                          <w:marTop w:val="0"/>
                          <w:marBottom w:val="0"/>
                          <w:divBdr>
                            <w:top w:val="none" w:sz="0" w:space="0" w:color="auto"/>
                            <w:left w:val="none" w:sz="0" w:space="0" w:color="auto"/>
                            <w:bottom w:val="none" w:sz="0" w:space="0" w:color="auto"/>
                            <w:right w:val="none" w:sz="0" w:space="0" w:color="auto"/>
                          </w:divBdr>
                          <w:divsChild>
                            <w:div w:id="1697537080">
                              <w:marLeft w:val="0"/>
                              <w:marRight w:val="0"/>
                              <w:marTop w:val="0"/>
                              <w:marBottom w:val="0"/>
                              <w:divBdr>
                                <w:top w:val="none" w:sz="0" w:space="0" w:color="auto"/>
                                <w:left w:val="none" w:sz="0" w:space="0" w:color="auto"/>
                                <w:bottom w:val="none" w:sz="0" w:space="0" w:color="auto"/>
                                <w:right w:val="none" w:sz="0" w:space="0" w:color="auto"/>
                              </w:divBdr>
                              <w:divsChild>
                                <w:div w:id="10410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486385">
      <w:bodyDiv w:val="1"/>
      <w:marLeft w:val="0"/>
      <w:marRight w:val="0"/>
      <w:marTop w:val="0"/>
      <w:marBottom w:val="0"/>
      <w:divBdr>
        <w:top w:val="none" w:sz="0" w:space="0" w:color="auto"/>
        <w:left w:val="none" w:sz="0" w:space="0" w:color="auto"/>
        <w:bottom w:val="none" w:sz="0" w:space="0" w:color="auto"/>
        <w:right w:val="none" w:sz="0" w:space="0" w:color="auto"/>
      </w:divBdr>
      <w:divsChild>
        <w:div w:id="1085684684">
          <w:marLeft w:val="0"/>
          <w:marRight w:val="0"/>
          <w:marTop w:val="0"/>
          <w:marBottom w:val="0"/>
          <w:divBdr>
            <w:top w:val="none" w:sz="0" w:space="0" w:color="auto"/>
            <w:left w:val="none" w:sz="0" w:space="0" w:color="auto"/>
            <w:bottom w:val="none" w:sz="0" w:space="0" w:color="auto"/>
            <w:right w:val="none" w:sz="0" w:space="0" w:color="auto"/>
          </w:divBdr>
          <w:divsChild>
            <w:div w:id="1251307106">
              <w:marLeft w:val="0"/>
              <w:marRight w:val="0"/>
              <w:marTop w:val="0"/>
              <w:marBottom w:val="0"/>
              <w:divBdr>
                <w:top w:val="none" w:sz="0" w:space="0" w:color="auto"/>
                <w:left w:val="none" w:sz="0" w:space="0" w:color="auto"/>
                <w:bottom w:val="none" w:sz="0" w:space="0" w:color="auto"/>
                <w:right w:val="none" w:sz="0" w:space="0" w:color="auto"/>
              </w:divBdr>
              <w:divsChild>
                <w:div w:id="2136948849">
                  <w:marLeft w:val="0"/>
                  <w:marRight w:val="0"/>
                  <w:marTop w:val="0"/>
                  <w:marBottom w:val="0"/>
                  <w:divBdr>
                    <w:top w:val="none" w:sz="0" w:space="0" w:color="auto"/>
                    <w:left w:val="none" w:sz="0" w:space="0" w:color="auto"/>
                    <w:bottom w:val="none" w:sz="0" w:space="0" w:color="auto"/>
                    <w:right w:val="none" w:sz="0" w:space="0" w:color="auto"/>
                  </w:divBdr>
                  <w:divsChild>
                    <w:div w:id="452408113">
                      <w:marLeft w:val="0"/>
                      <w:marRight w:val="0"/>
                      <w:marTop w:val="0"/>
                      <w:marBottom w:val="0"/>
                      <w:divBdr>
                        <w:top w:val="none" w:sz="0" w:space="0" w:color="auto"/>
                        <w:left w:val="none" w:sz="0" w:space="0" w:color="auto"/>
                        <w:bottom w:val="none" w:sz="0" w:space="0" w:color="auto"/>
                        <w:right w:val="none" w:sz="0" w:space="0" w:color="auto"/>
                      </w:divBdr>
                      <w:divsChild>
                        <w:div w:id="1626691694">
                          <w:marLeft w:val="0"/>
                          <w:marRight w:val="0"/>
                          <w:marTop w:val="0"/>
                          <w:marBottom w:val="0"/>
                          <w:divBdr>
                            <w:top w:val="none" w:sz="0" w:space="0" w:color="auto"/>
                            <w:left w:val="none" w:sz="0" w:space="0" w:color="auto"/>
                            <w:bottom w:val="none" w:sz="0" w:space="0" w:color="auto"/>
                            <w:right w:val="none" w:sz="0" w:space="0" w:color="auto"/>
                          </w:divBdr>
                          <w:divsChild>
                            <w:div w:id="1277786613">
                              <w:marLeft w:val="0"/>
                              <w:marRight w:val="0"/>
                              <w:marTop w:val="0"/>
                              <w:marBottom w:val="0"/>
                              <w:divBdr>
                                <w:top w:val="none" w:sz="0" w:space="0" w:color="auto"/>
                                <w:left w:val="none" w:sz="0" w:space="0" w:color="auto"/>
                                <w:bottom w:val="none" w:sz="0" w:space="0" w:color="auto"/>
                                <w:right w:val="none" w:sz="0" w:space="0" w:color="auto"/>
                              </w:divBdr>
                              <w:divsChild>
                                <w:div w:id="1421099658">
                                  <w:marLeft w:val="0"/>
                                  <w:marRight w:val="0"/>
                                  <w:marTop w:val="0"/>
                                  <w:marBottom w:val="0"/>
                                  <w:divBdr>
                                    <w:top w:val="none" w:sz="0" w:space="0" w:color="auto"/>
                                    <w:left w:val="none" w:sz="0" w:space="0" w:color="auto"/>
                                    <w:bottom w:val="none" w:sz="0" w:space="0" w:color="auto"/>
                                    <w:right w:val="none" w:sz="0" w:space="0" w:color="auto"/>
                                  </w:divBdr>
                                  <w:divsChild>
                                    <w:div w:id="1593777596">
                                      <w:marLeft w:val="0"/>
                                      <w:marRight w:val="0"/>
                                      <w:marTop w:val="0"/>
                                      <w:marBottom w:val="0"/>
                                      <w:divBdr>
                                        <w:top w:val="none" w:sz="0" w:space="0" w:color="auto"/>
                                        <w:left w:val="none" w:sz="0" w:space="0" w:color="auto"/>
                                        <w:bottom w:val="none" w:sz="0" w:space="0" w:color="auto"/>
                                        <w:right w:val="none" w:sz="0" w:space="0" w:color="auto"/>
                                      </w:divBdr>
                                      <w:divsChild>
                                        <w:div w:id="177160142">
                                          <w:marLeft w:val="0"/>
                                          <w:marRight w:val="0"/>
                                          <w:marTop w:val="0"/>
                                          <w:marBottom w:val="0"/>
                                          <w:divBdr>
                                            <w:top w:val="none" w:sz="0" w:space="0" w:color="auto"/>
                                            <w:left w:val="none" w:sz="0" w:space="0" w:color="auto"/>
                                            <w:bottom w:val="none" w:sz="0" w:space="0" w:color="auto"/>
                                            <w:right w:val="none" w:sz="0" w:space="0" w:color="auto"/>
                                          </w:divBdr>
                                          <w:divsChild>
                                            <w:div w:id="20829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3144628">
      <w:bodyDiv w:val="1"/>
      <w:marLeft w:val="0"/>
      <w:marRight w:val="0"/>
      <w:marTop w:val="0"/>
      <w:marBottom w:val="0"/>
      <w:divBdr>
        <w:top w:val="none" w:sz="0" w:space="0" w:color="auto"/>
        <w:left w:val="none" w:sz="0" w:space="0" w:color="auto"/>
        <w:bottom w:val="none" w:sz="0" w:space="0" w:color="auto"/>
        <w:right w:val="none" w:sz="0" w:space="0" w:color="auto"/>
      </w:divBdr>
      <w:divsChild>
        <w:div w:id="845753549">
          <w:marLeft w:val="0"/>
          <w:marRight w:val="0"/>
          <w:marTop w:val="0"/>
          <w:marBottom w:val="0"/>
          <w:divBdr>
            <w:top w:val="none" w:sz="0" w:space="0" w:color="auto"/>
            <w:left w:val="none" w:sz="0" w:space="0" w:color="auto"/>
            <w:bottom w:val="none" w:sz="0" w:space="0" w:color="auto"/>
            <w:right w:val="none" w:sz="0" w:space="0" w:color="auto"/>
          </w:divBdr>
          <w:divsChild>
            <w:div w:id="1797022328">
              <w:marLeft w:val="0"/>
              <w:marRight w:val="0"/>
              <w:marTop w:val="0"/>
              <w:marBottom w:val="0"/>
              <w:divBdr>
                <w:top w:val="none" w:sz="0" w:space="0" w:color="auto"/>
                <w:left w:val="none" w:sz="0" w:space="0" w:color="auto"/>
                <w:bottom w:val="none" w:sz="0" w:space="0" w:color="auto"/>
                <w:right w:val="none" w:sz="0" w:space="0" w:color="auto"/>
              </w:divBdr>
              <w:divsChild>
                <w:div w:id="360591673">
                  <w:marLeft w:val="0"/>
                  <w:marRight w:val="0"/>
                  <w:marTop w:val="0"/>
                  <w:marBottom w:val="0"/>
                  <w:divBdr>
                    <w:top w:val="none" w:sz="0" w:space="0" w:color="auto"/>
                    <w:left w:val="none" w:sz="0" w:space="0" w:color="auto"/>
                    <w:bottom w:val="none" w:sz="0" w:space="0" w:color="auto"/>
                    <w:right w:val="none" w:sz="0" w:space="0" w:color="auto"/>
                  </w:divBdr>
                  <w:divsChild>
                    <w:div w:id="1372075312">
                      <w:marLeft w:val="0"/>
                      <w:marRight w:val="0"/>
                      <w:marTop w:val="0"/>
                      <w:marBottom w:val="0"/>
                      <w:divBdr>
                        <w:top w:val="none" w:sz="0" w:space="0" w:color="auto"/>
                        <w:left w:val="none" w:sz="0" w:space="0" w:color="auto"/>
                        <w:bottom w:val="none" w:sz="0" w:space="0" w:color="auto"/>
                        <w:right w:val="none" w:sz="0" w:space="0" w:color="auto"/>
                      </w:divBdr>
                      <w:divsChild>
                        <w:div w:id="1145122708">
                          <w:marLeft w:val="0"/>
                          <w:marRight w:val="0"/>
                          <w:marTop w:val="0"/>
                          <w:marBottom w:val="0"/>
                          <w:divBdr>
                            <w:top w:val="none" w:sz="0" w:space="0" w:color="auto"/>
                            <w:left w:val="none" w:sz="0" w:space="0" w:color="auto"/>
                            <w:bottom w:val="none" w:sz="0" w:space="0" w:color="auto"/>
                            <w:right w:val="none" w:sz="0" w:space="0" w:color="auto"/>
                          </w:divBdr>
                          <w:divsChild>
                            <w:div w:id="203324396">
                              <w:marLeft w:val="0"/>
                              <w:marRight w:val="0"/>
                              <w:marTop w:val="0"/>
                              <w:marBottom w:val="0"/>
                              <w:divBdr>
                                <w:top w:val="none" w:sz="0" w:space="0" w:color="auto"/>
                                <w:left w:val="none" w:sz="0" w:space="0" w:color="auto"/>
                                <w:bottom w:val="none" w:sz="0" w:space="0" w:color="auto"/>
                                <w:right w:val="none" w:sz="0" w:space="0" w:color="auto"/>
                              </w:divBdr>
                              <w:divsChild>
                                <w:div w:id="203476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84790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53">
          <w:marLeft w:val="0"/>
          <w:marRight w:val="0"/>
          <w:marTop w:val="0"/>
          <w:marBottom w:val="0"/>
          <w:divBdr>
            <w:top w:val="none" w:sz="0" w:space="0" w:color="auto"/>
            <w:left w:val="none" w:sz="0" w:space="0" w:color="auto"/>
            <w:bottom w:val="none" w:sz="0" w:space="0" w:color="auto"/>
            <w:right w:val="none" w:sz="0" w:space="0" w:color="auto"/>
          </w:divBdr>
          <w:divsChild>
            <w:div w:id="327028575">
              <w:marLeft w:val="0"/>
              <w:marRight w:val="0"/>
              <w:marTop w:val="0"/>
              <w:marBottom w:val="0"/>
              <w:divBdr>
                <w:top w:val="none" w:sz="0" w:space="0" w:color="auto"/>
                <w:left w:val="none" w:sz="0" w:space="0" w:color="auto"/>
                <w:bottom w:val="none" w:sz="0" w:space="0" w:color="auto"/>
                <w:right w:val="none" w:sz="0" w:space="0" w:color="auto"/>
              </w:divBdr>
              <w:divsChild>
                <w:div w:id="36323306">
                  <w:marLeft w:val="0"/>
                  <w:marRight w:val="0"/>
                  <w:marTop w:val="0"/>
                  <w:marBottom w:val="0"/>
                  <w:divBdr>
                    <w:top w:val="none" w:sz="0" w:space="0" w:color="auto"/>
                    <w:left w:val="none" w:sz="0" w:space="0" w:color="auto"/>
                    <w:bottom w:val="none" w:sz="0" w:space="0" w:color="auto"/>
                    <w:right w:val="none" w:sz="0" w:space="0" w:color="auto"/>
                  </w:divBdr>
                  <w:divsChild>
                    <w:div w:id="471139962">
                      <w:marLeft w:val="0"/>
                      <w:marRight w:val="0"/>
                      <w:marTop w:val="0"/>
                      <w:marBottom w:val="0"/>
                      <w:divBdr>
                        <w:top w:val="none" w:sz="0" w:space="0" w:color="auto"/>
                        <w:left w:val="none" w:sz="0" w:space="0" w:color="auto"/>
                        <w:bottom w:val="none" w:sz="0" w:space="0" w:color="auto"/>
                        <w:right w:val="none" w:sz="0" w:space="0" w:color="auto"/>
                      </w:divBdr>
                      <w:divsChild>
                        <w:div w:id="1657342400">
                          <w:marLeft w:val="0"/>
                          <w:marRight w:val="0"/>
                          <w:marTop w:val="0"/>
                          <w:marBottom w:val="0"/>
                          <w:divBdr>
                            <w:top w:val="none" w:sz="0" w:space="0" w:color="auto"/>
                            <w:left w:val="none" w:sz="0" w:space="0" w:color="auto"/>
                            <w:bottom w:val="none" w:sz="0" w:space="0" w:color="auto"/>
                            <w:right w:val="none" w:sz="0" w:space="0" w:color="auto"/>
                          </w:divBdr>
                          <w:divsChild>
                            <w:div w:id="2086367796">
                              <w:marLeft w:val="0"/>
                              <w:marRight w:val="0"/>
                              <w:marTop w:val="0"/>
                              <w:marBottom w:val="0"/>
                              <w:divBdr>
                                <w:top w:val="none" w:sz="0" w:space="0" w:color="auto"/>
                                <w:left w:val="none" w:sz="0" w:space="0" w:color="auto"/>
                                <w:bottom w:val="none" w:sz="0" w:space="0" w:color="auto"/>
                                <w:right w:val="none" w:sz="0" w:space="0" w:color="auto"/>
                              </w:divBdr>
                              <w:divsChild>
                                <w:div w:id="9279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2012-05-30T07:00:00+00:00</OpenedDate>
    <Date1 xmlns="dc463f71-b30c-4ab2-9473-d307f9d35888">2012-05-30T07:00:00+00:00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120770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B85265A67FFCB449AA3D236806007AA" ma:contentTypeVersion="139" ma:contentTypeDescription="" ma:contentTypeScope="" ma:versionID="d59b1e3f9911f1fb62c7ae800a4be54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76C60C73-0F65-49AB-872D-72145DBC30B5}"/>
</file>

<file path=customXml/itemProps2.xml><?xml version="1.0" encoding="utf-8"?>
<ds:datastoreItem xmlns:ds="http://schemas.openxmlformats.org/officeDocument/2006/customXml" ds:itemID="{C43DA685-1767-406E-9088-5B712588E0BF}"/>
</file>

<file path=customXml/itemProps3.xml><?xml version="1.0" encoding="utf-8"?>
<ds:datastoreItem xmlns:ds="http://schemas.openxmlformats.org/officeDocument/2006/customXml" ds:itemID="{542EC5CB-3D9C-4A15-915A-F4378E9719FF}"/>
</file>

<file path=customXml/itemProps4.xml><?xml version="1.0" encoding="utf-8"?>
<ds:datastoreItem xmlns:ds="http://schemas.openxmlformats.org/officeDocument/2006/customXml" ds:itemID="{F4AECCD1-878E-4D45-B771-B3AF5C31C74A}"/>
</file>

<file path=docProps/app.xml><?xml version="1.0" encoding="utf-8"?>
<Properties xmlns="http://schemas.openxmlformats.org/officeDocument/2006/extended-properties" xmlns:vt="http://schemas.openxmlformats.org/officeDocument/2006/docPropsVTypes">
  <Template>Normal.dotm</Template>
  <TotalTime>0</TotalTime>
  <Pages>13</Pages>
  <Words>1715</Words>
  <Characters>9779</Characters>
  <Application>Microsoft Office Word</Application>
  <DocSecurity>0</DocSecurity>
  <Lines>81</Lines>
  <Paragraphs>22</Paragraphs>
  <ScaleCrop>false</ScaleCrop>
  <Company/>
  <LinksUpToDate>false</LinksUpToDate>
  <CharactersWithSpaces>11472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2012-05-30T15:07:00Z</dcterms:created>
  <dcterms:modified xsi:type="dcterms:W3CDTF">2012-05-30T15:07:00Z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0x0101006E56B4D1795A2E4DB2F0B01679ED314A009B85265A67FFCB449AA3D236806007AA</vt:lpwstr>
  </property>
  <property fmtid="{D5CDD505-2E9C-101B-9397-08002B2CF9AE}" pid="4" name="_docset_NoMedatataSyncRequired">
    <vt:lpwstr>False</vt:lpwstr>
  </property>
</Properties>
</file>