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26" w:rsidRDefault="0046527E" w:rsidP="005E2126">
      <w:r>
        <w:t xml:space="preserve">April </w:t>
      </w:r>
      <w:r w:rsidR="008A55F0">
        <w:t>5</w:t>
      </w:r>
      <w:r w:rsidR="00627675">
        <w:t>, 2011</w:t>
      </w:r>
    </w:p>
    <w:p w:rsidR="005E2126" w:rsidRDefault="005E2126" w:rsidP="005E2126"/>
    <w:p w:rsidR="007877AB" w:rsidRDefault="007877AB" w:rsidP="007877AB">
      <w:r>
        <w:t>Washington Utilities and Transportation Commission</w:t>
      </w:r>
    </w:p>
    <w:p w:rsidR="007877AB" w:rsidRDefault="007877AB" w:rsidP="007877AB">
      <w:r>
        <w:t>Attn:  Records Center</w:t>
      </w:r>
    </w:p>
    <w:p w:rsidR="007877AB" w:rsidRDefault="007877AB" w:rsidP="007877AB">
      <w:r>
        <w:t>PO Box 47250</w:t>
      </w:r>
    </w:p>
    <w:p w:rsidR="005E2126" w:rsidRDefault="007877AB" w:rsidP="007877AB">
      <w:r>
        <w:t>Olympia WA  98504-7250</w:t>
      </w:r>
    </w:p>
    <w:p w:rsidR="005E2126" w:rsidRDefault="005E2126" w:rsidP="005E2126"/>
    <w:p w:rsidR="005E2126" w:rsidRDefault="00627675" w:rsidP="005E2126">
      <w:r>
        <w:t xml:space="preserve">Re:  </w:t>
      </w:r>
      <w:r w:rsidR="00BC5100">
        <w:t xml:space="preserve">Informational Notice for </w:t>
      </w:r>
      <w:r>
        <w:t>Transfer of C</w:t>
      </w:r>
      <w:r w:rsidR="00377A60">
        <w:t>ontrol for Bell</w:t>
      </w:r>
      <w:r w:rsidR="00923D70">
        <w:t>S</w:t>
      </w:r>
      <w:r w:rsidR="00377A60">
        <w:t>outh Long Distance Inc.</w:t>
      </w:r>
      <w:r w:rsidR="005E2126">
        <w:t xml:space="preserve"> </w:t>
      </w:r>
    </w:p>
    <w:p w:rsidR="007B03A0" w:rsidRDefault="007B03A0" w:rsidP="005E2126"/>
    <w:p w:rsidR="007877AB" w:rsidRDefault="001D644D" w:rsidP="00B64874">
      <w:r>
        <w:t xml:space="preserve">Dear Records Center:  </w:t>
      </w:r>
    </w:p>
    <w:p w:rsidR="007877AB" w:rsidRDefault="007877AB" w:rsidP="00B64874"/>
    <w:p w:rsidR="001D644D" w:rsidRDefault="001D644D" w:rsidP="001D644D">
      <w:r>
        <w:t xml:space="preserve">BellSouth Long Distance Inc. </w:t>
      </w:r>
      <w:proofErr w:type="spellStart"/>
      <w:r>
        <w:t>dba</w:t>
      </w:r>
      <w:proofErr w:type="spellEnd"/>
      <w:r>
        <w:t xml:space="preserve"> AT&amp;T Long Distance Service (“BSLD”) hereby provides this informational notice regarding two internal corporate transactions that will affect its parent corporation. BSLD understands that no approval is required by the Washington Utilities and Transportation Commission (“Commission”) for the transactions described herein.  Nevertheless, BSLD is providing the Commission with information regarding the transactions in order to keep the Commission apprised of BSLD’s operations in the state.  </w:t>
      </w:r>
    </w:p>
    <w:p w:rsidR="001D644D" w:rsidRDefault="001D644D" w:rsidP="001D644D"/>
    <w:p w:rsidR="001D644D" w:rsidRDefault="001D644D" w:rsidP="001D644D">
      <w:r w:rsidRPr="009639AA">
        <w:t>BSLD is a registered</w:t>
      </w:r>
      <w:r w:rsidR="00CD583F" w:rsidRPr="009639AA">
        <w:t xml:space="preserve"> competitive </w:t>
      </w:r>
      <w:r w:rsidR="005C36F5" w:rsidRPr="009639AA">
        <w:t xml:space="preserve">telecommunications </w:t>
      </w:r>
      <w:r w:rsidR="00CD583F" w:rsidRPr="009639AA">
        <w:t xml:space="preserve">provider </w:t>
      </w:r>
      <w:r w:rsidRPr="009639AA">
        <w:t>in Washington.  The</w:t>
      </w:r>
      <w:r>
        <w:t xml:space="preserve"> </w:t>
      </w:r>
      <w:proofErr w:type="gramStart"/>
      <w:r>
        <w:t>transactions</w:t>
      </w:r>
      <w:proofErr w:type="gramEnd"/>
      <w:r>
        <w:t xml:space="preserve"> described herein are purely internal corporate transactions that are being undertaken for the purpose of reorganizing and simplifying the current corporate structure of AT&amp;T.  The transactions will not require any change to BSLD’s existing certificate of authority.  BSLD will continue to operate under the same name following the transactions.  Further, the transactions will be transparent to the customer.  </w:t>
      </w:r>
    </w:p>
    <w:p w:rsidR="001D644D" w:rsidRDefault="001D644D" w:rsidP="001D644D"/>
    <w:p w:rsidR="001D644D" w:rsidRDefault="001D644D" w:rsidP="001D644D">
      <w:r>
        <w:t>BSLD is currently an indirect wholly-owned subsidiary of AT&amp;T Inc. and will continue to be an indirect wholly-owned subsidiary of AT&amp;T after the two transactions.  In the first transaction Bell</w:t>
      </w:r>
      <w:r w:rsidR="00923D70">
        <w:t>S</w:t>
      </w:r>
      <w:r>
        <w:t xml:space="preserve">outh Corporation (“BSC”) will transfer ownership and control of BSLD to another BSC subsidiary, BellSouth Mobile Data, Inc. (“BSMD”).  In the second transaction, BSC will transfer ownership and control of BSMD to AT&amp;T Inc. (“AT&amp;T”), the ultimate corporate parent.    The transactions are expected to be implemented on or about July 1, 2011.  Attached as Exhibit 1 are current and revised organization charts for BSLD. </w:t>
      </w:r>
    </w:p>
    <w:p w:rsidR="001D644D" w:rsidRDefault="001D644D" w:rsidP="001D644D"/>
    <w:p w:rsidR="001D644D" w:rsidRDefault="001D644D" w:rsidP="001D644D">
      <w:r>
        <w:t xml:space="preserve">If you have any questions regarding this informational notice or would like additional information, please contact me at (425) 580-8112.  </w:t>
      </w:r>
    </w:p>
    <w:p w:rsidR="001D644D" w:rsidRDefault="001D644D" w:rsidP="00B64874"/>
    <w:p w:rsidR="005E2126" w:rsidRDefault="005E2126" w:rsidP="005E2126">
      <w:r>
        <w:t xml:space="preserve">Sincerely, </w:t>
      </w:r>
    </w:p>
    <w:p w:rsidR="005E2126" w:rsidRDefault="005E2126" w:rsidP="005E2126"/>
    <w:p w:rsidR="009639AA" w:rsidRDefault="009639AA" w:rsidP="005E2126"/>
    <w:p w:rsidR="009C1F18" w:rsidRDefault="009C1F18" w:rsidP="005E2126"/>
    <w:p w:rsidR="00000000" w:rsidRDefault="005E2126">
      <w:pPr>
        <w:tabs>
          <w:tab w:val="left" w:pos="1800"/>
        </w:tabs>
      </w:pPr>
      <w:r>
        <w:t xml:space="preserve">Cindy J. Manheim </w:t>
      </w:r>
    </w:p>
    <w:p w:rsidR="007877AB" w:rsidRDefault="007877AB" w:rsidP="005E2126"/>
    <w:p w:rsidR="00BC5100" w:rsidRDefault="007877AB" w:rsidP="005E2126">
      <w:r>
        <w:t>A</w:t>
      </w:r>
      <w:r w:rsidR="00BC5100">
        <w:t>ttachment</w:t>
      </w:r>
    </w:p>
    <w:p w:rsidR="007877AB" w:rsidRDefault="007877AB" w:rsidP="005E2126"/>
    <w:p w:rsidR="007877AB" w:rsidRDefault="007877AB" w:rsidP="005E2126">
      <w:r>
        <w:lastRenderedPageBreak/>
        <w:t xml:space="preserve">cc:  </w:t>
      </w:r>
      <w:proofErr w:type="spellStart"/>
      <w:r>
        <w:t>Sharyn</w:t>
      </w:r>
      <w:proofErr w:type="spellEnd"/>
      <w:r>
        <w:t xml:space="preserve"> Bate - </w:t>
      </w:r>
      <w:hyperlink r:id="rId8" w:history="1">
        <w:r w:rsidRPr="00BD528B">
          <w:rPr>
            <w:rStyle w:val="Hyperlink"/>
          </w:rPr>
          <w:t>sbate@utc.wa.gov</w:t>
        </w:r>
      </w:hyperlink>
      <w:r>
        <w:t xml:space="preserve"> </w:t>
      </w:r>
    </w:p>
    <w:sectPr w:rsidR="007877AB" w:rsidSect="003861C7">
      <w:headerReference w:type="default" r:id="rId9"/>
      <w:pgSz w:w="12240" w:h="15840"/>
      <w:pgMar w:top="2448" w:right="1584" w:bottom="72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7D" w:rsidRDefault="00FF2B7D">
      <w:r>
        <w:separator/>
      </w:r>
    </w:p>
  </w:endnote>
  <w:endnote w:type="continuationSeparator" w:id="0">
    <w:p w:rsidR="00FF2B7D" w:rsidRDefault="00FF2B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7D" w:rsidRDefault="00FF2B7D">
      <w:r>
        <w:separator/>
      </w:r>
    </w:p>
  </w:footnote>
  <w:footnote w:type="continuationSeparator" w:id="0">
    <w:p w:rsidR="00FF2B7D" w:rsidRDefault="00FF2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3F" w:rsidRDefault="00D263F5">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324pt;margin-top:-3.6pt;width:135pt;height:57.75pt;z-index:251658240" filled="f" stroked="f">
          <v:textbox style="mso-next-textbox:#_x0000_s2050" inset="0,0,0,0">
            <w:txbxContent>
              <w:p w:rsidR="00CD583F" w:rsidRDefault="00CD583F">
                <w:pPr>
                  <w:spacing w:line="200" w:lineRule="exact"/>
                  <w:rPr>
                    <w:rFonts w:ascii="Arial" w:hAnsi="Arial" w:cs="Arial"/>
                    <w:sz w:val="16"/>
                    <w:szCs w:val="16"/>
                  </w:rPr>
                </w:pPr>
              </w:p>
              <w:p w:rsidR="00CD583F" w:rsidRDefault="00CD583F">
                <w:pPr>
                  <w:spacing w:line="200" w:lineRule="exact"/>
                  <w:rPr>
                    <w:rFonts w:ascii="Arial" w:hAnsi="Arial" w:cs="Arial"/>
                    <w:sz w:val="16"/>
                    <w:szCs w:val="16"/>
                  </w:rPr>
                </w:pPr>
                <w:r>
                  <w:rPr>
                    <w:rFonts w:ascii="Arial" w:hAnsi="Arial" w:cs="Arial"/>
                    <w:sz w:val="16"/>
                    <w:szCs w:val="16"/>
                  </w:rPr>
                  <w:t>Phone:</w:t>
                </w:r>
                <w:r>
                  <w:rPr>
                    <w:rFonts w:ascii="Arial" w:hAnsi="Arial" w:cs="Arial"/>
                    <w:sz w:val="16"/>
                    <w:szCs w:val="16"/>
                  </w:rPr>
                  <w:tab/>
                  <w:t>425 580-8112</w:t>
                </w:r>
              </w:p>
              <w:p w:rsidR="00CD583F" w:rsidRDefault="00CD583F">
                <w:pPr>
                  <w:spacing w:line="200" w:lineRule="exact"/>
                  <w:rPr>
                    <w:rFonts w:ascii="Arial" w:hAnsi="Arial" w:cs="Arial"/>
                    <w:sz w:val="16"/>
                    <w:szCs w:val="16"/>
                  </w:rPr>
                </w:pPr>
                <w:r>
                  <w:rPr>
                    <w:rFonts w:ascii="Arial" w:hAnsi="Arial" w:cs="Arial"/>
                    <w:sz w:val="16"/>
                    <w:szCs w:val="16"/>
                  </w:rPr>
                  <w:t>Fax:</w:t>
                </w:r>
                <w:r>
                  <w:rPr>
                    <w:rFonts w:ascii="Arial" w:hAnsi="Arial" w:cs="Arial"/>
                    <w:sz w:val="16"/>
                    <w:szCs w:val="16"/>
                  </w:rPr>
                  <w:tab/>
                  <w:t>425 580-8652</w:t>
                </w:r>
              </w:p>
              <w:p w:rsidR="00CD583F" w:rsidRDefault="00CD583F">
                <w:pPr>
                  <w:spacing w:line="200" w:lineRule="exact"/>
                  <w:rPr>
                    <w:rFonts w:ascii="Arial" w:hAnsi="Arial" w:cs="Arial"/>
                    <w:sz w:val="16"/>
                    <w:szCs w:val="16"/>
                  </w:rPr>
                </w:pPr>
                <w:r>
                  <w:rPr>
                    <w:rFonts w:ascii="Arial" w:hAnsi="Arial" w:cs="Arial"/>
                    <w:sz w:val="16"/>
                    <w:szCs w:val="16"/>
                  </w:rPr>
                  <w:t>Email:</w:t>
                </w:r>
                <w:r>
                  <w:rPr>
                    <w:rFonts w:ascii="Arial" w:hAnsi="Arial" w:cs="Arial"/>
                    <w:sz w:val="16"/>
                    <w:szCs w:val="16"/>
                  </w:rPr>
                  <w:tab/>
                  <w:t>cindy.manheim@att.com</w:t>
                </w:r>
              </w:p>
            </w:txbxContent>
          </v:textbox>
        </v:shape>
      </w:pict>
    </w:r>
    <w:r>
      <w:rPr>
        <w:noProof/>
      </w:rPr>
      <w:pict>
        <v:shape id="_x0000_s2049" type="#_x0000_t202" style="position:absolute;margin-left:3in;margin-top:1pt;width:99pt;height:57.75pt;z-index:251657216" filled="f" stroked="f">
          <v:textbox style="mso-next-textbox:#_x0000_s2049" inset="0,0,0,0">
            <w:txbxContent>
              <w:p w:rsidR="00CD583F" w:rsidRDefault="00CD583F">
                <w:pPr>
                  <w:autoSpaceDE w:val="0"/>
                  <w:autoSpaceDN w:val="0"/>
                  <w:adjustRightInd w:val="0"/>
                  <w:rPr>
                    <w:rFonts w:ascii="Arial" w:hAnsi="Arial" w:cs="Arial"/>
                    <w:sz w:val="16"/>
                    <w:szCs w:val="16"/>
                  </w:rPr>
                </w:pPr>
                <w:r>
                  <w:rPr>
                    <w:rFonts w:ascii="Arial" w:hAnsi="Arial" w:cs="Arial"/>
                    <w:sz w:val="16"/>
                    <w:szCs w:val="16"/>
                  </w:rPr>
                  <w:t>Cindy Manheim</w:t>
                </w:r>
              </w:p>
              <w:p w:rsidR="00CD583F" w:rsidRDefault="00CD583F">
                <w:pPr>
                  <w:autoSpaceDE w:val="0"/>
                  <w:autoSpaceDN w:val="0"/>
                  <w:adjustRightInd w:val="0"/>
                  <w:rPr>
                    <w:rFonts w:ascii="Arial" w:hAnsi="Arial" w:cs="Arial"/>
                    <w:sz w:val="16"/>
                    <w:szCs w:val="16"/>
                  </w:rPr>
                </w:pPr>
                <w:r>
                  <w:rPr>
                    <w:rFonts w:ascii="Arial" w:hAnsi="Arial" w:cs="Arial"/>
                    <w:sz w:val="16"/>
                    <w:szCs w:val="16"/>
                  </w:rPr>
                  <w:t>General Attorney</w:t>
                </w:r>
              </w:p>
              <w:p w:rsidR="00CD583F" w:rsidRDefault="00CD583F">
                <w:pPr>
                  <w:autoSpaceDE w:val="0"/>
                  <w:autoSpaceDN w:val="0"/>
                  <w:adjustRightInd w:val="0"/>
                  <w:rPr>
                    <w:rFonts w:ascii="Arial" w:hAnsi="Arial" w:cs="Arial"/>
                    <w:sz w:val="16"/>
                    <w:szCs w:val="16"/>
                  </w:rPr>
                </w:pPr>
                <w:r>
                  <w:rPr>
                    <w:rFonts w:ascii="Arial" w:hAnsi="Arial" w:cs="Arial"/>
                    <w:sz w:val="16"/>
                    <w:szCs w:val="16"/>
                  </w:rPr>
                  <w:t xml:space="preserve">AT&amp;T </w:t>
                </w:r>
              </w:p>
              <w:p w:rsidR="00CD583F" w:rsidRDefault="00CD583F">
                <w:pPr>
                  <w:autoSpaceDE w:val="0"/>
                  <w:autoSpaceDN w:val="0"/>
                  <w:adjustRightInd w:val="0"/>
                  <w:rPr>
                    <w:rFonts w:ascii="Arial" w:hAnsi="Arial" w:cs="Arial"/>
                    <w:sz w:val="16"/>
                    <w:szCs w:val="16"/>
                  </w:rPr>
                </w:pPr>
                <w:smartTag w:uri="urn:schemas-microsoft-com:office:smarttags" w:element="address">
                  <w:smartTag w:uri="urn:schemas-microsoft-com:office:smarttags" w:element="Street">
                    <w:r>
                      <w:rPr>
                        <w:rFonts w:ascii="Arial" w:hAnsi="Arial" w:cs="Arial"/>
                        <w:sz w:val="16"/>
                        <w:szCs w:val="16"/>
                      </w:rPr>
                      <w:t>P.O. Box</w:t>
                    </w:r>
                  </w:smartTag>
                  <w:r>
                    <w:rPr>
                      <w:rFonts w:ascii="Arial" w:hAnsi="Arial" w:cs="Arial"/>
                      <w:sz w:val="16"/>
                      <w:szCs w:val="16"/>
                    </w:rPr>
                    <w:t xml:space="preserve"> 97061</w:t>
                  </w:r>
                </w:smartTag>
              </w:p>
              <w:p w:rsidR="00CD583F" w:rsidRDefault="00CD583F">
                <w:pPr>
                  <w:spacing w:line="200" w:lineRule="exact"/>
                  <w:rPr>
                    <w:rFonts w:ascii="Arial" w:hAnsi="Arial" w:cs="Arial"/>
                    <w:sz w:val="16"/>
                    <w:szCs w:val="16"/>
                  </w:rPr>
                </w:pPr>
                <w:r>
                  <w:rPr>
                    <w:rFonts w:ascii="Arial" w:hAnsi="Arial" w:cs="Arial"/>
                    <w:sz w:val="16"/>
                    <w:szCs w:val="16"/>
                  </w:rPr>
                  <w:t>Redmond, WA  98073</w:t>
                </w:r>
              </w:p>
            </w:txbxContent>
          </v:textbox>
        </v:shape>
      </w:pict>
    </w:r>
  </w:p>
  <w:p w:rsidR="00CD583F" w:rsidRDefault="00CD583F">
    <w:r>
      <w:rPr>
        <w:noProof/>
      </w:rPr>
      <w:drawing>
        <wp:anchor distT="0" distB="0" distL="114300" distR="114300" simplePos="0" relativeHeight="251660288"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4" name="Picture 2"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_color_logo600"/>
                  <pic:cNvPicPr>
                    <a:picLocks noChangeAspect="1" noChangeArrowheads="1"/>
                  </pic:cNvPicPr>
                </pic:nvPicPr>
                <pic:blipFill>
                  <a:blip r:embed="rId1"/>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09CC"/>
    <w:multiLevelType w:val="hybridMultilevel"/>
    <w:tmpl w:val="F182C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4392B"/>
    <w:rsid w:val="00061548"/>
    <w:rsid w:val="00074C0B"/>
    <w:rsid w:val="00080137"/>
    <w:rsid w:val="000B60D0"/>
    <w:rsid w:val="000F6FA4"/>
    <w:rsid w:val="00140DF4"/>
    <w:rsid w:val="00144FB6"/>
    <w:rsid w:val="00160219"/>
    <w:rsid w:val="0016583C"/>
    <w:rsid w:val="001C387A"/>
    <w:rsid w:val="001D644D"/>
    <w:rsid w:val="0022133B"/>
    <w:rsid w:val="002442A3"/>
    <w:rsid w:val="00247CE6"/>
    <w:rsid w:val="00262F69"/>
    <w:rsid w:val="002658BB"/>
    <w:rsid w:val="002C2548"/>
    <w:rsid w:val="002E7596"/>
    <w:rsid w:val="003073C9"/>
    <w:rsid w:val="0034392D"/>
    <w:rsid w:val="00377A60"/>
    <w:rsid w:val="003861C7"/>
    <w:rsid w:val="0044392B"/>
    <w:rsid w:val="00446375"/>
    <w:rsid w:val="0046527E"/>
    <w:rsid w:val="00473A7A"/>
    <w:rsid w:val="004834CE"/>
    <w:rsid w:val="004F74C0"/>
    <w:rsid w:val="00506C53"/>
    <w:rsid w:val="00546ECA"/>
    <w:rsid w:val="005C36F5"/>
    <w:rsid w:val="005D2EFB"/>
    <w:rsid w:val="005E138C"/>
    <w:rsid w:val="005E2126"/>
    <w:rsid w:val="005E6B92"/>
    <w:rsid w:val="005F1B68"/>
    <w:rsid w:val="00627675"/>
    <w:rsid w:val="00627EDA"/>
    <w:rsid w:val="006670F9"/>
    <w:rsid w:val="006C7016"/>
    <w:rsid w:val="006D2F38"/>
    <w:rsid w:val="0073196B"/>
    <w:rsid w:val="007367D3"/>
    <w:rsid w:val="007877AB"/>
    <w:rsid w:val="007B03A0"/>
    <w:rsid w:val="007B10FB"/>
    <w:rsid w:val="007C6984"/>
    <w:rsid w:val="00805F73"/>
    <w:rsid w:val="008713AB"/>
    <w:rsid w:val="00881AAC"/>
    <w:rsid w:val="008A55F0"/>
    <w:rsid w:val="008D0E4E"/>
    <w:rsid w:val="0090326B"/>
    <w:rsid w:val="00923D70"/>
    <w:rsid w:val="009639AA"/>
    <w:rsid w:val="00966F71"/>
    <w:rsid w:val="009A5D22"/>
    <w:rsid w:val="009C1F18"/>
    <w:rsid w:val="00B3299B"/>
    <w:rsid w:val="00B36C98"/>
    <w:rsid w:val="00B47E65"/>
    <w:rsid w:val="00B64874"/>
    <w:rsid w:val="00B674E4"/>
    <w:rsid w:val="00BC5100"/>
    <w:rsid w:val="00BF6FCC"/>
    <w:rsid w:val="00C02E22"/>
    <w:rsid w:val="00C64E2C"/>
    <w:rsid w:val="00CD583F"/>
    <w:rsid w:val="00CE4994"/>
    <w:rsid w:val="00D0360F"/>
    <w:rsid w:val="00D212E5"/>
    <w:rsid w:val="00D263F5"/>
    <w:rsid w:val="00D44A72"/>
    <w:rsid w:val="00DD6DD1"/>
    <w:rsid w:val="00E023C5"/>
    <w:rsid w:val="00E13F4A"/>
    <w:rsid w:val="00EC231C"/>
    <w:rsid w:val="00ED5041"/>
    <w:rsid w:val="00EE4122"/>
    <w:rsid w:val="00F564B6"/>
    <w:rsid w:val="00FA66AD"/>
    <w:rsid w:val="00FF2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1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326B"/>
    <w:rPr>
      <w:color w:val="0000FF"/>
      <w:u w:val="single"/>
    </w:rPr>
  </w:style>
  <w:style w:type="paragraph" w:styleId="BodyText">
    <w:name w:val="Body Text"/>
    <w:basedOn w:val="Normal"/>
    <w:rsid w:val="0090326B"/>
    <w:rPr>
      <w:szCs w:val="20"/>
    </w:rPr>
  </w:style>
  <w:style w:type="paragraph" w:styleId="BalloonText">
    <w:name w:val="Balloon Text"/>
    <w:basedOn w:val="Normal"/>
    <w:semiHidden/>
    <w:rsid w:val="0090326B"/>
    <w:rPr>
      <w:rFonts w:ascii="Tahoma" w:hAnsi="Tahoma" w:cs="Tahoma"/>
      <w:sz w:val="16"/>
      <w:szCs w:val="16"/>
    </w:rPr>
  </w:style>
  <w:style w:type="paragraph" w:styleId="Header">
    <w:name w:val="header"/>
    <w:basedOn w:val="Normal"/>
    <w:rsid w:val="0090326B"/>
    <w:pPr>
      <w:tabs>
        <w:tab w:val="center" w:pos="4320"/>
        <w:tab w:val="right" w:pos="8640"/>
      </w:tabs>
    </w:pPr>
  </w:style>
  <w:style w:type="paragraph" w:styleId="Footer">
    <w:name w:val="footer"/>
    <w:basedOn w:val="Normal"/>
    <w:rsid w:val="0090326B"/>
    <w:pPr>
      <w:tabs>
        <w:tab w:val="center" w:pos="4320"/>
        <w:tab w:val="right" w:pos="8640"/>
      </w:tabs>
    </w:pPr>
  </w:style>
  <w:style w:type="paragraph" w:styleId="FootnoteText">
    <w:name w:val="footnote text"/>
    <w:basedOn w:val="Normal"/>
    <w:semiHidden/>
    <w:rsid w:val="00080137"/>
    <w:rPr>
      <w:sz w:val="20"/>
      <w:szCs w:val="20"/>
    </w:rPr>
  </w:style>
  <w:style w:type="character" w:styleId="FootnoteReference">
    <w:name w:val="footnote reference"/>
    <w:basedOn w:val="DefaultParagraphFont"/>
    <w:semiHidden/>
    <w:rsid w:val="00080137"/>
    <w:rPr>
      <w:vertAlign w:val="superscript"/>
    </w:rPr>
  </w:style>
</w:styles>
</file>

<file path=word/webSettings.xml><?xml version="1.0" encoding="utf-8"?>
<w:webSettings xmlns:r="http://schemas.openxmlformats.org/officeDocument/2006/relationships" xmlns:w="http://schemas.openxmlformats.org/wordprocessingml/2006/main">
  <w:divs>
    <w:div w:id="18659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ate@utc.wa.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2011-04-05T07:00:00+00:00</OpenedDate>
    <Date1 xmlns="dc463f71-b30c-4ab2-9473-d307f9d35888">2011-04-05T07:00:00+00:00</Date1>
    <IsDocumentOrder xmlns="dc463f71-b30c-4ab2-9473-d307f9d35888" xsi:nil="true"/>
    <IsHighlyConfidential xmlns="dc463f71-b30c-4ab2-9473-d307f9d35888">false</IsHighlyConfidential>
    <CaseCompanyNames xmlns="dc463f71-b30c-4ab2-9473-d307f9d35888">BellSouth Long Distance, Inc.</CaseCompanyNames>
    <DocketNumber xmlns="dc463f71-b30c-4ab2-9473-d307f9d35888">110617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18813DA68A6E418A878A27AD14D0DB" ma:contentTypeVersion="143" ma:contentTypeDescription="" ma:contentTypeScope="" ma:versionID="86182d021733f1cafc60c64d8d8b57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C06DB-5762-4DE0-A1A9-A57A4329835C}"/>
</file>

<file path=customXml/itemProps2.xml><?xml version="1.0" encoding="utf-8"?>
<ds:datastoreItem xmlns:ds="http://schemas.openxmlformats.org/officeDocument/2006/customXml" ds:itemID="{9FDDB988-2816-47A4-9F4C-12DF99545005}"/>
</file>

<file path=customXml/itemProps3.xml><?xml version="1.0" encoding="utf-8"?>
<ds:datastoreItem xmlns:ds="http://schemas.openxmlformats.org/officeDocument/2006/customXml" ds:itemID="{68D10E08-3342-4E2D-AA14-FF0F40BF5B2A}"/>
</file>

<file path=customXml/itemProps4.xml><?xml version="1.0" encoding="utf-8"?>
<ds:datastoreItem xmlns:ds="http://schemas.openxmlformats.org/officeDocument/2006/customXml" ds:itemID="{C078F2B0-BF7C-480A-A879-53DB62A65882}"/>
</file>

<file path=customXml/itemProps5.xml><?xml version="1.0" encoding="utf-8"?>
<ds:datastoreItem xmlns:ds="http://schemas.openxmlformats.org/officeDocument/2006/customXml" ds:itemID="{2369AACD-3FCC-4C65-B4D7-8B5E29BF8455}"/>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Sandra Hofstetter</vt:lpstr>
    </vt:vector>
  </TitlesOfParts>
  <Company> midwest</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Hofstetter</dc:title>
  <dc:subject/>
  <dc:creator>shofstetter</dc:creator>
  <cp:keywords/>
  <dc:description/>
  <cp:lastModifiedBy>David Collier</cp:lastModifiedBy>
  <cp:revision>3</cp:revision>
  <cp:lastPrinted>2010-09-13T21:40:00Z</cp:lastPrinted>
  <dcterms:created xsi:type="dcterms:W3CDTF">2011-04-05T21:22:00Z</dcterms:created>
  <dcterms:modified xsi:type="dcterms:W3CDTF">2011-04-05T21:23:00Z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0x0101006E56B4D1795A2E4DB2F0B01679ED314A005318813DA68A6E418A878A27AD14D0DB</vt:lpwstr>
  </property>
  <property fmtid="{D5CDD505-2E9C-101B-9397-08002B2CF9AE}" pid="3" name="_docset_NoMedatataSyncRequired">
    <vt:lpwstr>False</vt:lpwstr>
  </property>
</Properties>
</file>