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7" w:rsidRDefault="00C6185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398-2504</w:t>
      </w:r>
      <w:r w:rsidR="00D806B2"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 w:rsidR="00D806B2"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 w:rsidR="00D806B2">
        <w:rPr>
          <w:sz w:val="13"/>
        </w:rPr>
        <w:fldChar w:fldCharType="end"/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</w:p>
    <w:p w:rsidR="00C61857" w:rsidRDefault="00C6185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C61857" w:rsidRDefault="00C61857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</w:p>
    <w:p w:rsidR="00C61857" w:rsidRDefault="000534E5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June 1</w:t>
      </w:r>
      <w:r w:rsidR="00A95B26">
        <w:rPr>
          <w:rFonts w:ascii="Times New Roman" w:hAnsi="Times New Roman"/>
          <w:b w:val="0"/>
          <w:noProof/>
          <w:sz w:val="23"/>
        </w:rPr>
        <w:t>, 2010</w:t>
      </w:r>
    </w:p>
    <w:p w:rsidR="00C61857" w:rsidRDefault="00C61857">
      <w:pPr>
        <w:rPr>
          <w:rFonts w:ascii="Times New Roman" w:hAnsi="Times New Roman"/>
          <w:b w:val="0"/>
          <w:noProof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Danner, Executive Secretary 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C61857" w:rsidRDefault="00C61857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C61857">
        <w:trPr>
          <w:trHeight w:val="288"/>
        </w:trPr>
        <w:tc>
          <w:tcPr>
            <w:tcW w:w="1260" w:type="dxa"/>
          </w:tcPr>
          <w:p w:rsidR="00C61857" w:rsidRDefault="00C61857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 w:rsidR="00C61857" w:rsidRDefault="00C61857" w:rsidP="009E2859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Qwest Corporation and </w:t>
            </w:r>
            <w:proofErr w:type="spellStart"/>
            <w:r w:rsidR="009E2859">
              <w:rPr>
                <w:rFonts w:ascii="Times New Roman" w:hAnsi="Times New Roman"/>
                <w:b w:val="0"/>
                <w:sz w:val="23"/>
              </w:rPr>
              <w:t>Triarch</w:t>
            </w:r>
            <w:proofErr w:type="spellEnd"/>
            <w:r w:rsidR="009E2859">
              <w:rPr>
                <w:rFonts w:ascii="Times New Roman" w:hAnsi="Times New Roman"/>
                <w:b w:val="0"/>
                <w:sz w:val="23"/>
              </w:rPr>
              <w:t xml:space="preserve"> Marketing, Inc.</w:t>
            </w:r>
          </w:p>
        </w:tc>
      </w:tr>
    </w:tbl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C61857" w:rsidRDefault="00C61857">
      <w:pPr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 w:val="0"/>
          <w:sz w:val="23"/>
        </w:rPr>
        <w:t>In accordance with WAC 480-07-640, please find enclosed the original</w:t>
      </w:r>
      <w:r w:rsidR="009E2859">
        <w:rPr>
          <w:rFonts w:ascii="Times New Roman" w:hAnsi="Times New Roman"/>
          <w:b w:val="0"/>
          <w:sz w:val="23"/>
        </w:rPr>
        <w:t xml:space="preserve"> </w:t>
      </w:r>
      <w:r>
        <w:rPr>
          <w:rFonts w:ascii="Times New Roman" w:hAnsi="Times New Roman"/>
          <w:b w:val="0"/>
          <w:sz w:val="23"/>
        </w:rPr>
        <w:t xml:space="preserve">Letter Agreement between Qwest Corporation (“Qwest”) and </w:t>
      </w:r>
      <w:proofErr w:type="spellStart"/>
      <w:r w:rsidR="009E2859">
        <w:rPr>
          <w:rFonts w:ascii="Times New Roman" w:hAnsi="Times New Roman"/>
          <w:b w:val="0"/>
          <w:sz w:val="23"/>
        </w:rPr>
        <w:t>Triarch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Marketing, Inc. </w:t>
      </w:r>
      <w:proofErr w:type="spellStart"/>
      <w:r w:rsidR="009E2859">
        <w:rPr>
          <w:rFonts w:ascii="Times New Roman" w:hAnsi="Times New Roman"/>
          <w:b w:val="0"/>
          <w:sz w:val="23"/>
        </w:rPr>
        <w:t>dba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</w:t>
      </w:r>
      <w:proofErr w:type="spellStart"/>
      <w:r w:rsidR="009E2859">
        <w:rPr>
          <w:rFonts w:ascii="Times New Roman" w:hAnsi="Times New Roman"/>
          <w:b w:val="0"/>
          <w:sz w:val="23"/>
        </w:rPr>
        <w:t>Triarch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Communications </w:t>
      </w:r>
      <w:r>
        <w:rPr>
          <w:rFonts w:ascii="Times New Roman" w:hAnsi="Times New Roman"/>
          <w:b w:val="0"/>
          <w:sz w:val="23"/>
        </w:rPr>
        <w:t>(“</w:t>
      </w:r>
      <w:proofErr w:type="spellStart"/>
      <w:r w:rsidR="009E2859">
        <w:rPr>
          <w:rFonts w:ascii="Times New Roman" w:hAnsi="Times New Roman"/>
          <w:b w:val="0"/>
          <w:sz w:val="23"/>
        </w:rPr>
        <w:t>Triarch</w:t>
      </w:r>
      <w:proofErr w:type="spellEnd"/>
      <w:r>
        <w:rPr>
          <w:rFonts w:ascii="Times New Roman" w:hAnsi="Times New Roman"/>
          <w:b w:val="0"/>
          <w:sz w:val="23"/>
        </w:rPr>
        <w:t xml:space="preserve">”). </w:t>
      </w:r>
      <w:proofErr w:type="spellStart"/>
      <w:r w:rsidR="009E2859">
        <w:rPr>
          <w:rFonts w:ascii="Times New Roman" w:hAnsi="Times New Roman"/>
          <w:b w:val="0"/>
          <w:sz w:val="23"/>
        </w:rPr>
        <w:t>Triarch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</w:t>
      </w:r>
      <w:r>
        <w:rPr>
          <w:rFonts w:ascii="Times New Roman" w:hAnsi="Times New Roman"/>
          <w:b w:val="0"/>
          <w:sz w:val="23"/>
        </w:rPr>
        <w:t xml:space="preserve">has adopted, in its entirety, the previously approved Agreement between Qwest and </w:t>
      </w:r>
      <w:proofErr w:type="spellStart"/>
      <w:r w:rsidR="009E2859">
        <w:rPr>
          <w:rFonts w:ascii="Times New Roman" w:hAnsi="Times New Roman"/>
          <w:b w:val="0"/>
          <w:sz w:val="23"/>
        </w:rPr>
        <w:t>LifeConnex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Telecom, LLC </w:t>
      </w:r>
      <w:proofErr w:type="spellStart"/>
      <w:r w:rsidR="009E2859">
        <w:rPr>
          <w:rFonts w:ascii="Times New Roman" w:hAnsi="Times New Roman"/>
          <w:b w:val="0"/>
          <w:sz w:val="23"/>
        </w:rPr>
        <w:t>fka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</w:t>
      </w:r>
      <w:proofErr w:type="spellStart"/>
      <w:r w:rsidR="009E2859">
        <w:rPr>
          <w:rFonts w:ascii="Times New Roman" w:hAnsi="Times New Roman"/>
          <w:b w:val="0"/>
          <w:sz w:val="23"/>
        </w:rPr>
        <w:t>Swiftel</w:t>
      </w:r>
      <w:proofErr w:type="spellEnd"/>
      <w:r w:rsidR="009E2859">
        <w:rPr>
          <w:rFonts w:ascii="Times New Roman" w:hAnsi="Times New Roman"/>
          <w:b w:val="0"/>
          <w:sz w:val="23"/>
        </w:rPr>
        <w:t xml:space="preserve"> LLC</w:t>
      </w:r>
      <w:r w:rsidR="007D2DEA">
        <w:rPr>
          <w:rFonts w:ascii="Times New Roman" w:hAnsi="Times New Roman"/>
          <w:b w:val="0"/>
          <w:sz w:val="23"/>
        </w:rPr>
        <w:t>,</w:t>
      </w:r>
      <w:r>
        <w:rPr>
          <w:rFonts w:ascii="Times New Roman" w:hAnsi="Times New Roman"/>
          <w:b w:val="0"/>
          <w:sz w:val="23"/>
        </w:rPr>
        <w:t xml:space="preserve"> Docket No. UT-</w:t>
      </w:r>
      <w:r w:rsidR="000B7BD4">
        <w:rPr>
          <w:rFonts w:ascii="Times New Roman" w:hAnsi="Times New Roman"/>
          <w:b w:val="0"/>
          <w:sz w:val="23"/>
        </w:rPr>
        <w:t>093019</w:t>
      </w:r>
      <w:r>
        <w:rPr>
          <w:rFonts w:ascii="Times New Roman" w:hAnsi="Times New Roman"/>
          <w:b w:val="0"/>
          <w:sz w:val="23"/>
        </w:rPr>
        <w:t xml:space="preserve">, approved by the Commission on </w:t>
      </w:r>
      <w:r w:rsidR="000B7BD4">
        <w:rPr>
          <w:rFonts w:ascii="Times New Roman" w:hAnsi="Times New Roman"/>
          <w:b w:val="0"/>
          <w:sz w:val="23"/>
        </w:rPr>
        <w:t>August 13, 2009</w:t>
      </w:r>
      <w:r>
        <w:rPr>
          <w:rFonts w:ascii="Times New Roman" w:hAnsi="Times New Roman"/>
          <w:b w:val="0"/>
          <w:sz w:val="23"/>
        </w:rPr>
        <w:t>.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Letter Agreement does not discriminate against non-party carriers.  It is consistent with state and federal law, and is in the public interest.  Qwest respectfully requests that the Commission approve this Agreement expeditiously.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</w:t>
      </w:r>
      <w:proofErr w:type="gramStart"/>
      <w:r>
        <w:rPr>
          <w:rFonts w:ascii="Times New Roman" w:hAnsi="Times New Roman"/>
          <w:b w:val="0"/>
          <w:sz w:val="23"/>
        </w:rPr>
        <w:t>:mep</w:t>
      </w:r>
      <w:proofErr w:type="gramEnd"/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C61857" w:rsidRDefault="00C61857" w:rsidP="0044028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 </w:t>
      </w:r>
      <w:r w:rsidR="00B23C1E">
        <w:rPr>
          <w:rFonts w:ascii="Times New Roman" w:hAnsi="Times New Roman"/>
          <w:b w:val="0"/>
          <w:sz w:val="23"/>
        </w:rPr>
        <w:t>J</w:t>
      </w:r>
      <w:r w:rsidR="000B7BD4">
        <w:rPr>
          <w:rFonts w:ascii="Times New Roman" w:hAnsi="Times New Roman"/>
          <w:b w:val="0"/>
          <w:sz w:val="23"/>
        </w:rPr>
        <w:t xml:space="preserve">ames E. </w:t>
      </w:r>
      <w:proofErr w:type="spellStart"/>
      <w:r w:rsidR="000B7BD4">
        <w:rPr>
          <w:rFonts w:ascii="Times New Roman" w:hAnsi="Times New Roman"/>
          <w:b w:val="0"/>
          <w:sz w:val="23"/>
        </w:rPr>
        <w:t>Dupont</w:t>
      </w:r>
      <w:proofErr w:type="spellEnd"/>
    </w:p>
    <w:p w:rsidR="00C61857" w:rsidRDefault="00C61857">
      <w:pPr>
        <w:ind w:left="720"/>
      </w:pPr>
    </w:p>
    <w:sectPr w:rsidR="00C61857" w:rsidSect="00290DC4">
      <w:type w:val="continuous"/>
      <w:pgSz w:w="12240" w:h="15840" w:code="1"/>
      <w:pgMar w:top="144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D4" w:rsidRDefault="000B7BD4">
      <w:r>
        <w:separator/>
      </w:r>
    </w:p>
  </w:endnote>
  <w:endnote w:type="continuationSeparator" w:id="0">
    <w:p w:rsidR="000B7BD4" w:rsidRDefault="000B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D4" w:rsidRDefault="000B7BD4">
      <w:r>
        <w:separator/>
      </w:r>
    </w:p>
  </w:footnote>
  <w:footnote w:type="continuationSeparator" w:id="0">
    <w:p w:rsidR="000B7BD4" w:rsidRDefault="000B7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CAE"/>
    <w:rsid w:val="000534E5"/>
    <w:rsid w:val="000B7BD4"/>
    <w:rsid w:val="00290DC4"/>
    <w:rsid w:val="00440288"/>
    <w:rsid w:val="007D2DEA"/>
    <w:rsid w:val="009E2859"/>
    <w:rsid w:val="00A95B26"/>
    <w:rsid w:val="00B02367"/>
    <w:rsid w:val="00B23C1E"/>
    <w:rsid w:val="00C61857"/>
    <w:rsid w:val="00D806B2"/>
    <w:rsid w:val="00FE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C4"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rsid w:val="00290DC4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90DC4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290D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0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2010-06-01T07:00:00+00:00</OpenedDate>
    <Date1 xmlns="dc463f71-b30c-4ab2-9473-d307f9d35888">2010-06-01T07:00:00+00:00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103017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F409A1520D5E4A920FE1414CB04C97" ma:contentTypeVersion="131" ma:contentTypeDescription="" ma:contentTypeScope="" ma:versionID="c98c597d46c5480e4c4b3632fb8f77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57C1B-4023-413E-9A2F-4839D0FCBAE0}"/>
</file>

<file path=customXml/itemProps2.xml><?xml version="1.0" encoding="utf-8"?>
<ds:datastoreItem xmlns:ds="http://schemas.openxmlformats.org/officeDocument/2006/customXml" ds:itemID="{FD4ACD5A-8F74-40D2-8EFD-213412AEBA03}"/>
</file>

<file path=customXml/itemProps3.xml><?xml version="1.0" encoding="utf-8"?>
<ds:datastoreItem xmlns:ds="http://schemas.openxmlformats.org/officeDocument/2006/customXml" ds:itemID="{C077257E-239C-4F60-A186-628F90ABD55E}"/>
</file>

<file path=customXml/itemProps4.xml><?xml version="1.0" encoding="utf-8"?>
<ds:datastoreItem xmlns:ds="http://schemas.openxmlformats.org/officeDocument/2006/customXml" ds:itemID="{F3C08F4A-D571-4788-8551-002C1C5C4232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25</TotalTime>
  <Pages>1</Pages>
  <Words>172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mpeters</cp:lastModifiedBy>
  <cp:revision>3</cp:revision>
  <cp:lastPrinted>2010-06-01T22:28:00Z</cp:lastPrinted>
  <dcterms:created xsi:type="dcterms:W3CDTF">2010-06-01T22:14:00Z</dcterms:created>
  <dcterms:modified xsi:type="dcterms:W3CDTF">2010-06-01T22:39:00Z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0x0101006E56B4D1795A2E4DB2F0B01679ED314A007CF409A1520D5E4A920FE1414CB04C97</vt:lpwstr>
  </property>
  <property fmtid="{D5CDD505-2E9C-101B-9397-08002B2CF9AE}" pid="3" name="_docset_NoMedatataSyncRequired">
    <vt:lpwstr>False</vt:lpwstr>
  </property>
</Properties>
</file>