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3B" w:rsidRPr="00D451C1" w:rsidRDefault="004D3148" w:rsidP="00D451C1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604000" cy="546100"/>
            <wp:effectExtent l="19050" t="0" r="6350" b="0"/>
            <wp:wrapNone/>
            <wp:docPr id="9" name="Picture 9" descr="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E3B" w:rsidRPr="00D451C1">
        <w:rPr>
          <w:szCs w:val="24"/>
        </w:rPr>
        <w:t>March 31, 2010</w:t>
      </w:r>
    </w:p>
    <w:p w:rsidR="00AD6E3B" w:rsidRPr="00D451C1" w:rsidRDefault="00AD6E3B" w:rsidP="00AD6E3B">
      <w:pPr>
        <w:ind w:right="540"/>
        <w:rPr>
          <w:sz w:val="16"/>
          <w:szCs w:val="16"/>
        </w:rPr>
      </w:pPr>
    </w:p>
    <w:p w:rsidR="00D451C1" w:rsidRPr="00D451C1" w:rsidRDefault="00AD6E3B" w:rsidP="00AD6E3B">
      <w:pPr>
        <w:ind w:right="540"/>
        <w:rPr>
          <w:b/>
          <w:i/>
          <w:szCs w:val="24"/>
        </w:rPr>
      </w:pPr>
      <w:smartTag w:uri="urn:schemas-microsoft-com:office:smarttags" w:element="stockticker">
        <w:r w:rsidRPr="00D451C1">
          <w:rPr>
            <w:b/>
            <w:i/>
            <w:szCs w:val="24"/>
          </w:rPr>
          <w:t>VIA</w:t>
        </w:r>
      </w:smartTag>
      <w:r w:rsidRPr="00D451C1">
        <w:rPr>
          <w:b/>
          <w:i/>
          <w:szCs w:val="24"/>
        </w:rPr>
        <w:t xml:space="preserve"> ELECTRONIC FILING </w:t>
      </w:r>
    </w:p>
    <w:p w:rsidR="00AD6E3B" w:rsidRPr="00D451C1" w:rsidRDefault="00AD6E3B" w:rsidP="00AD6E3B">
      <w:pPr>
        <w:ind w:right="540"/>
        <w:rPr>
          <w:b/>
          <w:i/>
          <w:szCs w:val="24"/>
        </w:rPr>
      </w:pPr>
      <w:r w:rsidRPr="00D451C1">
        <w:rPr>
          <w:b/>
          <w:i/>
          <w:szCs w:val="24"/>
        </w:rPr>
        <w:t>AN</w:t>
      </w:r>
      <w:r w:rsidR="00D451C1" w:rsidRPr="00D451C1">
        <w:rPr>
          <w:b/>
          <w:i/>
          <w:szCs w:val="24"/>
        </w:rPr>
        <w:t xml:space="preserve">D </w:t>
      </w:r>
      <w:r w:rsidRPr="00D451C1">
        <w:rPr>
          <w:b/>
          <w:i/>
          <w:szCs w:val="24"/>
        </w:rPr>
        <w:t>OVERNIGHT DELIVERY</w:t>
      </w:r>
    </w:p>
    <w:p w:rsidR="00AD6E3B" w:rsidRPr="00D451C1" w:rsidRDefault="00AD6E3B" w:rsidP="00AD6E3B">
      <w:pPr>
        <w:ind w:right="540"/>
        <w:rPr>
          <w:sz w:val="16"/>
          <w:szCs w:val="16"/>
        </w:rPr>
      </w:pP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Washington Utilities &amp; Transportation Commission</w:t>
      </w: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1300 S. Evergreen Park Drive, S.W.</w:t>
      </w: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P.O. Box 47250</w:t>
      </w: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Olympia, WA 98504-7250</w:t>
      </w:r>
    </w:p>
    <w:p w:rsidR="00AD6E3B" w:rsidRPr="00D451C1" w:rsidRDefault="00AD6E3B" w:rsidP="00AD6E3B">
      <w:pPr>
        <w:ind w:right="540"/>
        <w:rPr>
          <w:sz w:val="16"/>
          <w:szCs w:val="16"/>
        </w:rPr>
      </w:pP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Attn:    David W. Danner</w:t>
      </w: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ab/>
        <w:t>Executive Director and Secretary</w:t>
      </w:r>
    </w:p>
    <w:p w:rsidR="00AD6E3B" w:rsidRPr="00D451C1" w:rsidRDefault="00AD6E3B" w:rsidP="00AD6E3B">
      <w:pPr>
        <w:ind w:right="540"/>
        <w:rPr>
          <w:sz w:val="16"/>
          <w:szCs w:val="16"/>
        </w:rPr>
      </w:pPr>
    </w:p>
    <w:p w:rsidR="00AD6E3B" w:rsidRPr="00D451C1" w:rsidRDefault="00AD6E3B" w:rsidP="00AD6E3B">
      <w:pPr>
        <w:tabs>
          <w:tab w:val="left" w:pos="720"/>
        </w:tabs>
        <w:ind w:right="540"/>
        <w:rPr>
          <w:b/>
          <w:szCs w:val="24"/>
        </w:rPr>
      </w:pPr>
      <w:r w:rsidRPr="00D451C1">
        <w:rPr>
          <w:b/>
          <w:szCs w:val="24"/>
        </w:rPr>
        <w:t>Re:</w:t>
      </w:r>
      <w:r w:rsidRPr="00D451C1">
        <w:rPr>
          <w:b/>
          <w:szCs w:val="24"/>
        </w:rPr>
        <w:tab/>
        <w:t>Docket No. UE-10_______</w:t>
      </w:r>
    </w:p>
    <w:p w:rsidR="00AD6E3B" w:rsidRPr="00D451C1" w:rsidRDefault="00AD6E3B" w:rsidP="00AD6E3B">
      <w:pPr>
        <w:tabs>
          <w:tab w:val="left" w:pos="720"/>
        </w:tabs>
        <w:ind w:right="540"/>
        <w:rPr>
          <w:b/>
          <w:szCs w:val="24"/>
        </w:rPr>
      </w:pPr>
      <w:r w:rsidRPr="00D451C1">
        <w:rPr>
          <w:b/>
          <w:szCs w:val="24"/>
        </w:rPr>
        <w:tab/>
        <w:t>Compliance Filing – Work Plan for 2011 Integrated Resource Plan</w:t>
      </w:r>
    </w:p>
    <w:p w:rsidR="00AD6E3B" w:rsidRPr="00D451C1" w:rsidRDefault="00AD6E3B" w:rsidP="00AD6E3B">
      <w:pPr>
        <w:tabs>
          <w:tab w:val="left" w:pos="540"/>
        </w:tabs>
        <w:ind w:right="540" w:hanging="720"/>
        <w:rPr>
          <w:b/>
          <w:sz w:val="16"/>
          <w:szCs w:val="16"/>
        </w:rPr>
      </w:pPr>
      <w:r w:rsidRPr="00D451C1">
        <w:rPr>
          <w:b/>
          <w:szCs w:val="24"/>
        </w:rPr>
        <w:t xml:space="preserve">            </w:t>
      </w:r>
    </w:p>
    <w:p w:rsidR="00AD6E3B" w:rsidRPr="00D451C1" w:rsidRDefault="00AD6E3B" w:rsidP="00AD6E3B">
      <w:pPr>
        <w:tabs>
          <w:tab w:val="left" w:pos="540"/>
        </w:tabs>
        <w:ind w:right="540"/>
        <w:rPr>
          <w:szCs w:val="24"/>
        </w:rPr>
      </w:pPr>
      <w:r w:rsidRPr="00D451C1">
        <w:rPr>
          <w:szCs w:val="24"/>
        </w:rPr>
        <w:t>Dear Mr. Danner,</w:t>
      </w:r>
    </w:p>
    <w:p w:rsidR="00AD6E3B" w:rsidRPr="00D451C1" w:rsidRDefault="00AD6E3B" w:rsidP="00AD6E3B">
      <w:pPr>
        <w:tabs>
          <w:tab w:val="left" w:pos="540"/>
        </w:tabs>
        <w:ind w:right="540" w:hanging="720"/>
        <w:rPr>
          <w:sz w:val="16"/>
          <w:szCs w:val="16"/>
        </w:rPr>
      </w:pPr>
    </w:p>
    <w:p w:rsidR="00AD6E3B" w:rsidRPr="00D451C1" w:rsidRDefault="00AD6E3B" w:rsidP="00AD6E3B">
      <w:pPr>
        <w:tabs>
          <w:tab w:val="left" w:pos="-180"/>
        </w:tabs>
        <w:ind w:right="540"/>
        <w:rPr>
          <w:szCs w:val="24"/>
        </w:rPr>
      </w:pPr>
      <w:r w:rsidRPr="00D451C1">
        <w:rPr>
          <w:szCs w:val="24"/>
        </w:rPr>
        <w:t>Please find enclosed an original and two (2) copies of PacifiCorp’s Work Plan for the 2011 Integrated Resource Plan.  This filing is submitted in accordance with WAC 480-100-238(4).</w:t>
      </w:r>
    </w:p>
    <w:p w:rsidR="00AD6E3B" w:rsidRPr="00D451C1" w:rsidRDefault="00AD6E3B" w:rsidP="00AD6E3B">
      <w:pPr>
        <w:tabs>
          <w:tab w:val="left" w:pos="-180"/>
        </w:tabs>
        <w:ind w:right="540"/>
        <w:rPr>
          <w:sz w:val="16"/>
          <w:szCs w:val="16"/>
        </w:rPr>
      </w:pPr>
    </w:p>
    <w:p w:rsidR="00AD6E3B" w:rsidRPr="00D451C1" w:rsidRDefault="00AD6E3B" w:rsidP="00AD6E3B">
      <w:pPr>
        <w:tabs>
          <w:tab w:val="left" w:pos="-180"/>
        </w:tabs>
        <w:ind w:right="540"/>
        <w:rPr>
          <w:szCs w:val="24"/>
        </w:rPr>
      </w:pPr>
      <w:r w:rsidRPr="00D451C1">
        <w:rPr>
          <w:szCs w:val="24"/>
        </w:rPr>
        <w:t>It is respectfully requested that all formal requests regarding this filing be addressed to the following:</w:t>
      </w:r>
    </w:p>
    <w:p w:rsidR="00AD6E3B" w:rsidRPr="00D451C1" w:rsidRDefault="00AD6E3B" w:rsidP="00AD6E3B">
      <w:pPr>
        <w:tabs>
          <w:tab w:val="left" w:pos="-180"/>
        </w:tabs>
        <w:ind w:right="540"/>
        <w:rPr>
          <w:sz w:val="16"/>
          <w:szCs w:val="16"/>
        </w:rPr>
      </w:pP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By E-mail (preferred):</w:t>
      </w:r>
      <w:r w:rsidRPr="00D451C1">
        <w:rPr>
          <w:szCs w:val="24"/>
        </w:rPr>
        <w:tab/>
      </w:r>
      <w:r w:rsidRPr="00D451C1">
        <w:rPr>
          <w:szCs w:val="24"/>
        </w:rPr>
        <w:tab/>
      </w:r>
      <w:hyperlink r:id="rId7" w:history="1">
        <w:r w:rsidRPr="00D451C1">
          <w:rPr>
            <w:rStyle w:val="Hyperlink"/>
            <w:szCs w:val="24"/>
          </w:rPr>
          <w:t>datarequest@pacificorp.com</w:t>
        </w:r>
      </w:hyperlink>
    </w:p>
    <w:p w:rsidR="00AD6E3B" w:rsidRPr="00D451C1" w:rsidRDefault="00AD6E3B" w:rsidP="00AD6E3B">
      <w:pPr>
        <w:ind w:right="540"/>
        <w:rPr>
          <w:sz w:val="16"/>
          <w:szCs w:val="16"/>
        </w:rPr>
      </w:pP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By regular mail:</w:t>
      </w:r>
      <w:r w:rsidRPr="00D451C1">
        <w:rPr>
          <w:szCs w:val="24"/>
        </w:rPr>
        <w:tab/>
      </w:r>
      <w:r w:rsidRPr="00D451C1">
        <w:rPr>
          <w:szCs w:val="24"/>
        </w:rPr>
        <w:tab/>
        <w:t>Data Request Response Center</w:t>
      </w: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ab/>
      </w:r>
      <w:r w:rsidRPr="00D451C1">
        <w:rPr>
          <w:szCs w:val="24"/>
        </w:rPr>
        <w:tab/>
      </w:r>
      <w:r w:rsidRPr="00D451C1">
        <w:rPr>
          <w:szCs w:val="24"/>
        </w:rPr>
        <w:tab/>
      </w:r>
      <w:r w:rsidRPr="00D451C1">
        <w:rPr>
          <w:szCs w:val="24"/>
        </w:rPr>
        <w:tab/>
        <w:t>PacifiCorp</w:t>
      </w: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ab/>
      </w:r>
      <w:r w:rsidRPr="00D451C1">
        <w:rPr>
          <w:szCs w:val="24"/>
        </w:rPr>
        <w:tab/>
      </w:r>
      <w:r w:rsidRPr="00D451C1">
        <w:rPr>
          <w:szCs w:val="24"/>
        </w:rPr>
        <w:tab/>
      </w:r>
      <w:r w:rsidRPr="00D451C1">
        <w:rPr>
          <w:szCs w:val="24"/>
        </w:rPr>
        <w:tab/>
        <w:t>825 NE Multnomah, Suite 2000</w:t>
      </w: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ab/>
      </w:r>
      <w:r w:rsidRPr="00D451C1">
        <w:rPr>
          <w:szCs w:val="24"/>
        </w:rPr>
        <w:tab/>
      </w:r>
      <w:r w:rsidRPr="00D451C1">
        <w:rPr>
          <w:szCs w:val="24"/>
        </w:rPr>
        <w:tab/>
      </w:r>
      <w:r w:rsidRPr="00D451C1">
        <w:rPr>
          <w:szCs w:val="24"/>
        </w:rPr>
        <w:tab/>
        <w:t>Portland, OR 97232</w:t>
      </w:r>
    </w:p>
    <w:p w:rsidR="00AD6E3B" w:rsidRPr="00D451C1" w:rsidRDefault="00AD6E3B" w:rsidP="00AD6E3B">
      <w:pPr>
        <w:ind w:right="540"/>
        <w:rPr>
          <w:sz w:val="16"/>
          <w:szCs w:val="16"/>
        </w:rPr>
      </w:pP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If there are any informal inquiries concerning this filing, please contact Pete Warnken, Manager Integrated Resource Planning at (503) 813-5518 or Cathie Allen, Regulatory Manager, at (503) 813-5934.</w:t>
      </w:r>
    </w:p>
    <w:p w:rsidR="00AD6E3B" w:rsidRPr="00D451C1" w:rsidRDefault="00AD6E3B" w:rsidP="00AD6E3B">
      <w:pPr>
        <w:ind w:right="540"/>
        <w:rPr>
          <w:szCs w:val="24"/>
        </w:rPr>
      </w:pP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Sincerely,</w:t>
      </w:r>
    </w:p>
    <w:p w:rsidR="00AD6E3B" w:rsidRPr="00D451C1" w:rsidRDefault="00AD6E3B" w:rsidP="00AD6E3B">
      <w:pPr>
        <w:ind w:right="540"/>
        <w:rPr>
          <w:szCs w:val="24"/>
        </w:rPr>
      </w:pPr>
    </w:p>
    <w:p w:rsidR="00AD6E3B" w:rsidRPr="00D451C1" w:rsidRDefault="00AD6E3B" w:rsidP="00AD6E3B">
      <w:pPr>
        <w:ind w:right="540"/>
        <w:rPr>
          <w:szCs w:val="24"/>
        </w:rPr>
      </w:pPr>
    </w:p>
    <w:p w:rsidR="00AD6E3B" w:rsidRPr="00D451C1" w:rsidRDefault="00AD6E3B" w:rsidP="00AD6E3B">
      <w:pPr>
        <w:ind w:right="540"/>
        <w:rPr>
          <w:szCs w:val="24"/>
        </w:rPr>
      </w:pP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Andrea L. Kelly</w:t>
      </w: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Vice President, Regulation</w:t>
      </w:r>
    </w:p>
    <w:p w:rsidR="00AD6E3B" w:rsidRPr="00D451C1" w:rsidRDefault="00AD6E3B" w:rsidP="00AD6E3B">
      <w:pPr>
        <w:ind w:right="540"/>
        <w:rPr>
          <w:szCs w:val="24"/>
        </w:rPr>
      </w:pPr>
    </w:p>
    <w:p w:rsidR="00AD6E3B" w:rsidRPr="00D451C1" w:rsidRDefault="00AD6E3B" w:rsidP="00AD6E3B">
      <w:pPr>
        <w:ind w:right="540"/>
        <w:rPr>
          <w:szCs w:val="24"/>
        </w:rPr>
      </w:pPr>
      <w:r w:rsidRPr="00D451C1">
        <w:rPr>
          <w:szCs w:val="24"/>
        </w:rPr>
        <w:t>Enclosure</w:t>
      </w:r>
    </w:p>
    <w:p w:rsidR="00AD6E3B" w:rsidRPr="00D451C1" w:rsidRDefault="00AD6E3B" w:rsidP="00AD6E3B">
      <w:pPr>
        <w:ind w:right="540"/>
        <w:rPr>
          <w:szCs w:val="24"/>
        </w:rPr>
      </w:pPr>
    </w:p>
    <w:p w:rsidR="00571B76" w:rsidRPr="00D451C1" w:rsidRDefault="00AD6E3B" w:rsidP="00AD6E3B">
      <w:pPr>
        <w:tabs>
          <w:tab w:val="left" w:pos="450"/>
        </w:tabs>
        <w:ind w:right="540"/>
        <w:rPr>
          <w:szCs w:val="24"/>
        </w:rPr>
      </w:pPr>
      <w:r w:rsidRPr="00D451C1">
        <w:rPr>
          <w:szCs w:val="24"/>
        </w:rPr>
        <w:t>cc:</w:t>
      </w:r>
      <w:r w:rsidRPr="00D451C1">
        <w:rPr>
          <w:szCs w:val="24"/>
        </w:rPr>
        <w:tab/>
        <w:t>David Nightingale</w:t>
      </w:r>
    </w:p>
    <w:sectPr w:rsidR="00571B76" w:rsidRPr="00D451C1" w:rsidSect="00F20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987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3B" w:rsidRDefault="00137B3B" w:rsidP="00137B3B">
      <w:r>
        <w:separator/>
      </w:r>
    </w:p>
  </w:endnote>
  <w:endnote w:type="continuationSeparator" w:id="0">
    <w:p w:rsidR="00137B3B" w:rsidRDefault="00137B3B" w:rsidP="0013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B" w:rsidRDefault="00137B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B" w:rsidRDefault="00137B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B" w:rsidRDefault="00137B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3B" w:rsidRDefault="00137B3B" w:rsidP="00137B3B">
      <w:r>
        <w:separator/>
      </w:r>
    </w:p>
  </w:footnote>
  <w:footnote w:type="continuationSeparator" w:id="0">
    <w:p w:rsidR="00137B3B" w:rsidRDefault="00137B3B" w:rsidP="00137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B" w:rsidRDefault="00137B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B" w:rsidRDefault="00137B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3B" w:rsidRDefault="00137B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33905"/>
    <w:rsid w:val="00137B3B"/>
    <w:rsid w:val="00233905"/>
    <w:rsid w:val="002C2C9E"/>
    <w:rsid w:val="00364CEA"/>
    <w:rsid w:val="0043595E"/>
    <w:rsid w:val="004D3148"/>
    <w:rsid w:val="00571B76"/>
    <w:rsid w:val="00731925"/>
    <w:rsid w:val="0091645B"/>
    <w:rsid w:val="00AD6E3B"/>
    <w:rsid w:val="00B40237"/>
    <w:rsid w:val="00B60940"/>
    <w:rsid w:val="00BF296C"/>
    <w:rsid w:val="00C912DF"/>
    <w:rsid w:val="00D451C1"/>
    <w:rsid w:val="00DA79B4"/>
    <w:rsid w:val="00E03CF2"/>
    <w:rsid w:val="00E65068"/>
    <w:rsid w:val="00F2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4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">
    <w:name w:val="Hanging Indent"/>
    <w:basedOn w:val="Normal"/>
    <w:rsid w:val="00364CEA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E03CF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3CF2"/>
    <w:rPr>
      <w:rFonts w:ascii="Times New Roman" w:eastAsia="Calibri" w:hAnsi="Times New Roman"/>
      <w:color w:val="0000FF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3CF2"/>
    <w:rPr>
      <w:rFonts w:ascii="Times New Roman" w:eastAsia="Calibri" w:hAnsi="Times New Roman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37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B3B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7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B3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2010-03-31T07:00:00+00:00</OpenedDate>
    <Date1 xmlns="dc463f71-b30c-4ab2-9473-d307f9d35888">2010-03-31T07:00:00+00:00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100514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E8BBB24DA97344A8CD589F6DF75958" ma:contentTypeVersion="131" ma:contentTypeDescription="" ma:contentTypeScope="" ma:versionID="3b079cc14f9079414280451759446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0F6BD9-9BBD-4103-9D09-653CE9168A8D}"/>
</file>

<file path=customXml/itemProps2.xml><?xml version="1.0" encoding="utf-8"?>
<ds:datastoreItem xmlns:ds="http://schemas.openxmlformats.org/officeDocument/2006/customXml" ds:itemID="{291E5F45-F5C9-4AEB-A266-240161EC2B2F}"/>
</file>

<file path=customXml/itemProps3.xml><?xml version="1.0" encoding="utf-8"?>
<ds:datastoreItem xmlns:ds="http://schemas.openxmlformats.org/officeDocument/2006/customXml" ds:itemID="{4C5A1EAB-1B9F-4DCA-88E0-5849F4E71263}"/>
</file>

<file path=customXml/itemProps4.xml><?xml version="1.0" encoding="utf-8"?>
<ds:datastoreItem xmlns:ds="http://schemas.openxmlformats.org/officeDocument/2006/customXml" ds:itemID="{FFCAF43F-452D-45FC-8B70-DA2BE24AA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Links>
    <vt:vector size="6" baseType="variant"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mailto:sue.farmer@pacificorp.com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2010-03-31T14:45:00Z</dcterms:created>
  <dcterms:modified xsi:type="dcterms:W3CDTF">2010-03-31T14:45:00Z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0x0101006E56B4D1795A2E4DB2F0B01679ED314A00F2E8BBB24DA97344A8CD589F6DF75958</vt:lpwstr>
  </property>
  <property fmtid="{D5CDD505-2E9C-101B-9397-08002B2CF9AE}" pid="4" name="_docset_NoMedatataSyncRequired">
    <vt:lpwstr>False</vt:lpwstr>
  </property>
</Properties>
</file>