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44" w:rsidRDefault="00D44A44">
      <w:pPr>
        <w:suppressAutoHyphens/>
        <w:spacing w:line="240" w:lineRule="atLeast"/>
        <w:jc w:val="center"/>
        <w:rPr>
          <w:rFonts w:ascii="Times New Roman" w:hAnsi="Times New Roman"/>
          <w:b/>
          <w:bCs/>
          <w:spacing w:val="-3"/>
          <w:sz w:val="26"/>
          <w:szCs w:val="28"/>
        </w:rPr>
      </w:pPr>
      <w:r>
        <w:rPr>
          <w:rFonts w:ascii="Times New Roman" w:hAnsi="Times New Roman"/>
          <w:b/>
          <w:bCs/>
          <w:spacing w:val="-3"/>
          <w:sz w:val="26"/>
          <w:szCs w:val="28"/>
        </w:rPr>
        <w:t>Lance J.M. Steinhart, P.C.</w:t>
      </w:r>
      <w:r>
        <w:rPr>
          <w:rFonts w:ascii="Times New Roman" w:hAnsi="Times New Roman"/>
          <w:b/>
          <w:bCs/>
          <w:spacing w:val="-3"/>
          <w:sz w:val="26"/>
          <w:szCs w:val="28"/>
        </w:rPr>
        <w:fldChar w:fldCharType="begin"/>
      </w:r>
      <w:r>
        <w:rPr>
          <w:rFonts w:ascii="Times New Roman" w:hAnsi="Times New Roman"/>
          <w:b/>
          <w:bCs/>
          <w:spacing w:val="-3"/>
          <w:sz w:val="26"/>
          <w:szCs w:val="28"/>
        </w:rPr>
        <w:instrText xml:space="preserve">PRIVATE </w:instrText>
      </w:r>
      <w:r>
        <w:rPr>
          <w:rFonts w:ascii="Times New Roman" w:hAnsi="Times New Roman"/>
          <w:b/>
          <w:bCs/>
          <w:spacing w:val="-3"/>
          <w:sz w:val="26"/>
          <w:szCs w:val="28"/>
        </w:rPr>
      </w:r>
      <w:r>
        <w:rPr>
          <w:rFonts w:ascii="Times New Roman" w:hAnsi="Times New Roman"/>
          <w:b/>
          <w:bCs/>
          <w:spacing w:val="-3"/>
          <w:sz w:val="26"/>
          <w:szCs w:val="28"/>
        </w:rPr>
        <w:fldChar w:fldCharType="end"/>
      </w:r>
    </w:p>
    <w:p w:rsidR="00D44A44" w:rsidRDefault="00D44A44">
      <w:pPr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Attorney At Law</w:t>
      </w:r>
    </w:p>
    <w:p w:rsidR="00D44A44" w:rsidRDefault="00D44A44">
      <w:pPr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1720 Windward Concourse</w:t>
      </w:r>
    </w:p>
    <w:p w:rsidR="00D44A44" w:rsidRDefault="00D44A44">
      <w:pPr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pacing w:val="-2"/>
            </w:rPr>
            <w:t>Suite</w:t>
          </w:r>
        </w:smartTag>
        <w:r>
          <w:rPr>
            <w:rFonts w:ascii="Times New Roman" w:hAnsi="Times New Roman"/>
            <w:spacing w:val="-2"/>
          </w:rPr>
          <w:t xml:space="preserve"> 115</w:t>
        </w:r>
      </w:smartTag>
    </w:p>
    <w:p w:rsidR="00D44A44" w:rsidRDefault="00D44A44">
      <w:pPr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2"/>
            </w:rPr>
            <w:t>Alpharetta</w:t>
          </w:r>
        </w:smartTag>
        <w:r>
          <w:rPr>
            <w:rFonts w:ascii="Times New Roman" w:hAnsi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pacing w:val="-2"/>
            </w:rPr>
            <w:t>Georgia</w:t>
          </w:r>
        </w:smartTag>
      </w:smartTag>
      <w:r>
        <w:rPr>
          <w:rFonts w:ascii="Times New Roman" w:hAnsi="Times New Roman"/>
          <w:spacing w:val="-2"/>
        </w:rPr>
        <w:t xml:space="preserve"> 30005</w:t>
      </w:r>
    </w:p>
    <w:p w:rsidR="00C5754C" w:rsidRDefault="00C5754C">
      <w:pPr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D44A44" w:rsidRDefault="00D44A4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D44A44" w:rsidRDefault="00D44A44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Also Admitted in New York</w:t>
      </w:r>
      <w:r>
        <w:rPr>
          <w:rFonts w:ascii="Times New Roman" w:hAnsi="Times New Roman"/>
          <w:spacing w:val="-2"/>
        </w:rPr>
        <w:tab/>
        <w:t>Telephone:  (770) 232-9200</w:t>
      </w:r>
    </w:p>
    <w:p w:rsidR="00D44A44" w:rsidRDefault="00D44A44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proofErr w:type="gramStart"/>
      <w:r>
        <w:rPr>
          <w:rFonts w:ascii="Times New Roman" w:hAnsi="Times New Roman"/>
          <w:spacing w:val="-2"/>
        </w:rPr>
        <w:t>and</w:t>
      </w:r>
      <w:proofErr w:type="gramEnd"/>
      <w:r>
        <w:rPr>
          <w:rFonts w:ascii="Times New Roman" w:hAnsi="Times New Roman"/>
          <w:spacing w:val="-2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pacing w:val="-2"/>
            </w:rPr>
            <w:t>Maryland</w:t>
          </w:r>
        </w:smartTag>
      </w:smartTag>
      <w:r>
        <w:rPr>
          <w:rFonts w:ascii="Times New Roman" w:hAnsi="Times New Roman"/>
          <w:spacing w:val="-2"/>
        </w:rPr>
        <w:tab/>
        <w:t>Facsimile:   (770) 232-9208</w:t>
      </w:r>
    </w:p>
    <w:p w:rsidR="00D44A44" w:rsidRDefault="00D44A44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Email: lsteinhart@telecomcounsel.com</w:t>
      </w:r>
    </w:p>
    <w:p w:rsidR="00D44A44" w:rsidRDefault="00D44A44">
      <w:pPr>
        <w:tabs>
          <w:tab w:val="center" w:pos="468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fldChar w:fldCharType="begin"/>
      </w:r>
      <w:r>
        <w:rPr>
          <w:rFonts w:ascii="CG Times" w:hAnsi="CG Times"/>
          <w:spacing w:val="-3"/>
        </w:rPr>
        <w:instrText>date \@ "MMMM d, yyyy"</w:instrText>
      </w:r>
      <w:r>
        <w:rPr>
          <w:rFonts w:ascii="CG Times" w:hAnsi="CG Times"/>
          <w:spacing w:val="-3"/>
        </w:rPr>
        <w:fldChar w:fldCharType="separate"/>
      </w:r>
      <w:r w:rsidR="009D6EF5">
        <w:rPr>
          <w:rFonts w:ascii="CG Times" w:hAnsi="CG Times"/>
          <w:noProof/>
          <w:spacing w:val="-3"/>
        </w:rPr>
        <w:t>April 21, 2009</w:t>
      </w:r>
      <w:r>
        <w:rPr>
          <w:rFonts w:ascii="CG Times" w:hAnsi="CG Times"/>
          <w:spacing w:val="-3"/>
        </w:rPr>
        <w:fldChar w:fldCharType="end"/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Pr="00C5754C" w:rsidRDefault="00D44A4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 w:rsidRPr="00C5754C">
        <w:rPr>
          <w:rFonts w:ascii="Times New Roman" w:hAnsi="Times New Roman"/>
          <w:b/>
          <w:bCs/>
          <w:spacing w:val="-3"/>
          <w:u w:val="single"/>
        </w:rPr>
        <w:t xml:space="preserve">VIA </w:t>
      </w:r>
      <w:hyperlink r:id="rId6" w:history="1">
        <w:r w:rsidRPr="00C5754C">
          <w:rPr>
            <w:rStyle w:val="Hyperlink"/>
            <w:rFonts w:ascii="Times New Roman" w:hAnsi="Times New Roman"/>
            <w:b/>
            <w:bCs/>
            <w:spacing w:val="-3"/>
          </w:rPr>
          <w:t>records@wutc.wa.gov</w:t>
        </w:r>
      </w:hyperlink>
      <w:r w:rsidRPr="00C5754C">
        <w:rPr>
          <w:rFonts w:ascii="Times New Roman" w:hAnsi="Times New Roman"/>
          <w:b/>
          <w:bCs/>
          <w:spacing w:val="-3"/>
          <w:u w:val="single"/>
        </w:rPr>
        <w:t xml:space="preserve"> ONLY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Ms. Carole Washburn, Secretary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Washington Utilities and Transportation Commission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1300 S. Evergreen Park Dr., SW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Olympia, WA  98504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  <w:t xml:space="preserve">Re:  </w:t>
      </w:r>
      <w:r w:rsidRPr="00B94545">
        <w:rPr>
          <w:rFonts w:ascii="CG Times" w:hAnsi="CG Times"/>
          <w:noProof/>
          <w:spacing w:val="-3"/>
        </w:rPr>
        <w:t>SelecTel, Inc.</w:t>
      </w:r>
      <w:r>
        <w:rPr>
          <w:rFonts w:ascii="CG Times" w:hAnsi="CG Times"/>
          <w:spacing w:val="-3"/>
        </w:rPr>
        <w:t xml:space="preserve"> 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Dear Ms. Washburn: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  <w:t xml:space="preserve">Enclosed please find for filing </w:t>
      </w:r>
      <w:r w:rsidRPr="00B94545">
        <w:rPr>
          <w:rFonts w:ascii="CG Times" w:hAnsi="CG Times"/>
          <w:noProof/>
          <w:spacing w:val="-3"/>
        </w:rPr>
        <w:t>SelecTel, Inc.</w:t>
      </w:r>
      <w:r>
        <w:rPr>
          <w:rFonts w:ascii="CG Times" w:hAnsi="CG Times"/>
          <w:spacing w:val="-3"/>
        </w:rPr>
        <w:t xml:space="preserve">'s Initial Registration, Competitive Classification for local exchange and interexchange services.  </w:t>
      </w:r>
      <w:r>
        <w:rPr>
          <w:rFonts w:ascii="Times New Roman" w:hAnsi="Times New Roman"/>
          <w:spacing w:val="-3"/>
        </w:rPr>
        <w:t>Please verify receipt of this filing via a return e-mail.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proofErr w:type="gramStart"/>
      <w:r>
        <w:rPr>
          <w:rFonts w:ascii="CG Times" w:hAnsi="CG Times"/>
          <w:spacing w:val="-3"/>
        </w:rPr>
        <w:t>If you have any questions or if I may provide you with any additional information, please do not hesitate to contact me.</w:t>
      </w:r>
      <w:proofErr w:type="gramEnd"/>
      <w:r>
        <w:rPr>
          <w:rFonts w:ascii="CG Times" w:hAnsi="CG Times"/>
          <w:spacing w:val="-3"/>
        </w:rPr>
        <w:t xml:space="preserve">  Thank you.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  <w:t>Respectfully submitted,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  <w:t>/s/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  <w:t>Lance J.M. Steinhart</w:t>
      </w:r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r>
        <w:rPr>
          <w:rFonts w:ascii="CG Times" w:hAnsi="CG Times"/>
          <w:spacing w:val="-3"/>
        </w:rPr>
        <w:tab/>
      </w:r>
      <w:proofErr w:type="gramStart"/>
      <w:r>
        <w:rPr>
          <w:rFonts w:ascii="CG Times" w:hAnsi="CG Times"/>
          <w:spacing w:val="-3"/>
        </w:rPr>
        <w:t xml:space="preserve">Attorney for </w:t>
      </w:r>
      <w:r w:rsidRPr="00B94545">
        <w:rPr>
          <w:rFonts w:ascii="CG Times" w:hAnsi="CG Times"/>
          <w:noProof/>
          <w:spacing w:val="-3"/>
        </w:rPr>
        <w:t>SelecTel, Inc.</w:t>
      </w:r>
      <w:proofErr w:type="gramEnd"/>
    </w:p>
    <w:p w:rsidR="00D44A44" w:rsidRDefault="00D44A44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>Enclosures</w:t>
      </w:r>
    </w:p>
    <w:p w:rsidR="00D44A44" w:rsidRDefault="00D44A44">
      <w:pPr>
        <w:tabs>
          <w:tab w:val="left" w:pos="-720"/>
        </w:tabs>
        <w:suppressAutoHyphens/>
        <w:rPr>
          <w:rFonts w:ascii="CG Times" w:hAnsi="CG Times"/>
          <w:spacing w:val="-3"/>
        </w:rPr>
        <w:sectPr w:rsidR="00D44A44"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  <w:r>
        <w:rPr>
          <w:rFonts w:ascii="CG Times" w:hAnsi="CG Times"/>
          <w:spacing w:val="-3"/>
        </w:rPr>
        <w:t xml:space="preserve">cc:  </w:t>
      </w:r>
      <w:r w:rsidRPr="00B94545">
        <w:rPr>
          <w:rFonts w:ascii="CG Times" w:hAnsi="CG Times"/>
          <w:noProof/>
          <w:spacing w:val="-3"/>
        </w:rPr>
        <w:t>Lanz Jackson</w:t>
      </w:r>
    </w:p>
    <w:p w:rsidR="00D44A44" w:rsidRDefault="00D44A44">
      <w:pPr>
        <w:tabs>
          <w:tab w:val="left" w:pos="-720"/>
        </w:tabs>
        <w:suppressAutoHyphens/>
      </w:pPr>
    </w:p>
    <w:sectPr w:rsidR="00D44A44" w:rsidSect="00D44A4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F3" w:rsidRDefault="00024BF3">
      <w:pPr>
        <w:spacing w:line="20" w:lineRule="exact"/>
      </w:pPr>
    </w:p>
  </w:endnote>
  <w:endnote w:type="continuationSeparator" w:id="1">
    <w:p w:rsidR="00024BF3" w:rsidRDefault="00024BF3">
      <w:r>
        <w:t xml:space="preserve"> </w:t>
      </w:r>
    </w:p>
  </w:endnote>
  <w:endnote w:type="continuationNotice" w:id="2">
    <w:p w:rsidR="00024BF3" w:rsidRDefault="00024BF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F3" w:rsidRDefault="00024BF3">
      <w:r>
        <w:separator/>
      </w:r>
    </w:p>
  </w:footnote>
  <w:footnote w:type="continuationSeparator" w:id="1">
    <w:p w:rsidR="00024BF3" w:rsidRDefault="00024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43208C"/>
    <w:rsid w:val="00024BF3"/>
    <w:rsid w:val="0043208C"/>
    <w:rsid w:val="006252E9"/>
    <w:rsid w:val="008E50DE"/>
    <w:rsid w:val="009D5E56"/>
    <w:rsid w:val="009D6EF5"/>
    <w:rsid w:val="00BB26E3"/>
    <w:rsid w:val="00C5754C"/>
    <w:rsid w:val="00C76F8E"/>
    <w:rsid w:val="00D4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6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EF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rds@wutc.wa.gov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989EC60AA9AF4786660B28A8C66C26" ma:contentTypeVersion="131" ma:contentTypeDescription="" ma:contentTypeScope="" ma:versionID="422082f944e5d74c2cc75b4fcf75c0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2009-04-17T07:00:00+00:00</OpenedDate>
    <Date1 xmlns="dc463f71-b30c-4ab2-9473-d307f9d35888">2009-04-17T07:00:00+00:00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SelecTel, Inc.</CaseCompanyNames>
    <DocketNumber xmlns="dc463f71-b30c-4ab2-9473-d307f9d35888">090554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306829-9FB0-487B-B101-FF07AC7E9C62}"/>
</file>

<file path=customXml/itemProps2.xml><?xml version="1.0" encoding="utf-8"?>
<ds:datastoreItem xmlns:ds="http://schemas.openxmlformats.org/officeDocument/2006/customXml" ds:itemID="{08B9B11C-4AE1-44DD-BEA1-AD031DA3DA82}"/>
</file>

<file path=customXml/itemProps3.xml><?xml version="1.0" encoding="utf-8"?>
<ds:datastoreItem xmlns:ds="http://schemas.openxmlformats.org/officeDocument/2006/customXml" ds:itemID="{70D84963-E414-4FB3-BF26-A7878F533024}"/>
</file>

<file path=customXml/itemProps4.xml><?xml version="1.0" encoding="utf-8"?>
<ds:datastoreItem xmlns:ds="http://schemas.openxmlformats.org/officeDocument/2006/customXml" ds:itemID="{D100B575-43EB-4978-A20B-EA30D77D8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Telecom Compliance Services</Company>
  <LinksUpToDate>false</LinksUpToDate>
  <CharactersWithSpaces>1009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Catherine Hudspeth, Forms and Records Analyst 2</cp:lastModifiedBy>
  <cp:revision>2</cp:revision>
  <cp:lastPrinted>2009-04-17T17:36:00Z</cp:lastPrinted>
  <dcterms:created xsi:type="dcterms:W3CDTF">2009-04-21T16:34:00Z</dcterms:created>
  <dcterms:modified xsi:type="dcterms:W3CDTF">2009-04-21T16:34:00Z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0x0101006E56B4D1795A2E4DB2F0B01679ED314A0097989EC60AA9AF4786660B28A8C66C26</vt:lpwstr>
  </property>
  <property fmtid="{D5CDD505-2E9C-101B-9397-08002B2CF9AE}" pid="3" name="_docset_NoMedatataSyncRequired">
    <vt:lpwstr>False</vt:lpwstr>
  </property>
</Properties>
</file>