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8310A9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DE2960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4B24DD">
        <w:tc>
          <w:tcPr>
            <w:tcW w:w="1080" w:type="dxa"/>
          </w:tcPr>
          <w:p w:rsidR="00B53E5C" w:rsidRDefault="00985C60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53E5C" w:rsidRPr="004B24DD" w:rsidRDefault="00B53E5C" w:rsidP="00B53E5C">
            <w:pPr>
              <w:rPr>
                <w:sz w:val="20"/>
                <w:szCs w:val="20"/>
              </w:rPr>
            </w:pPr>
            <w:r w:rsidRPr="004B24DD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0"/>
        <w:gridCol w:w="1751"/>
        <w:gridCol w:w="1985"/>
        <w:gridCol w:w="3790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DE2960">
              <w:rPr>
                <w:sz w:val="24"/>
                <w:shd w:val="clear" w:color="auto" w:fill="F3F3F3"/>
              </w:rPr>
              <w:t>TTC Telecommunications, LLC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2"/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DE2960">
              <w:rPr>
                <w:sz w:val="24"/>
                <w:shd w:val="clear" w:color="auto" w:fill="F3F3F3"/>
              </w:rPr>
              <w:t>PO Box 3022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DE2960">
              <w:rPr>
                <w:sz w:val="24"/>
                <w:shd w:val="clear" w:color="auto" w:fill="F3F3F3"/>
              </w:rPr>
              <w:t>Pasco, WA 99302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Pr="007E0D9F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007E0D9F">
              <w:rPr>
                <w:shd w:val="clear" w:color="auto" w:fill="F3F3F3"/>
              </w:rPr>
            </w:r>
            <w:r w:rsidRPr="007E0D9F">
              <w:rPr>
                <w:shd w:val="clear" w:color="auto" w:fill="F3F3F3"/>
              </w:rPr>
              <w:fldChar w:fldCharType="separate"/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noProof/>
                <w:shd w:val="clear" w:color="auto" w:fill="F3F3F3"/>
              </w:rPr>
              <w:t> </w:t>
            </w:r>
            <w:r w:rsidRPr="007E0D9F">
              <w:rPr>
                <w:shd w:val="clear" w:color="auto" w:fill="F3F3F3"/>
              </w:rPr>
              <w:fldChar w:fldCharType="end"/>
            </w:r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DE2960">
              <w:rPr>
                <w:sz w:val="24"/>
                <w:shd w:val="clear" w:color="auto" w:fill="F3F3F3"/>
              </w:rPr>
              <w:t>602-872-656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DE2960">
              <w:rPr>
                <w:sz w:val="24"/>
                <w:shd w:val="clear" w:color="auto" w:fill="F3F3F3"/>
              </w:rPr>
              <w:t>Aaron R Seelye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E2960">
            <w:r w:rsidRPr="007E0D9F">
              <w:t xml:space="preserve">Phone Number: </w:t>
            </w:r>
            <w:r w:rsidR="00DE2960">
              <w:rPr>
                <w:shd w:val="clear" w:color="auto" w:fill="F3F3F3"/>
              </w:rPr>
              <w:t>5093403424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DE2960">
              <w:rPr>
                <w:sz w:val="24"/>
                <w:shd w:val="clear" w:color="auto" w:fill="F3F3F3"/>
              </w:rPr>
              <w:t>5092325556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DE296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DE2960">
              <w:rPr>
                <w:sz w:val="24"/>
                <w:shd w:val="clear" w:color="auto" w:fill="F3F3F3"/>
              </w:rPr>
              <w:t>aseelye@ttctelecommunications.com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DE2960">
              <w:rPr>
                <w:sz w:val="24"/>
                <w:shd w:val="clear" w:color="auto" w:fill="F3F3F3"/>
              </w:rPr>
              <w:t>PO Box 3022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DE296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DE2960">
              <w:rPr>
                <w:sz w:val="24"/>
                <w:shd w:val="clear" w:color="auto" w:fill="F3F3F3"/>
              </w:rPr>
              <w:t>Pasco, WA 99302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E2960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DE2960">
              <w:rPr>
                <w:sz w:val="24"/>
                <w:shd w:val="clear" w:color="auto" w:fill="F3F3F3"/>
              </w:rPr>
              <w:t>Stella E Pederson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E2960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DE2960">
              <w:rPr>
                <w:sz w:val="24"/>
                <w:shd w:val="clear" w:color="auto" w:fill="F3F3F3"/>
              </w:rPr>
              <w:t>6725 W. Clearwater Ave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DE2960">
              <w:rPr>
                <w:sz w:val="24"/>
                <w:shd w:val="clear" w:color="auto" w:fill="F3F3F3"/>
              </w:rPr>
              <w:t>Kennewick, WA 99336</w:t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DE2960">
              <w:rPr>
                <w:shd w:val="clear" w:color="auto" w:fill="F3F3F3"/>
              </w:rPr>
              <w:t>5097836154</w:t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Aaron R Seelye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4302 W. Hood Ave. Apt F108, Kennewick, WA 99336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DE296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DE2960">
        <w:rPr>
          <w:shd w:val="clear" w:color="auto" w:fill="F3F3F3"/>
        </w:rPr>
        <w:t>Aaron Seelye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DE2960">
        <w:rPr>
          <w:shd w:val="clear" w:color="auto" w:fill="F3F3F3"/>
        </w:rPr>
        <w:t>PO Box 3022, Pasco, WA 99302</w:t>
      </w:r>
    </w:p>
    <w:p w:rsidR="0078016B" w:rsidRPr="00D05937" w:rsidRDefault="00151FBF">
      <w:r w:rsidRPr="00D05937">
        <w:t xml:space="preserve">Phone Number:  </w:t>
      </w:r>
      <w:r w:rsidR="00DE2960">
        <w:rPr>
          <w:shd w:val="clear" w:color="auto" w:fill="F3F3F3"/>
        </w:rPr>
        <w:t>5093403424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DE2960">
        <w:rPr>
          <w:shd w:val="clear" w:color="auto" w:fill="F3F3F3"/>
        </w:rPr>
        <w:t>5092325556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DE2960">
        <w:rPr>
          <w:shd w:val="clear" w:color="auto" w:fill="F3F3F3"/>
        </w:rPr>
        <w:t>regulatory@ttctelecommunications.com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DE2960">
        <w:rPr>
          <w:shd w:val="clear" w:color="auto" w:fill="F3F3F3"/>
        </w:rPr>
        <w:t>Aaron Seelye</w:t>
      </w:r>
    </w:p>
    <w:p w:rsidR="00151FBF" w:rsidRPr="00D05937" w:rsidRDefault="00151FBF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151FBF" w:rsidRPr="00D05937" w:rsidRDefault="00151FBF">
      <w:r w:rsidRPr="00D05937">
        <w:t xml:space="preserve">Phone Number:  </w:t>
      </w:r>
      <w:r w:rsidR="00DE2960">
        <w:rPr>
          <w:shd w:val="clear" w:color="auto" w:fill="F3F3F3"/>
        </w:rPr>
        <w:t>5093403424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DE2960">
        <w:rPr>
          <w:shd w:val="clear" w:color="auto" w:fill="F3F3F3"/>
        </w:rPr>
        <w:t>5092325556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DE2960">
        <w:rPr>
          <w:shd w:val="clear" w:color="auto" w:fill="F3F3F3"/>
        </w:rPr>
        <w:t>regulatory@ttctelecommunications.com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="00DE2960">
        <w:rPr>
          <w:shd w:val="clear" w:color="auto" w:fill="F3F3F3"/>
        </w:rPr>
        <w:t>Aaron Seelye</w:t>
      </w:r>
    </w:p>
    <w:p w:rsidR="005879B6" w:rsidRPr="00D05937" w:rsidRDefault="005879B6" w:rsidP="005879B6">
      <w:r w:rsidRPr="00D05937">
        <w:t xml:space="preserve">Title:  </w:t>
      </w:r>
      <w:r w:rsidR="00DE2960">
        <w:rPr>
          <w:shd w:val="clear" w:color="auto" w:fill="F3F3F3"/>
        </w:rPr>
        <w:t>President</w:t>
      </w:r>
    </w:p>
    <w:p w:rsidR="005879B6" w:rsidRPr="00D05937" w:rsidRDefault="005879B6" w:rsidP="005879B6">
      <w:r w:rsidRPr="00D05937">
        <w:t xml:space="preserve">Phone Number:  </w:t>
      </w:r>
      <w:r w:rsidR="00DE2960">
        <w:rPr>
          <w:shd w:val="clear" w:color="auto" w:fill="F3F3F3"/>
        </w:rPr>
        <w:t>5093403424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DE2960">
        <w:rPr>
          <w:shd w:val="clear" w:color="auto" w:fill="F3F3F3"/>
        </w:rPr>
        <w:t>5092325556</w:t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DE2960">
        <w:rPr>
          <w:shd w:val="clear" w:color="auto" w:fill="F3F3F3"/>
        </w:rPr>
        <w:t>aseelye@ttctelecommunications.com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Local Exchange Service (Resale)</w:t>
      </w:r>
      <w:r w:rsidRPr="00D05937">
        <w:tab/>
      </w:r>
      <w:r w:rsidRPr="00D05937">
        <w:tab/>
      </w:r>
      <w:r w:rsidRPr="00D05937">
        <w:tab/>
      </w:r>
      <w:bookmarkStart w:id="3" w:name="Check1"/>
      <w:r w:rsidR="00DE2960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DE2960">
        <w:instrText xml:space="preserve"> FORMCHECKBOX </w:instrText>
      </w:r>
      <w:r w:rsidR="00DE2960">
        <w:fldChar w:fldCharType="end"/>
      </w:r>
      <w:bookmarkEnd w:id="3"/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DE2960" w:rsidP="00151FBF">
      <w:pPr>
        <w:shd w:val="clear" w:color="auto" w:fill="FFFFFF"/>
        <w:rPr>
          <w:shd w:val="clear" w:color="auto" w:fill="F3F3F3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EA55D6" w:rsidRPr="00D05937">
        <w:tab/>
        <w:t>Other, please specify</w:t>
      </w:r>
      <w:r>
        <w:t>:</w:t>
      </w:r>
      <w:r w:rsidR="00EA55D6" w:rsidRPr="00D05937">
        <w:t>_</w:t>
      </w:r>
      <w:r>
        <w:t>Local Exchange Services (facilities based)</w:t>
      </w:r>
      <w:r w:rsidR="00EA55D6" w:rsidRPr="00D05937">
        <w:t>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B9" w:rsidRDefault="009831B9">
      <w:r>
        <w:separator/>
      </w:r>
    </w:p>
  </w:endnote>
  <w:endnote w:type="continuationSeparator" w:id="1">
    <w:p w:rsidR="009831B9" w:rsidRDefault="0098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0A9">
      <w:rPr>
        <w:rStyle w:val="PageNumber"/>
        <w:noProof/>
      </w:rPr>
      <w:t>1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B9" w:rsidRDefault="009831B9">
      <w:r>
        <w:separator/>
      </w:r>
    </w:p>
  </w:footnote>
  <w:footnote w:type="continuationSeparator" w:id="1">
    <w:p w:rsidR="009831B9" w:rsidRDefault="00983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E0"/>
    <w:rsid w:val="00037EA5"/>
    <w:rsid w:val="00151FBF"/>
    <w:rsid w:val="00216504"/>
    <w:rsid w:val="00236C15"/>
    <w:rsid w:val="002F74F1"/>
    <w:rsid w:val="00366ECF"/>
    <w:rsid w:val="00390360"/>
    <w:rsid w:val="004B24DD"/>
    <w:rsid w:val="004E583E"/>
    <w:rsid w:val="005879B6"/>
    <w:rsid w:val="006A1209"/>
    <w:rsid w:val="0078016B"/>
    <w:rsid w:val="007E0D9F"/>
    <w:rsid w:val="007F173B"/>
    <w:rsid w:val="008310A9"/>
    <w:rsid w:val="00867119"/>
    <w:rsid w:val="00872D59"/>
    <w:rsid w:val="009831B9"/>
    <w:rsid w:val="00985C60"/>
    <w:rsid w:val="009C3559"/>
    <w:rsid w:val="00AC2239"/>
    <w:rsid w:val="00B53E5C"/>
    <w:rsid w:val="00B63456"/>
    <w:rsid w:val="00B83FE4"/>
    <w:rsid w:val="00B9500B"/>
    <w:rsid w:val="00BC1AC7"/>
    <w:rsid w:val="00BD12F0"/>
    <w:rsid w:val="00C3423E"/>
    <w:rsid w:val="00C92CBC"/>
    <w:rsid w:val="00D05937"/>
    <w:rsid w:val="00D83992"/>
    <w:rsid w:val="00DE2960"/>
    <w:rsid w:val="00E24C90"/>
    <w:rsid w:val="00E25316"/>
    <w:rsid w:val="00E659E0"/>
    <w:rsid w:val="00EA55D6"/>
    <w:rsid w:val="00F4688C"/>
    <w:rsid w:val="00F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29384EAC46044FB0BE15CFF060B51E" ma:contentTypeVersion="135" ma:contentTypeDescription="" ma:contentTypeScope="" ma:versionID="f35e678d5ad5d03bdf7dd5b100e79a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2008-12-11T08:00:00+00:00</OpenedDate>
    <Date1 xmlns="dc463f71-b30c-4ab2-9473-d307f9d35888">2008-12-11T08:00:00+00:00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TTC Telecommunications, LLC</CaseCompanyNames>
    <DocketNumber xmlns="dc463f71-b30c-4ab2-9473-d307f9d35888">082210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5D1C7D2-DCEA-4021-90D3-20FB4BCCFD92}"/>
</file>

<file path=customXml/itemProps2.xml><?xml version="1.0" encoding="utf-8"?>
<ds:datastoreItem xmlns:ds="http://schemas.openxmlformats.org/officeDocument/2006/customXml" ds:itemID="{1F627B23-CA2B-437B-AE87-2AF5C3EB5625}"/>
</file>

<file path=customXml/itemProps3.xml><?xml version="1.0" encoding="utf-8"?>
<ds:datastoreItem xmlns:ds="http://schemas.openxmlformats.org/officeDocument/2006/customXml" ds:itemID="{EFB3234C-1761-4189-87E6-0DD8F996FEB3}"/>
</file>

<file path=customXml/itemProps4.xml><?xml version="1.0" encoding="utf-8"?>
<ds:datastoreItem xmlns:ds="http://schemas.openxmlformats.org/officeDocument/2006/customXml" ds:itemID="{CAD1F5AD-D9C5-4E9A-B1EB-5800DDF14C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3664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Hudspeth, Forms and Records Analyst 2</cp:lastModifiedBy>
  <cp:revision>2</cp:revision>
  <cp:lastPrinted>2006-05-12T18:44:00Z</cp:lastPrinted>
  <dcterms:created xsi:type="dcterms:W3CDTF">2008-12-13T00:27:00Z</dcterms:created>
  <dcterms:modified xsi:type="dcterms:W3CDTF">2008-12-13T00:27:00Z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0x0101006E56B4D1795A2E4DB2F0B01679ED314A00F029384EAC46044FB0BE15CFF060B51E</vt:lpwstr>
  </property>
  <property fmtid="{D5CDD505-2E9C-101B-9397-08002B2CF9AE}" pid="3" name="_docset_NoMedatataSyncRequired">
    <vt:lpwstr>False</vt:lpwstr>
  </property>
</Properties>
</file>