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7E5DCE" w14:textId="77777777" w:rsidR="00B371F7" w:rsidRPr="009336A0" w:rsidRDefault="00A761BA" w:rsidP="00B371F7">
      <w:pPr>
        <w:pStyle w:val="Header"/>
        <w:spacing w:line="240" w:lineRule="exact"/>
        <w:rPr>
          <w:rFonts w:ascii="Times New Roman" w:hAnsi="Times New Roman"/>
        </w:rPr>
      </w:pPr>
      <w:r w:rsidRPr="009336A0">
        <w:rPr>
          <w:rFonts w:ascii="Times New Roman" w:hAnsi="Times New Roman"/>
        </w:rPr>
        <w:t>BEFORE THE WASHINGTON UTILITIES AND TRANSPORTATION COMMISSION</w:t>
      </w:r>
    </w:p>
    <w:p w14:paraId="617E5DCF" w14:textId="77777777" w:rsidR="00B371F7" w:rsidRPr="009336A0" w:rsidRDefault="00B371F7" w:rsidP="00B371F7">
      <w:pPr>
        <w:pStyle w:val="Header"/>
        <w:spacing w:line="240" w:lineRule="exact"/>
        <w:rPr>
          <w:rFonts w:ascii="Times New Roman" w:hAnsi="Times New Roman"/>
        </w:rPr>
      </w:pPr>
    </w:p>
    <w:tbl>
      <w:tblPr>
        <w:tblW w:w="9180" w:type="dxa"/>
        <w:tblInd w:w="124" w:type="dxa"/>
        <w:tblLayout w:type="fixed"/>
        <w:tblCellMar>
          <w:left w:w="124" w:type="dxa"/>
          <w:right w:w="124" w:type="dxa"/>
        </w:tblCellMar>
        <w:tblLook w:val="0000" w:firstRow="0" w:lastRow="0" w:firstColumn="0" w:lastColumn="0" w:noHBand="0" w:noVBand="0"/>
      </w:tblPr>
      <w:tblGrid>
        <w:gridCol w:w="4590"/>
        <w:gridCol w:w="4590"/>
      </w:tblGrid>
      <w:tr w:rsidR="008B7055" w14:paraId="617E5DDE" w14:textId="77777777" w:rsidTr="00B371F7">
        <w:tc>
          <w:tcPr>
            <w:tcW w:w="4590" w:type="dxa"/>
            <w:tcBorders>
              <w:top w:val="single" w:sz="6" w:space="0" w:color="FFFFFF"/>
              <w:left w:val="single" w:sz="6" w:space="0" w:color="FFFFFF"/>
              <w:bottom w:val="single" w:sz="7" w:space="0" w:color="000000"/>
              <w:right w:val="single" w:sz="6" w:space="0" w:color="FFFFFF"/>
            </w:tcBorders>
          </w:tcPr>
          <w:p w14:paraId="617E5DD0" w14:textId="77777777" w:rsidR="00B371F7" w:rsidRPr="009336A0" w:rsidRDefault="00A761BA" w:rsidP="00B371F7">
            <w:pPr>
              <w:pStyle w:val="Header"/>
              <w:tabs>
                <w:tab w:val="left" w:pos="681"/>
                <w:tab w:val="left" w:pos="1401"/>
              </w:tabs>
              <w:spacing w:line="240" w:lineRule="exact"/>
              <w:rPr>
                <w:rFonts w:ascii="Times New Roman" w:hAnsi="Times New Roman"/>
              </w:rPr>
            </w:pPr>
            <w:r w:rsidRPr="009336A0">
              <w:rPr>
                <w:rFonts w:ascii="Times New Roman" w:hAnsi="Times New Roman"/>
              </w:rPr>
              <w:t>WASHINGTON UTILITIES AND TRANSPORTATION COMMISSION,</w:t>
            </w:r>
          </w:p>
          <w:p w14:paraId="617E5DD1" w14:textId="77777777" w:rsidR="00B371F7" w:rsidRPr="009336A0" w:rsidRDefault="00B371F7" w:rsidP="00B371F7">
            <w:pPr>
              <w:pStyle w:val="Header"/>
              <w:tabs>
                <w:tab w:val="left" w:pos="681"/>
                <w:tab w:val="left" w:pos="1401"/>
              </w:tabs>
              <w:spacing w:line="240" w:lineRule="exact"/>
              <w:rPr>
                <w:rFonts w:ascii="Times New Roman" w:hAnsi="Times New Roman"/>
              </w:rPr>
            </w:pPr>
          </w:p>
          <w:p w14:paraId="617E5DD2" w14:textId="77777777" w:rsidR="00B371F7" w:rsidRPr="009336A0" w:rsidRDefault="00A761BA" w:rsidP="00B371F7">
            <w:pPr>
              <w:pStyle w:val="Header"/>
              <w:tabs>
                <w:tab w:val="left" w:pos="681"/>
                <w:tab w:val="left" w:pos="1401"/>
              </w:tabs>
              <w:spacing w:line="240" w:lineRule="exact"/>
              <w:rPr>
                <w:rFonts w:ascii="Times New Roman" w:hAnsi="Times New Roman"/>
              </w:rPr>
            </w:pPr>
            <w:r w:rsidRPr="009336A0">
              <w:rPr>
                <w:rFonts w:ascii="Times New Roman" w:hAnsi="Times New Roman"/>
              </w:rPr>
              <w:tab/>
            </w:r>
            <w:r w:rsidRPr="009336A0">
              <w:rPr>
                <w:rFonts w:ascii="Times New Roman" w:hAnsi="Times New Roman"/>
              </w:rPr>
              <w:tab/>
              <w:t>Complainant,</w:t>
            </w:r>
          </w:p>
          <w:p w14:paraId="617E5DD3" w14:textId="77777777" w:rsidR="00B371F7" w:rsidRPr="009336A0" w:rsidRDefault="00B371F7" w:rsidP="00B371F7">
            <w:pPr>
              <w:pStyle w:val="Header"/>
              <w:tabs>
                <w:tab w:val="left" w:pos="681"/>
                <w:tab w:val="left" w:pos="1401"/>
              </w:tabs>
              <w:spacing w:line="240" w:lineRule="exact"/>
              <w:rPr>
                <w:rFonts w:ascii="Times New Roman" w:hAnsi="Times New Roman"/>
              </w:rPr>
            </w:pPr>
          </w:p>
          <w:p w14:paraId="617E5DD4" w14:textId="77777777" w:rsidR="00B371F7" w:rsidRPr="009336A0" w:rsidRDefault="00A761BA" w:rsidP="00B371F7">
            <w:pPr>
              <w:pStyle w:val="Header"/>
              <w:tabs>
                <w:tab w:val="left" w:pos="681"/>
                <w:tab w:val="left" w:pos="1401"/>
              </w:tabs>
              <w:spacing w:line="240" w:lineRule="exact"/>
              <w:rPr>
                <w:rFonts w:ascii="Times New Roman" w:hAnsi="Times New Roman"/>
              </w:rPr>
            </w:pPr>
            <w:r w:rsidRPr="009336A0">
              <w:rPr>
                <w:rFonts w:ascii="Times New Roman" w:hAnsi="Times New Roman"/>
              </w:rPr>
              <w:t>v.</w:t>
            </w:r>
          </w:p>
          <w:p w14:paraId="617E5DD5" w14:textId="77777777" w:rsidR="00B371F7" w:rsidRPr="009336A0" w:rsidRDefault="00B371F7" w:rsidP="00B371F7">
            <w:pPr>
              <w:pStyle w:val="Header"/>
              <w:tabs>
                <w:tab w:val="left" w:pos="681"/>
                <w:tab w:val="left" w:pos="1401"/>
              </w:tabs>
              <w:spacing w:line="240" w:lineRule="exact"/>
              <w:rPr>
                <w:rFonts w:ascii="Times New Roman" w:hAnsi="Times New Roman"/>
              </w:rPr>
            </w:pPr>
          </w:p>
          <w:p w14:paraId="617E5DD6" w14:textId="77777777" w:rsidR="00B371F7" w:rsidRPr="009336A0" w:rsidRDefault="00A761BA" w:rsidP="00B371F7">
            <w:pPr>
              <w:pStyle w:val="Header"/>
              <w:tabs>
                <w:tab w:val="left" w:pos="681"/>
                <w:tab w:val="left" w:pos="1401"/>
              </w:tabs>
              <w:spacing w:line="240" w:lineRule="exact"/>
              <w:rPr>
                <w:rFonts w:ascii="Times New Roman" w:hAnsi="Times New Roman"/>
              </w:rPr>
            </w:pPr>
            <w:r w:rsidRPr="009336A0">
              <w:rPr>
                <w:rFonts w:ascii="Times New Roman" w:hAnsi="Times New Roman"/>
              </w:rPr>
              <w:t>WASTE CONTROL, INC.,</w:t>
            </w:r>
          </w:p>
          <w:p w14:paraId="617E5DD7" w14:textId="77777777" w:rsidR="00B371F7" w:rsidRPr="009336A0" w:rsidRDefault="00B371F7" w:rsidP="00B371F7">
            <w:pPr>
              <w:pStyle w:val="Header"/>
              <w:tabs>
                <w:tab w:val="left" w:pos="681"/>
                <w:tab w:val="left" w:pos="1401"/>
              </w:tabs>
              <w:spacing w:line="240" w:lineRule="exact"/>
              <w:rPr>
                <w:rFonts w:ascii="Times New Roman" w:hAnsi="Times New Roman"/>
              </w:rPr>
            </w:pPr>
          </w:p>
          <w:p w14:paraId="617E5DD8" w14:textId="77777777" w:rsidR="00B371F7" w:rsidRPr="009336A0" w:rsidRDefault="00A761BA" w:rsidP="00B371F7">
            <w:pPr>
              <w:pStyle w:val="Header"/>
              <w:tabs>
                <w:tab w:val="left" w:pos="681"/>
                <w:tab w:val="left" w:pos="1401"/>
              </w:tabs>
              <w:spacing w:line="240" w:lineRule="exact"/>
              <w:rPr>
                <w:rFonts w:ascii="Times New Roman" w:hAnsi="Times New Roman"/>
              </w:rPr>
            </w:pPr>
            <w:r w:rsidRPr="009336A0">
              <w:rPr>
                <w:rFonts w:ascii="Times New Roman" w:hAnsi="Times New Roman"/>
              </w:rPr>
              <w:tab/>
            </w:r>
            <w:r w:rsidRPr="009336A0">
              <w:rPr>
                <w:rFonts w:ascii="Times New Roman" w:hAnsi="Times New Roman"/>
              </w:rPr>
              <w:tab/>
              <w:t>Respondent.</w:t>
            </w:r>
          </w:p>
          <w:p w14:paraId="617E5DD9" w14:textId="77777777" w:rsidR="00B371F7" w:rsidRPr="009336A0" w:rsidRDefault="00B371F7" w:rsidP="00B371F7">
            <w:pPr>
              <w:pStyle w:val="Header"/>
              <w:tabs>
                <w:tab w:val="left" w:pos="681"/>
                <w:tab w:val="left" w:pos="1401"/>
              </w:tabs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4590" w:type="dxa"/>
            <w:tcBorders>
              <w:top w:val="single" w:sz="6" w:space="0" w:color="FFFFFF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617E5DDA" w14:textId="77777777" w:rsidR="00B371F7" w:rsidRPr="009336A0" w:rsidRDefault="00A761BA" w:rsidP="00B371F7">
            <w:pPr>
              <w:pStyle w:val="Header"/>
              <w:spacing w:line="240" w:lineRule="exact"/>
              <w:ind w:left="416"/>
              <w:rPr>
                <w:rFonts w:ascii="Times New Roman" w:hAnsi="Times New Roman"/>
              </w:rPr>
            </w:pPr>
            <w:r w:rsidRPr="009336A0">
              <w:rPr>
                <w:rFonts w:ascii="Times New Roman" w:hAnsi="Times New Roman"/>
              </w:rPr>
              <w:t>DOCKET TG-140560</w:t>
            </w:r>
          </w:p>
          <w:p w14:paraId="617E5DDB" w14:textId="77777777" w:rsidR="00B371F7" w:rsidRPr="009336A0" w:rsidRDefault="00B371F7" w:rsidP="00B371F7">
            <w:pPr>
              <w:pStyle w:val="Header"/>
              <w:spacing w:line="240" w:lineRule="exact"/>
              <w:ind w:left="416"/>
              <w:rPr>
                <w:rFonts w:ascii="Times New Roman" w:hAnsi="Times New Roman"/>
              </w:rPr>
            </w:pPr>
          </w:p>
          <w:p w14:paraId="617E5DDC" w14:textId="7B0BEC97" w:rsidR="00B371F7" w:rsidRPr="009336A0" w:rsidRDefault="00A761BA" w:rsidP="00B371F7">
            <w:pPr>
              <w:pStyle w:val="BodyTextIndent2"/>
              <w:spacing w:line="240" w:lineRule="exact"/>
              <w:ind w:left="41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JOINT MOTION TO </w:t>
            </w:r>
            <w:r w:rsidR="00B371F7">
              <w:rPr>
                <w:rFonts w:ascii="Times New Roman" w:hAnsi="Times New Roman"/>
              </w:rPr>
              <w:t>A</w:t>
            </w:r>
            <w:r w:rsidR="009F1DA8">
              <w:rPr>
                <w:rFonts w:ascii="Times New Roman" w:hAnsi="Times New Roman"/>
              </w:rPr>
              <w:t>DMIT</w:t>
            </w:r>
            <w:r w:rsidR="00B371F7">
              <w:rPr>
                <w:rFonts w:ascii="Times New Roman" w:hAnsi="Times New Roman"/>
              </w:rPr>
              <w:t xml:space="preserve"> ALL</w:t>
            </w:r>
            <w:r w:rsidR="001A2508">
              <w:rPr>
                <w:rFonts w:ascii="Times New Roman" w:hAnsi="Times New Roman"/>
              </w:rPr>
              <w:t xml:space="preserve"> DOCUMENTS PREVIOUSLY FILED IN ASSOCIATION WITH DOCKET TG-140560</w:t>
            </w:r>
            <w:r w:rsidR="00B371F7">
              <w:rPr>
                <w:rFonts w:ascii="Times New Roman" w:hAnsi="Times New Roman"/>
              </w:rPr>
              <w:t>, INCLUDING THE PARTIES’ PROPOSED SETTLEMENT AGREEMENT AND SUPPORTING NARRATIVES</w:t>
            </w:r>
          </w:p>
          <w:p w14:paraId="617E5DDD" w14:textId="77777777" w:rsidR="00B371F7" w:rsidRPr="009336A0" w:rsidRDefault="00B371F7" w:rsidP="00B371F7">
            <w:pPr>
              <w:pStyle w:val="Header"/>
              <w:spacing w:line="240" w:lineRule="exact"/>
              <w:ind w:left="416"/>
              <w:rPr>
                <w:rFonts w:ascii="Times New Roman" w:hAnsi="Times New Roman"/>
              </w:rPr>
            </w:pPr>
          </w:p>
        </w:tc>
      </w:tr>
    </w:tbl>
    <w:p w14:paraId="617E5DDF" w14:textId="77777777" w:rsidR="00B371F7" w:rsidRPr="009336A0" w:rsidRDefault="00B371F7" w:rsidP="00B371F7">
      <w:pPr>
        <w:pStyle w:val="Header"/>
        <w:rPr>
          <w:rFonts w:ascii="Times New Roman" w:hAnsi="Times New Roman"/>
        </w:rPr>
      </w:pPr>
    </w:p>
    <w:p w14:paraId="617E5DE0" w14:textId="77777777" w:rsidR="00B371F7" w:rsidRPr="009336A0" w:rsidRDefault="00B371F7" w:rsidP="00B371F7">
      <w:pPr>
        <w:rPr>
          <w:rFonts w:ascii="Times New Roman" w:hAnsi="Times New Roman" w:cs="Times New Roman"/>
        </w:rPr>
      </w:pPr>
    </w:p>
    <w:p w14:paraId="617E5DE1" w14:textId="5B7F4ED8" w:rsidR="00B371F7" w:rsidRPr="009336A0" w:rsidRDefault="00A761BA" w:rsidP="00B371F7">
      <w:pPr>
        <w:pStyle w:val="ListParagraph"/>
        <w:numPr>
          <w:ilvl w:val="0"/>
          <w:numId w:val="2"/>
        </w:num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JOINT MOTION </w:t>
      </w:r>
    </w:p>
    <w:p w14:paraId="7D3081A7" w14:textId="27FB138A" w:rsidR="00B371F7" w:rsidRPr="00B371F7" w:rsidRDefault="00A761BA" w:rsidP="00B371F7">
      <w:pPr>
        <w:pStyle w:val="ListParagraph"/>
        <w:numPr>
          <w:ilvl w:val="0"/>
          <w:numId w:val="5"/>
        </w:numPr>
        <w:spacing w:line="480" w:lineRule="auto"/>
        <w:rPr>
          <w:rFonts w:ascii="Times New Roman" w:hAnsi="Times New Roman" w:cs="Times New Roman"/>
        </w:rPr>
      </w:pPr>
      <w:r w:rsidRPr="009336A0">
        <w:rPr>
          <w:rFonts w:ascii="Times New Roman" w:hAnsi="Times New Roman" w:cs="Times New Roman"/>
          <w:sz w:val="24"/>
          <w:szCs w:val="24"/>
        </w:rPr>
        <w:tab/>
        <w:t>Commission Staff (“Staff”) and Waste Control Inc. (“W</w:t>
      </w:r>
      <w:r>
        <w:rPr>
          <w:rFonts w:ascii="Times New Roman" w:hAnsi="Times New Roman" w:cs="Times New Roman"/>
          <w:sz w:val="24"/>
          <w:szCs w:val="24"/>
        </w:rPr>
        <w:t xml:space="preserve">CI” or “Company”) hereby file a joint motion requesting that the Commission </w:t>
      </w:r>
      <w:r w:rsidR="00B371F7">
        <w:rPr>
          <w:rFonts w:ascii="Times New Roman" w:hAnsi="Times New Roman" w:cs="Times New Roman"/>
          <w:sz w:val="24"/>
          <w:szCs w:val="24"/>
        </w:rPr>
        <w:t xml:space="preserve">accept into the record </w:t>
      </w:r>
      <w:r w:rsidR="000A1F93">
        <w:rPr>
          <w:rFonts w:ascii="Times New Roman" w:hAnsi="Times New Roman" w:cs="Times New Roman"/>
          <w:sz w:val="24"/>
          <w:szCs w:val="24"/>
        </w:rPr>
        <w:t xml:space="preserve">the Parties’ testimony and exhibits and </w:t>
      </w:r>
      <w:r w:rsidR="00B371F7">
        <w:rPr>
          <w:rFonts w:ascii="Times New Roman" w:hAnsi="Times New Roman" w:cs="Times New Roman"/>
          <w:sz w:val="24"/>
          <w:szCs w:val="24"/>
        </w:rPr>
        <w:t>the Parties’ proposed partial settlement agreement and supporting narratives</w:t>
      </w:r>
      <w:r w:rsidR="000A1F93">
        <w:rPr>
          <w:rFonts w:ascii="Times New Roman" w:hAnsi="Times New Roman" w:cs="Times New Roman"/>
          <w:sz w:val="24"/>
          <w:szCs w:val="24"/>
        </w:rPr>
        <w:t xml:space="preserve"> </w:t>
      </w:r>
      <w:r w:rsidR="000A1F93">
        <w:rPr>
          <w:rFonts w:ascii="Times New Roman" w:hAnsi="Times New Roman" w:cs="Times New Roman"/>
          <w:sz w:val="24"/>
          <w:szCs w:val="24"/>
        </w:rPr>
        <w:t>filed in association with Docket TG-140560</w:t>
      </w:r>
      <w:bookmarkStart w:id="0" w:name="_GoBack"/>
      <w:bookmarkEnd w:id="0"/>
      <w:r w:rsidR="00B371F7">
        <w:rPr>
          <w:rFonts w:ascii="Times New Roman" w:hAnsi="Times New Roman" w:cs="Times New Roman"/>
          <w:sz w:val="24"/>
          <w:szCs w:val="24"/>
        </w:rPr>
        <w:t>.</w:t>
      </w:r>
    </w:p>
    <w:p w14:paraId="74B0A524" w14:textId="77777777" w:rsidR="00B371F7" w:rsidRPr="00B371F7" w:rsidRDefault="00B371F7" w:rsidP="00B371F7">
      <w:pPr>
        <w:pStyle w:val="ListParagraph"/>
        <w:spacing w:line="480" w:lineRule="auto"/>
        <w:ind w:left="0"/>
        <w:rPr>
          <w:rFonts w:ascii="Times New Roman" w:hAnsi="Times New Roman" w:cs="Times New Roman"/>
        </w:rPr>
      </w:pPr>
    </w:p>
    <w:p w14:paraId="617E5DF0" w14:textId="37BC42BA" w:rsidR="00B371F7" w:rsidRPr="009336A0" w:rsidRDefault="00A761BA" w:rsidP="00B371F7">
      <w:pPr>
        <w:pStyle w:val="ListParagraph"/>
        <w:spacing w:line="480" w:lineRule="auto"/>
        <w:ind w:left="0"/>
        <w:rPr>
          <w:rFonts w:ascii="Times New Roman" w:hAnsi="Times New Roman" w:cs="Times New Roman"/>
        </w:rPr>
      </w:pPr>
      <w:proofErr w:type="gramStart"/>
      <w:r w:rsidRPr="009336A0">
        <w:rPr>
          <w:rFonts w:ascii="Times New Roman" w:hAnsi="Times New Roman" w:cs="Times New Roman"/>
        </w:rPr>
        <w:t>DATED t</w:t>
      </w:r>
      <w:r w:rsidR="00B371F7">
        <w:rPr>
          <w:rFonts w:ascii="Times New Roman" w:hAnsi="Times New Roman" w:cs="Times New Roman"/>
        </w:rPr>
        <w:t>his 7</w:t>
      </w:r>
      <w:r w:rsidR="00B371F7" w:rsidRPr="00B371F7">
        <w:rPr>
          <w:rFonts w:ascii="Times New Roman" w:hAnsi="Times New Roman" w:cs="Times New Roman"/>
          <w:vertAlign w:val="superscript"/>
        </w:rPr>
        <w:t>th</w:t>
      </w:r>
      <w:r w:rsidR="00B371F7">
        <w:rPr>
          <w:rFonts w:ascii="Times New Roman" w:hAnsi="Times New Roman" w:cs="Times New Roman"/>
        </w:rPr>
        <w:t xml:space="preserve"> day of November</w:t>
      </w:r>
      <w:r w:rsidRPr="009336A0">
        <w:rPr>
          <w:rFonts w:ascii="Times New Roman" w:hAnsi="Times New Roman" w:cs="Times New Roman"/>
        </w:rPr>
        <w:t xml:space="preserve"> 2014.</w:t>
      </w:r>
      <w:proofErr w:type="gramEnd"/>
    </w:p>
    <w:p w14:paraId="617E5DF1" w14:textId="77777777" w:rsidR="00B371F7" w:rsidRPr="009336A0" w:rsidRDefault="00B371F7" w:rsidP="00B371F7">
      <w:pPr>
        <w:pStyle w:val="BodyTextIndent2"/>
        <w:ind w:left="0"/>
        <w:rPr>
          <w:rFonts w:ascii="Times New Roman" w:hAnsi="Times New Roman"/>
        </w:rPr>
      </w:pPr>
    </w:p>
    <w:p w14:paraId="617E5DF2" w14:textId="4434F446" w:rsidR="00B371F7" w:rsidRPr="009336A0" w:rsidRDefault="00A761BA" w:rsidP="003E4AE1">
      <w:pPr>
        <w:jc w:val="both"/>
        <w:rPr>
          <w:rFonts w:ascii="Times New Roman" w:hAnsi="Times New Roman" w:cs="Times New Roman"/>
        </w:rPr>
      </w:pPr>
      <w:r w:rsidRPr="009336A0">
        <w:rPr>
          <w:rFonts w:ascii="Times New Roman" w:hAnsi="Times New Roman" w:cs="Times New Roman"/>
        </w:rPr>
        <w:t xml:space="preserve">Respectfully submitted, </w:t>
      </w:r>
    </w:p>
    <w:p w14:paraId="3E8BFAE5" w14:textId="77777777" w:rsidR="003E4AE1" w:rsidRDefault="003E4AE1" w:rsidP="003E4AE1">
      <w:pPr>
        <w:rPr>
          <w:rFonts w:ascii="Times New Roman" w:hAnsi="Times New Roman" w:cs="Times New Roman"/>
        </w:rPr>
      </w:pPr>
    </w:p>
    <w:p w14:paraId="617E5DF4" w14:textId="1B24F863" w:rsidR="00B371F7" w:rsidRPr="009336A0" w:rsidRDefault="00A761BA" w:rsidP="003E4AE1">
      <w:pPr>
        <w:rPr>
          <w:rFonts w:ascii="Times New Roman" w:hAnsi="Times New Roman" w:cs="Times New Roman"/>
        </w:rPr>
      </w:pPr>
      <w:r w:rsidRPr="009336A0">
        <w:rPr>
          <w:rFonts w:ascii="Times New Roman" w:hAnsi="Times New Roman" w:cs="Times New Roman"/>
        </w:rPr>
        <w:t xml:space="preserve">ROBERT W. FERGUSON </w:t>
      </w:r>
    </w:p>
    <w:p w14:paraId="617E5DF5" w14:textId="77777777" w:rsidR="00B371F7" w:rsidRPr="009336A0" w:rsidRDefault="00A761BA" w:rsidP="003E4AE1">
      <w:pPr>
        <w:jc w:val="both"/>
        <w:rPr>
          <w:rFonts w:ascii="Times New Roman" w:hAnsi="Times New Roman" w:cs="Times New Roman"/>
        </w:rPr>
      </w:pPr>
      <w:r w:rsidRPr="009336A0">
        <w:rPr>
          <w:rFonts w:ascii="Times New Roman" w:hAnsi="Times New Roman" w:cs="Times New Roman"/>
        </w:rPr>
        <w:t>Attorney General</w:t>
      </w:r>
    </w:p>
    <w:p w14:paraId="617E5DF6" w14:textId="77777777" w:rsidR="00B371F7" w:rsidRPr="009336A0" w:rsidRDefault="00B371F7" w:rsidP="00B371F7">
      <w:pPr>
        <w:ind w:left="4320"/>
        <w:jc w:val="both"/>
        <w:rPr>
          <w:rFonts w:ascii="Times New Roman" w:hAnsi="Times New Roman" w:cs="Times New Roman"/>
        </w:rPr>
      </w:pPr>
    </w:p>
    <w:p w14:paraId="3F0DB529" w14:textId="77777777" w:rsidR="003E4AE1" w:rsidRDefault="003E4AE1" w:rsidP="003E4AE1">
      <w:pPr>
        <w:jc w:val="both"/>
        <w:rPr>
          <w:rFonts w:ascii="Times New Roman" w:hAnsi="Times New Roman" w:cs="Times New Roman"/>
        </w:rPr>
      </w:pPr>
    </w:p>
    <w:p w14:paraId="617E5DF8" w14:textId="4D7B00F7" w:rsidR="00B371F7" w:rsidRPr="009336A0" w:rsidRDefault="003E4AE1" w:rsidP="003E4AE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617E5DF9" w14:textId="13C1BCB0" w:rsidR="00B371F7" w:rsidRPr="009336A0" w:rsidRDefault="00A761BA" w:rsidP="003E4AE1">
      <w:pPr>
        <w:jc w:val="both"/>
        <w:rPr>
          <w:rFonts w:ascii="Times New Roman" w:hAnsi="Times New Roman" w:cs="Times New Roman"/>
        </w:rPr>
      </w:pPr>
      <w:r w:rsidRPr="009336A0">
        <w:rPr>
          <w:rFonts w:ascii="Times New Roman" w:hAnsi="Times New Roman" w:cs="Times New Roman"/>
        </w:rPr>
        <w:t xml:space="preserve">BRETT </w:t>
      </w:r>
      <w:r>
        <w:rPr>
          <w:rFonts w:ascii="Times New Roman" w:hAnsi="Times New Roman" w:cs="Times New Roman"/>
        </w:rPr>
        <w:t xml:space="preserve">P. </w:t>
      </w:r>
      <w:r w:rsidRPr="009336A0">
        <w:rPr>
          <w:rFonts w:ascii="Times New Roman" w:hAnsi="Times New Roman" w:cs="Times New Roman"/>
        </w:rPr>
        <w:t xml:space="preserve">SHEARER </w:t>
      </w:r>
      <w:r w:rsidR="003E4AE1">
        <w:rPr>
          <w:rFonts w:ascii="Times New Roman" w:hAnsi="Times New Roman" w:cs="Times New Roman"/>
        </w:rPr>
        <w:tab/>
      </w:r>
      <w:r w:rsidR="003E4AE1">
        <w:rPr>
          <w:rFonts w:ascii="Times New Roman" w:hAnsi="Times New Roman" w:cs="Times New Roman"/>
        </w:rPr>
        <w:tab/>
      </w:r>
      <w:r w:rsidR="003E4AE1">
        <w:rPr>
          <w:rFonts w:ascii="Times New Roman" w:hAnsi="Times New Roman" w:cs="Times New Roman"/>
        </w:rPr>
        <w:tab/>
      </w:r>
      <w:r w:rsidR="003E4AE1">
        <w:rPr>
          <w:rFonts w:ascii="Times New Roman" w:hAnsi="Times New Roman" w:cs="Times New Roman"/>
        </w:rPr>
        <w:tab/>
        <w:t>DAVID W. WILEY</w:t>
      </w:r>
    </w:p>
    <w:p w14:paraId="617E5DFA" w14:textId="3A90B617" w:rsidR="00B371F7" w:rsidRPr="009336A0" w:rsidRDefault="00A761BA" w:rsidP="00B371F7">
      <w:pPr>
        <w:jc w:val="both"/>
        <w:rPr>
          <w:rFonts w:ascii="Times New Roman" w:hAnsi="Times New Roman" w:cs="Times New Roman"/>
        </w:rPr>
      </w:pPr>
      <w:r w:rsidRPr="009336A0">
        <w:rPr>
          <w:rFonts w:ascii="Times New Roman" w:hAnsi="Times New Roman" w:cs="Times New Roman"/>
        </w:rPr>
        <w:t>Assistant Attorney General</w:t>
      </w:r>
      <w:r w:rsidR="003E4AE1">
        <w:rPr>
          <w:rFonts w:ascii="Times New Roman" w:hAnsi="Times New Roman" w:cs="Times New Roman"/>
        </w:rPr>
        <w:tab/>
      </w:r>
      <w:r w:rsidR="003E4AE1">
        <w:rPr>
          <w:rFonts w:ascii="Times New Roman" w:hAnsi="Times New Roman" w:cs="Times New Roman"/>
        </w:rPr>
        <w:tab/>
      </w:r>
      <w:r w:rsidR="003E4AE1">
        <w:rPr>
          <w:rFonts w:ascii="Times New Roman" w:hAnsi="Times New Roman" w:cs="Times New Roman"/>
        </w:rPr>
        <w:tab/>
      </w:r>
      <w:r w:rsidR="003E4AE1">
        <w:rPr>
          <w:rFonts w:ascii="Times New Roman" w:hAnsi="Times New Roman" w:cs="Times New Roman"/>
        </w:rPr>
        <w:tab/>
        <w:t xml:space="preserve">Williams </w:t>
      </w:r>
      <w:proofErr w:type="spellStart"/>
      <w:r w:rsidR="003E4AE1">
        <w:rPr>
          <w:rFonts w:ascii="Times New Roman" w:hAnsi="Times New Roman" w:cs="Times New Roman"/>
        </w:rPr>
        <w:t>Kastner</w:t>
      </w:r>
      <w:proofErr w:type="spellEnd"/>
    </w:p>
    <w:p w14:paraId="617E5DFB" w14:textId="18432842" w:rsidR="00B371F7" w:rsidRPr="009336A0" w:rsidRDefault="00A761BA" w:rsidP="00B371F7">
      <w:pPr>
        <w:jc w:val="both"/>
        <w:rPr>
          <w:rFonts w:ascii="Times New Roman" w:hAnsi="Times New Roman" w:cs="Times New Roman"/>
        </w:rPr>
      </w:pPr>
      <w:r w:rsidRPr="009336A0">
        <w:rPr>
          <w:rFonts w:ascii="Times New Roman" w:hAnsi="Times New Roman" w:cs="Times New Roman"/>
        </w:rPr>
        <w:t>Counsel for Washington Utilities and</w:t>
      </w:r>
      <w:r w:rsidR="003E4AE1">
        <w:rPr>
          <w:rFonts w:ascii="Times New Roman" w:hAnsi="Times New Roman" w:cs="Times New Roman"/>
        </w:rPr>
        <w:tab/>
      </w:r>
      <w:r w:rsidR="003E4AE1">
        <w:rPr>
          <w:rFonts w:ascii="Times New Roman" w:hAnsi="Times New Roman" w:cs="Times New Roman"/>
        </w:rPr>
        <w:tab/>
      </w:r>
      <w:r w:rsidR="003E4AE1">
        <w:rPr>
          <w:rFonts w:ascii="Times New Roman" w:hAnsi="Times New Roman" w:cs="Times New Roman"/>
        </w:rPr>
        <w:tab/>
        <w:t xml:space="preserve">Counsel for Waste Control, Inc. </w:t>
      </w:r>
    </w:p>
    <w:p w14:paraId="617E5DFC" w14:textId="77777777" w:rsidR="00B371F7" w:rsidRPr="009336A0" w:rsidRDefault="00A761BA" w:rsidP="003E4AE1">
      <w:pPr>
        <w:jc w:val="both"/>
        <w:rPr>
          <w:rFonts w:ascii="Times New Roman" w:hAnsi="Times New Roman" w:cs="Times New Roman"/>
        </w:rPr>
      </w:pPr>
      <w:r w:rsidRPr="009336A0">
        <w:rPr>
          <w:rFonts w:ascii="Times New Roman" w:hAnsi="Times New Roman" w:cs="Times New Roman"/>
        </w:rPr>
        <w:t>Transportation Commission Staff</w:t>
      </w:r>
    </w:p>
    <w:sectPr w:rsidR="00B371F7" w:rsidRPr="009336A0" w:rsidSect="00B371F7">
      <w:footerReference w:type="default" r:id="rId12"/>
      <w:pgSz w:w="12240" w:h="15840" w:code="1"/>
      <w:pgMar w:top="1440" w:right="1440" w:bottom="1440" w:left="187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616BE9" w14:textId="77777777" w:rsidR="00A74EC5" w:rsidRDefault="00A74EC5">
      <w:r>
        <w:separator/>
      </w:r>
    </w:p>
  </w:endnote>
  <w:endnote w:type="continuationSeparator" w:id="0">
    <w:p w14:paraId="02CB80B3" w14:textId="77777777" w:rsidR="00A74EC5" w:rsidRDefault="00A74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7E5E02" w14:textId="1529899C" w:rsidR="00B371F7" w:rsidRPr="00D03D3D" w:rsidRDefault="00B371F7" w:rsidP="00B371F7">
    <w:pPr>
      <w:pStyle w:val="Footer"/>
      <w:rPr>
        <w:rFonts w:ascii="Times New Roman" w:hAnsi="Times New Roman" w:cs="Times New Roman"/>
        <w:noProof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JOINT MOTION </w:t>
    </w:r>
    <w:r w:rsidR="009F1DA8">
      <w:rPr>
        <w:rFonts w:ascii="Times New Roman" w:hAnsi="Times New Roman" w:cs="Times New Roman"/>
        <w:sz w:val="20"/>
        <w:szCs w:val="20"/>
      </w:rPr>
      <w:t xml:space="preserve">TO ADMIT ALL DOCUMENTS </w:t>
    </w:r>
    <w:r>
      <w:rPr>
        <w:rFonts w:ascii="Times New Roman" w:hAnsi="Times New Roman" w:cs="Times New Roman"/>
        <w:sz w:val="20"/>
        <w:szCs w:val="20"/>
      </w:rPr>
      <w:t xml:space="preserve">- </w:t>
    </w:r>
    <w:r w:rsidRPr="00D03D3D">
      <w:rPr>
        <w:rFonts w:ascii="Times New Roman" w:hAnsi="Times New Roman" w:cs="Times New Roman"/>
        <w:sz w:val="20"/>
        <w:szCs w:val="20"/>
      </w:rPr>
      <w:fldChar w:fldCharType="begin"/>
    </w:r>
    <w:r w:rsidRPr="00D03D3D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Pr="00D03D3D">
      <w:rPr>
        <w:rFonts w:ascii="Times New Roman" w:hAnsi="Times New Roman" w:cs="Times New Roman"/>
        <w:sz w:val="20"/>
        <w:szCs w:val="20"/>
      </w:rPr>
      <w:fldChar w:fldCharType="separate"/>
    </w:r>
    <w:r w:rsidR="000A1F93">
      <w:rPr>
        <w:rFonts w:ascii="Times New Roman" w:hAnsi="Times New Roman" w:cs="Times New Roman"/>
        <w:noProof/>
        <w:sz w:val="20"/>
        <w:szCs w:val="20"/>
      </w:rPr>
      <w:t>1</w:t>
    </w:r>
    <w:r w:rsidRPr="00D03D3D">
      <w:rPr>
        <w:rFonts w:ascii="Times New Roman" w:hAnsi="Times New Roman" w:cs="Times New Roman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B4BA07" w14:textId="77777777" w:rsidR="00A74EC5" w:rsidRDefault="00A74EC5">
      <w:r>
        <w:separator/>
      </w:r>
    </w:p>
  </w:footnote>
  <w:footnote w:type="continuationSeparator" w:id="0">
    <w:p w14:paraId="2670A838" w14:textId="77777777" w:rsidR="00A74EC5" w:rsidRDefault="00A74E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F20D2B"/>
    <w:multiLevelType w:val="hybridMultilevel"/>
    <w:tmpl w:val="ECF03332"/>
    <w:lvl w:ilvl="0" w:tplc="F12A8E98">
      <w:start w:val="1"/>
      <w:numFmt w:val="upperRoman"/>
      <w:lvlText w:val="%1."/>
      <w:lvlJc w:val="right"/>
      <w:pPr>
        <w:ind w:left="540" w:hanging="180"/>
      </w:pPr>
    </w:lvl>
    <w:lvl w:ilvl="1" w:tplc="D508353C" w:tentative="1">
      <w:start w:val="1"/>
      <w:numFmt w:val="lowerLetter"/>
      <w:lvlText w:val="%2."/>
      <w:lvlJc w:val="left"/>
      <w:pPr>
        <w:ind w:left="1440" w:hanging="360"/>
      </w:pPr>
    </w:lvl>
    <w:lvl w:ilvl="2" w:tplc="C99865CE" w:tentative="1">
      <w:start w:val="1"/>
      <w:numFmt w:val="lowerRoman"/>
      <w:lvlText w:val="%3."/>
      <w:lvlJc w:val="right"/>
      <w:pPr>
        <w:ind w:left="2160" w:hanging="180"/>
      </w:pPr>
    </w:lvl>
    <w:lvl w:ilvl="3" w:tplc="07E2E68A" w:tentative="1">
      <w:start w:val="1"/>
      <w:numFmt w:val="decimal"/>
      <w:lvlText w:val="%4."/>
      <w:lvlJc w:val="left"/>
      <w:pPr>
        <w:ind w:left="2880" w:hanging="360"/>
      </w:pPr>
    </w:lvl>
    <w:lvl w:ilvl="4" w:tplc="EF66A73A" w:tentative="1">
      <w:start w:val="1"/>
      <w:numFmt w:val="lowerLetter"/>
      <w:lvlText w:val="%5."/>
      <w:lvlJc w:val="left"/>
      <w:pPr>
        <w:ind w:left="3600" w:hanging="360"/>
      </w:pPr>
    </w:lvl>
    <w:lvl w:ilvl="5" w:tplc="E110CA18" w:tentative="1">
      <w:start w:val="1"/>
      <w:numFmt w:val="lowerRoman"/>
      <w:lvlText w:val="%6."/>
      <w:lvlJc w:val="right"/>
      <w:pPr>
        <w:ind w:left="4320" w:hanging="180"/>
      </w:pPr>
    </w:lvl>
    <w:lvl w:ilvl="6" w:tplc="A14A00BC" w:tentative="1">
      <w:start w:val="1"/>
      <w:numFmt w:val="decimal"/>
      <w:lvlText w:val="%7."/>
      <w:lvlJc w:val="left"/>
      <w:pPr>
        <w:ind w:left="5040" w:hanging="360"/>
      </w:pPr>
    </w:lvl>
    <w:lvl w:ilvl="7" w:tplc="71F0A2DA" w:tentative="1">
      <w:start w:val="1"/>
      <w:numFmt w:val="lowerLetter"/>
      <w:lvlText w:val="%8."/>
      <w:lvlJc w:val="left"/>
      <w:pPr>
        <w:ind w:left="5760" w:hanging="360"/>
      </w:pPr>
    </w:lvl>
    <w:lvl w:ilvl="8" w:tplc="1BA604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6542AC"/>
    <w:multiLevelType w:val="hybridMultilevel"/>
    <w:tmpl w:val="FFD407AC"/>
    <w:lvl w:ilvl="0" w:tplc="8F2035DC">
      <w:start w:val="1"/>
      <w:numFmt w:val="decimal"/>
      <w:lvlText w:val="%1"/>
      <w:lvlJc w:val="left"/>
      <w:pPr>
        <w:ind w:left="0" w:hanging="720"/>
      </w:pPr>
      <w:rPr>
        <w:rFonts w:ascii="Times New Roman" w:hAnsi="Times New Roman" w:hint="default"/>
        <w:b w:val="0"/>
        <w:i/>
        <w:sz w:val="24"/>
      </w:rPr>
    </w:lvl>
    <w:lvl w:ilvl="1" w:tplc="A320A768">
      <w:start w:val="1"/>
      <w:numFmt w:val="lowerLetter"/>
      <w:lvlText w:val="%2."/>
      <w:lvlJc w:val="left"/>
      <w:pPr>
        <w:ind w:left="1800" w:hanging="360"/>
      </w:pPr>
    </w:lvl>
    <w:lvl w:ilvl="2" w:tplc="D3B8F42E" w:tentative="1">
      <w:start w:val="1"/>
      <w:numFmt w:val="lowerRoman"/>
      <w:lvlText w:val="%3."/>
      <w:lvlJc w:val="right"/>
      <w:pPr>
        <w:ind w:left="2520" w:hanging="180"/>
      </w:pPr>
    </w:lvl>
    <w:lvl w:ilvl="3" w:tplc="15F24796" w:tentative="1">
      <w:start w:val="1"/>
      <w:numFmt w:val="decimal"/>
      <w:lvlText w:val="%4."/>
      <w:lvlJc w:val="left"/>
      <w:pPr>
        <w:ind w:left="3240" w:hanging="360"/>
      </w:pPr>
    </w:lvl>
    <w:lvl w:ilvl="4" w:tplc="BBA07514" w:tentative="1">
      <w:start w:val="1"/>
      <w:numFmt w:val="lowerLetter"/>
      <w:lvlText w:val="%5."/>
      <w:lvlJc w:val="left"/>
      <w:pPr>
        <w:ind w:left="3960" w:hanging="360"/>
      </w:pPr>
    </w:lvl>
    <w:lvl w:ilvl="5" w:tplc="F3A6E552" w:tentative="1">
      <w:start w:val="1"/>
      <w:numFmt w:val="lowerRoman"/>
      <w:lvlText w:val="%6."/>
      <w:lvlJc w:val="right"/>
      <w:pPr>
        <w:ind w:left="4680" w:hanging="180"/>
      </w:pPr>
    </w:lvl>
    <w:lvl w:ilvl="6" w:tplc="FB8A6346" w:tentative="1">
      <w:start w:val="1"/>
      <w:numFmt w:val="decimal"/>
      <w:lvlText w:val="%7."/>
      <w:lvlJc w:val="left"/>
      <w:pPr>
        <w:ind w:left="5400" w:hanging="360"/>
      </w:pPr>
    </w:lvl>
    <w:lvl w:ilvl="7" w:tplc="DE7E00CA" w:tentative="1">
      <w:start w:val="1"/>
      <w:numFmt w:val="lowerLetter"/>
      <w:lvlText w:val="%8."/>
      <w:lvlJc w:val="left"/>
      <w:pPr>
        <w:ind w:left="6120" w:hanging="360"/>
      </w:pPr>
    </w:lvl>
    <w:lvl w:ilvl="8" w:tplc="8FA2DA2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1113ED5"/>
    <w:multiLevelType w:val="hybridMultilevel"/>
    <w:tmpl w:val="161A5842"/>
    <w:lvl w:ilvl="0" w:tplc="D7207D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A17815BA" w:tentative="1">
      <w:start w:val="1"/>
      <w:numFmt w:val="lowerLetter"/>
      <w:lvlText w:val="%2."/>
      <w:lvlJc w:val="left"/>
      <w:pPr>
        <w:ind w:left="1440" w:hanging="360"/>
      </w:pPr>
    </w:lvl>
    <w:lvl w:ilvl="2" w:tplc="0922DCD4" w:tentative="1">
      <w:start w:val="1"/>
      <w:numFmt w:val="lowerRoman"/>
      <w:lvlText w:val="%3."/>
      <w:lvlJc w:val="right"/>
      <w:pPr>
        <w:ind w:left="2160" w:hanging="180"/>
      </w:pPr>
    </w:lvl>
    <w:lvl w:ilvl="3" w:tplc="73A05958" w:tentative="1">
      <w:start w:val="1"/>
      <w:numFmt w:val="decimal"/>
      <w:lvlText w:val="%4."/>
      <w:lvlJc w:val="left"/>
      <w:pPr>
        <w:ind w:left="2880" w:hanging="360"/>
      </w:pPr>
    </w:lvl>
    <w:lvl w:ilvl="4" w:tplc="FE965BC4" w:tentative="1">
      <w:start w:val="1"/>
      <w:numFmt w:val="lowerLetter"/>
      <w:lvlText w:val="%5."/>
      <w:lvlJc w:val="left"/>
      <w:pPr>
        <w:ind w:left="3600" w:hanging="360"/>
      </w:pPr>
    </w:lvl>
    <w:lvl w:ilvl="5" w:tplc="EA24F59C" w:tentative="1">
      <w:start w:val="1"/>
      <w:numFmt w:val="lowerRoman"/>
      <w:lvlText w:val="%6."/>
      <w:lvlJc w:val="right"/>
      <w:pPr>
        <w:ind w:left="4320" w:hanging="180"/>
      </w:pPr>
    </w:lvl>
    <w:lvl w:ilvl="6" w:tplc="F3EEB74C" w:tentative="1">
      <w:start w:val="1"/>
      <w:numFmt w:val="decimal"/>
      <w:lvlText w:val="%7."/>
      <w:lvlJc w:val="left"/>
      <w:pPr>
        <w:ind w:left="5040" w:hanging="360"/>
      </w:pPr>
    </w:lvl>
    <w:lvl w:ilvl="7" w:tplc="8AC631B6" w:tentative="1">
      <w:start w:val="1"/>
      <w:numFmt w:val="lowerLetter"/>
      <w:lvlText w:val="%8."/>
      <w:lvlJc w:val="left"/>
      <w:pPr>
        <w:ind w:left="5760" w:hanging="360"/>
      </w:pPr>
    </w:lvl>
    <w:lvl w:ilvl="8" w:tplc="639CC7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967CDA"/>
    <w:multiLevelType w:val="hybridMultilevel"/>
    <w:tmpl w:val="B554D5BE"/>
    <w:lvl w:ilvl="0" w:tplc="895895B8">
      <w:start w:val="1"/>
      <w:numFmt w:val="decimal"/>
      <w:lvlText w:val="%1"/>
      <w:lvlJc w:val="left"/>
      <w:pPr>
        <w:ind w:left="0" w:hanging="720"/>
      </w:pPr>
      <w:rPr>
        <w:rFonts w:ascii="Times New Roman" w:hAnsi="Times New Roman" w:hint="default"/>
        <w:b w:val="0"/>
        <w:i/>
        <w:sz w:val="24"/>
      </w:rPr>
    </w:lvl>
    <w:lvl w:ilvl="1" w:tplc="4A9A65B0">
      <w:start w:val="1"/>
      <w:numFmt w:val="lowerLetter"/>
      <w:lvlText w:val="%2."/>
      <w:lvlJc w:val="left"/>
      <w:pPr>
        <w:ind w:left="1800" w:hanging="360"/>
      </w:pPr>
    </w:lvl>
    <w:lvl w:ilvl="2" w:tplc="AAECD060" w:tentative="1">
      <w:start w:val="1"/>
      <w:numFmt w:val="lowerRoman"/>
      <w:lvlText w:val="%3."/>
      <w:lvlJc w:val="right"/>
      <w:pPr>
        <w:ind w:left="2520" w:hanging="180"/>
      </w:pPr>
    </w:lvl>
    <w:lvl w:ilvl="3" w:tplc="AFB2AD0E" w:tentative="1">
      <w:start w:val="1"/>
      <w:numFmt w:val="decimal"/>
      <w:lvlText w:val="%4."/>
      <w:lvlJc w:val="left"/>
      <w:pPr>
        <w:ind w:left="3240" w:hanging="360"/>
      </w:pPr>
    </w:lvl>
    <w:lvl w:ilvl="4" w:tplc="6602B584" w:tentative="1">
      <w:start w:val="1"/>
      <w:numFmt w:val="lowerLetter"/>
      <w:lvlText w:val="%5."/>
      <w:lvlJc w:val="left"/>
      <w:pPr>
        <w:ind w:left="3960" w:hanging="360"/>
      </w:pPr>
    </w:lvl>
    <w:lvl w:ilvl="5" w:tplc="1DEA22F4" w:tentative="1">
      <w:start w:val="1"/>
      <w:numFmt w:val="lowerRoman"/>
      <w:lvlText w:val="%6."/>
      <w:lvlJc w:val="right"/>
      <w:pPr>
        <w:ind w:left="4680" w:hanging="180"/>
      </w:pPr>
    </w:lvl>
    <w:lvl w:ilvl="6" w:tplc="57861010" w:tentative="1">
      <w:start w:val="1"/>
      <w:numFmt w:val="decimal"/>
      <w:lvlText w:val="%7."/>
      <w:lvlJc w:val="left"/>
      <w:pPr>
        <w:ind w:left="5400" w:hanging="360"/>
      </w:pPr>
    </w:lvl>
    <w:lvl w:ilvl="7" w:tplc="A41A2D24" w:tentative="1">
      <w:start w:val="1"/>
      <w:numFmt w:val="lowerLetter"/>
      <w:lvlText w:val="%8."/>
      <w:lvlJc w:val="left"/>
      <w:pPr>
        <w:ind w:left="6120" w:hanging="360"/>
      </w:pPr>
    </w:lvl>
    <w:lvl w:ilvl="8" w:tplc="3B76A34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129791F"/>
    <w:multiLevelType w:val="hybridMultilevel"/>
    <w:tmpl w:val="C60C3F22"/>
    <w:lvl w:ilvl="0" w:tplc="A4420E82">
      <w:start w:val="1"/>
      <w:numFmt w:val="decimal"/>
      <w:lvlText w:val="%1"/>
      <w:lvlJc w:val="left"/>
      <w:pPr>
        <w:ind w:left="1080" w:hanging="360"/>
      </w:pPr>
      <w:rPr>
        <w:rFonts w:ascii="Times New Roman" w:hAnsi="Times New Roman" w:hint="default"/>
        <w:b w:val="0"/>
        <w:i/>
        <w:sz w:val="24"/>
      </w:rPr>
    </w:lvl>
    <w:lvl w:ilvl="1" w:tplc="EEFE09E2" w:tentative="1">
      <w:start w:val="1"/>
      <w:numFmt w:val="lowerLetter"/>
      <w:lvlText w:val="%2."/>
      <w:lvlJc w:val="left"/>
      <w:pPr>
        <w:ind w:left="1800" w:hanging="360"/>
      </w:pPr>
    </w:lvl>
    <w:lvl w:ilvl="2" w:tplc="9BA24080" w:tentative="1">
      <w:start w:val="1"/>
      <w:numFmt w:val="lowerRoman"/>
      <w:lvlText w:val="%3."/>
      <w:lvlJc w:val="right"/>
      <w:pPr>
        <w:ind w:left="2520" w:hanging="180"/>
      </w:pPr>
    </w:lvl>
    <w:lvl w:ilvl="3" w:tplc="BFAA97A4" w:tentative="1">
      <w:start w:val="1"/>
      <w:numFmt w:val="decimal"/>
      <w:lvlText w:val="%4."/>
      <w:lvlJc w:val="left"/>
      <w:pPr>
        <w:ind w:left="3240" w:hanging="360"/>
      </w:pPr>
    </w:lvl>
    <w:lvl w:ilvl="4" w:tplc="F38AAD72" w:tentative="1">
      <w:start w:val="1"/>
      <w:numFmt w:val="lowerLetter"/>
      <w:lvlText w:val="%5."/>
      <w:lvlJc w:val="left"/>
      <w:pPr>
        <w:ind w:left="3960" w:hanging="360"/>
      </w:pPr>
    </w:lvl>
    <w:lvl w:ilvl="5" w:tplc="9694558C" w:tentative="1">
      <w:start w:val="1"/>
      <w:numFmt w:val="lowerRoman"/>
      <w:lvlText w:val="%6."/>
      <w:lvlJc w:val="right"/>
      <w:pPr>
        <w:ind w:left="4680" w:hanging="180"/>
      </w:pPr>
    </w:lvl>
    <w:lvl w:ilvl="6" w:tplc="703C34CA" w:tentative="1">
      <w:start w:val="1"/>
      <w:numFmt w:val="decimal"/>
      <w:lvlText w:val="%7."/>
      <w:lvlJc w:val="left"/>
      <w:pPr>
        <w:ind w:left="5400" w:hanging="360"/>
      </w:pPr>
    </w:lvl>
    <w:lvl w:ilvl="7" w:tplc="95C42E12" w:tentative="1">
      <w:start w:val="1"/>
      <w:numFmt w:val="lowerLetter"/>
      <w:lvlText w:val="%8."/>
      <w:lvlJc w:val="left"/>
      <w:pPr>
        <w:ind w:left="6120" w:hanging="360"/>
      </w:pPr>
    </w:lvl>
    <w:lvl w:ilvl="8" w:tplc="E7C299FA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055"/>
    <w:rsid w:val="000659A4"/>
    <w:rsid w:val="000A1F93"/>
    <w:rsid w:val="001A2508"/>
    <w:rsid w:val="002F28DC"/>
    <w:rsid w:val="00335956"/>
    <w:rsid w:val="003E4AE1"/>
    <w:rsid w:val="004C037E"/>
    <w:rsid w:val="00587E5A"/>
    <w:rsid w:val="005F0900"/>
    <w:rsid w:val="008B7055"/>
    <w:rsid w:val="008C7874"/>
    <w:rsid w:val="009C77BE"/>
    <w:rsid w:val="009F1DA8"/>
    <w:rsid w:val="00A74EC5"/>
    <w:rsid w:val="00A761BA"/>
    <w:rsid w:val="00B371F7"/>
    <w:rsid w:val="00E86ECD"/>
    <w:rsid w:val="00F25A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7E5D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4E41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DD4E41"/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D4E41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D4E41"/>
    <w:rPr>
      <w:vertAlign w:val="superscript"/>
    </w:rPr>
  </w:style>
  <w:style w:type="paragraph" w:styleId="ListParagraph">
    <w:name w:val="List Paragraph"/>
    <w:basedOn w:val="Normal"/>
    <w:uiPriority w:val="34"/>
    <w:qFormat/>
    <w:rsid w:val="00DD4E41"/>
    <w:pPr>
      <w:ind w:left="720"/>
      <w:contextualSpacing/>
    </w:pPr>
    <w:rPr>
      <w:sz w:val="22"/>
      <w:szCs w:val="22"/>
    </w:rPr>
  </w:style>
  <w:style w:type="paragraph" w:styleId="BodyTextIndent2">
    <w:name w:val="Body Text Indent 2"/>
    <w:basedOn w:val="Normal"/>
    <w:link w:val="BodyTextIndent2Char"/>
    <w:rsid w:val="00DD4E41"/>
    <w:pPr>
      <w:ind w:left="686"/>
    </w:pPr>
    <w:rPr>
      <w:rFonts w:ascii="Palatino Linotype" w:eastAsia="Times New Roman" w:hAnsi="Palatino Linotype" w:cs="Times New Roman"/>
    </w:rPr>
  </w:style>
  <w:style w:type="character" w:customStyle="1" w:styleId="BodyTextIndent2Char">
    <w:name w:val="Body Text Indent 2 Char"/>
    <w:basedOn w:val="DefaultParagraphFont"/>
    <w:link w:val="BodyTextIndent2"/>
    <w:rsid w:val="00DD4E41"/>
    <w:rPr>
      <w:rFonts w:ascii="Palatino Linotype" w:eastAsia="Times New Roman" w:hAnsi="Palatino Linotype" w:cs="Times New Roman"/>
      <w:sz w:val="24"/>
      <w:szCs w:val="24"/>
    </w:rPr>
  </w:style>
  <w:style w:type="paragraph" w:styleId="Header">
    <w:name w:val="header"/>
    <w:basedOn w:val="Normal"/>
    <w:link w:val="HeaderChar"/>
    <w:rsid w:val="00723863"/>
    <w:pPr>
      <w:tabs>
        <w:tab w:val="center" w:pos="4320"/>
        <w:tab w:val="right" w:pos="8640"/>
      </w:tabs>
    </w:pPr>
    <w:rPr>
      <w:rFonts w:ascii="Palatino Linotype" w:eastAsia="Times New Roman" w:hAnsi="Palatino Linotype" w:cs="Times New Roman"/>
    </w:rPr>
  </w:style>
  <w:style w:type="character" w:customStyle="1" w:styleId="HeaderChar">
    <w:name w:val="Header Char"/>
    <w:basedOn w:val="DefaultParagraphFont"/>
    <w:link w:val="Header"/>
    <w:rsid w:val="00723863"/>
    <w:rPr>
      <w:rFonts w:ascii="Palatino Linotype" w:eastAsia="Times New Roman" w:hAnsi="Palatino Linotype" w:cs="Times New Roman"/>
      <w:sz w:val="24"/>
      <w:szCs w:val="24"/>
    </w:rPr>
  </w:style>
  <w:style w:type="paragraph" w:styleId="Footer">
    <w:name w:val="footer"/>
    <w:basedOn w:val="Normal"/>
    <w:link w:val="FooterChar"/>
    <w:rsid w:val="00D03D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03D3D"/>
    <w:rPr>
      <w:sz w:val="24"/>
      <w:szCs w:val="24"/>
    </w:rPr>
  </w:style>
  <w:style w:type="paragraph" w:styleId="BalloonText">
    <w:name w:val="Balloon Text"/>
    <w:basedOn w:val="Normal"/>
    <w:link w:val="BalloonTextChar"/>
    <w:rsid w:val="005B0E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B0EB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72293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2293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2293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229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2293B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4E41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DD4E41"/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D4E41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D4E41"/>
    <w:rPr>
      <w:vertAlign w:val="superscript"/>
    </w:rPr>
  </w:style>
  <w:style w:type="paragraph" w:styleId="ListParagraph">
    <w:name w:val="List Paragraph"/>
    <w:basedOn w:val="Normal"/>
    <w:uiPriority w:val="34"/>
    <w:qFormat/>
    <w:rsid w:val="00DD4E41"/>
    <w:pPr>
      <w:ind w:left="720"/>
      <w:contextualSpacing/>
    </w:pPr>
    <w:rPr>
      <w:sz w:val="22"/>
      <w:szCs w:val="22"/>
    </w:rPr>
  </w:style>
  <w:style w:type="paragraph" w:styleId="BodyTextIndent2">
    <w:name w:val="Body Text Indent 2"/>
    <w:basedOn w:val="Normal"/>
    <w:link w:val="BodyTextIndent2Char"/>
    <w:rsid w:val="00DD4E41"/>
    <w:pPr>
      <w:ind w:left="686"/>
    </w:pPr>
    <w:rPr>
      <w:rFonts w:ascii="Palatino Linotype" w:eastAsia="Times New Roman" w:hAnsi="Palatino Linotype" w:cs="Times New Roman"/>
    </w:rPr>
  </w:style>
  <w:style w:type="character" w:customStyle="1" w:styleId="BodyTextIndent2Char">
    <w:name w:val="Body Text Indent 2 Char"/>
    <w:basedOn w:val="DefaultParagraphFont"/>
    <w:link w:val="BodyTextIndent2"/>
    <w:rsid w:val="00DD4E41"/>
    <w:rPr>
      <w:rFonts w:ascii="Palatino Linotype" w:eastAsia="Times New Roman" w:hAnsi="Palatino Linotype" w:cs="Times New Roman"/>
      <w:sz w:val="24"/>
      <w:szCs w:val="24"/>
    </w:rPr>
  </w:style>
  <w:style w:type="paragraph" w:styleId="Header">
    <w:name w:val="header"/>
    <w:basedOn w:val="Normal"/>
    <w:link w:val="HeaderChar"/>
    <w:rsid w:val="00723863"/>
    <w:pPr>
      <w:tabs>
        <w:tab w:val="center" w:pos="4320"/>
        <w:tab w:val="right" w:pos="8640"/>
      </w:tabs>
    </w:pPr>
    <w:rPr>
      <w:rFonts w:ascii="Palatino Linotype" w:eastAsia="Times New Roman" w:hAnsi="Palatino Linotype" w:cs="Times New Roman"/>
    </w:rPr>
  </w:style>
  <w:style w:type="character" w:customStyle="1" w:styleId="HeaderChar">
    <w:name w:val="Header Char"/>
    <w:basedOn w:val="DefaultParagraphFont"/>
    <w:link w:val="Header"/>
    <w:rsid w:val="00723863"/>
    <w:rPr>
      <w:rFonts w:ascii="Palatino Linotype" w:eastAsia="Times New Roman" w:hAnsi="Palatino Linotype" w:cs="Times New Roman"/>
      <w:sz w:val="24"/>
      <w:szCs w:val="24"/>
    </w:rPr>
  </w:style>
  <w:style w:type="paragraph" w:styleId="Footer">
    <w:name w:val="footer"/>
    <w:basedOn w:val="Normal"/>
    <w:link w:val="FooterChar"/>
    <w:rsid w:val="00D03D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03D3D"/>
    <w:rPr>
      <w:sz w:val="24"/>
      <w:szCs w:val="24"/>
    </w:rPr>
  </w:style>
  <w:style w:type="paragraph" w:styleId="BalloonText">
    <w:name w:val="Balloon Text"/>
    <w:basedOn w:val="Normal"/>
    <w:link w:val="BalloonTextChar"/>
    <w:rsid w:val="005B0E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B0EB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72293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2293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2293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229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2293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customXml" Target="../customXml/item5.xml"/><Relationship Id="rId10" Type="http://schemas.openxmlformats.org/officeDocument/2006/relationships/footnotes" Target="footnotes.xml"/><Relationship Id="rId14" Type="http://schemas.openxmlformats.org/officeDocument/2006/relationships/theme" Target="theme/theme1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2190E13D69736428DC0AA09A9BE07E0" ma:contentTypeVersion="175" ma:contentTypeDescription="" ma:contentTypeScope="" ma:versionID="ba2a7d46f7d34ffa8e36e51e3a0a1f7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Motion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2014-04-03T07:00:00+00:00</OpenedDate>
    <Date1 xmlns="dc463f71-b30c-4ab2-9473-d307f9d35888">2014-11-07T23:33:52+00:00</Date1>
    <IsDocumentOrder xmlns="dc463f71-b30c-4ab2-9473-d307f9d35888" xsi:nil="true"/>
    <IsHighlyConfidential xmlns="dc463f71-b30c-4ab2-9473-d307f9d35888">false</IsHighlyConfidential>
    <CaseCompanyNames xmlns="dc463f71-b30c-4ab2-9473-d307f9d35888">WASTE CONTROL, INC.</CaseCompanyNames>
    <DocketNumber xmlns="dc463f71-b30c-4ab2-9473-d307f9d35888">140560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false"/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96C8808B-FB72-4844-85E8-B61B518A375C}"/>
</file>

<file path=customXml/itemProps2.xml><?xml version="1.0" encoding="utf-8"?>
<ds:datastoreItem xmlns:ds="http://schemas.openxmlformats.org/officeDocument/2006/customXml" ds:itemID="{156C5B09-29CA-49EA-8B10-E533C3FAAC0D}"/>
</file>

<file path=customXml/itemProps3.xml><?xml version="1.0" encoding="utf-8"?>
<ds:datastoreItem xmlns:ds="http://schemas.openxmlformats.org/officeDocument/2006/customXml" ds:itemID="{E452E820-60A2-41B1-8F05-6D00C86FDDFF}"/>
</file>

<file path=customXml/itemProps4.xml><?xml version="1.0" encoding="utf-8"?>
<ds:datastoreItem xmlns:ds="http://schemas.openxmlformats.org/officeDocument/2006/customXml" ds:itemID="{F9C2A70C-6A09-4192-ACB7-B3EE9B0D7820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12A48576-9E8D-411F-8697-A1C573618B7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Shearer, Brett (UTC)</dc:creator>
  <cp:lastModifiedBy>Shearer, Brett (UTC)</cp:lastModifiedBy>
  <cp:revision>6</cp:revision>
  <dcterms:created xsi:type="dcterms:W3CDTF">2014-11-07T19:40:00Z</dcterms:created>
  <dcterms:modified xsi:type="dcterms:W3CDTF">2014-11-07T22:09:00Z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> 5184494.1</vt:lpwstr>
  </property>
  <property fmtid="{D5CDD505-2E9C-101B-9397-08002B2CF9AE}" pid="3" name="ContentTypeId">
    <vt:lpwstr>0x0101006E56B4D1795A2E4DB2F0B01679ED314A00D2190E13D69736428DC0AA09A9BE07E0</vt:lpwstr>
  </property>
  <property fmtid="{D5CDD505-2E9C-101B-9397-08002B2CF9AE}" pid="4" name="_docset_NoMedatataSyncRequired">
    <vt:lpwstr>False</vt:lpwstr>
  </property>
</Properties>
</file>