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403CE" w14:textId="77777777" w:rsidR="005C517E" w:rsidRDefault="005C517E" w:rsidP="005C517E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DAA9FDE" wp14:editId="75C3EC20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2F5A9" w14:textId="77777777" w:rsidR="005C517E" w:rsidRDefault="005C517E" w:rsidP="005C517E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0DD7501B" w14:textId="77777777" w:rsidR="005C517E" w:rsidRDefault="005C517E" w:rsidP="005C517E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1828CB17" w14:textId="77777777" w:rsidR="005C517E" w:rsidRDefault="005C517E" w:rsidP="005C517E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7003FC6E" w14:textId="77777777" w:rsidR="005C517E" w:rsidRDefault="005C517E" w:rsidP="005C517E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3D63C4BF" w14:textId="6C222692" w:rsidR="005658EC" w:rsidRPr="00AA263F" w:rsidRDefault="006A2ADC" w:rsidP="0034605C">
      <w:pPr>
        <w:pStyle w:val="NoSpacing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1</w:t>
      </w:r>
      <w:r w:rsidR="008A417C">
        <w:rPr>
          <w:rFonts w:ascii="Times New Roman" w:hAnsi="Times New Roman" w:cs="Times New Roman"/>
          <w:sz w:val="24"/>
          <w:szCs w:val="24"/>
        </w:rPr>
        <w:t>2</w:t>
      </w:r>
      <w:r w:rsidR="00811165" w:rsidRPr="00AA263F">
        <w:rPr>
          <w:rFonts w:ascii="Times New Roman" w:hAnsi="Times New Roman" w:cs="Times New Roman"/>
          <w:sz w:val="24"/>
          <w:szCs w:val="24"/>
        </w:rPr>
        <w:t>, 2015</w:t>
      </w:r>
    </w:p>
    <w:p w14:paraId="377FAB81" w14:textId="77777777" w:rsidR="00F33F77" w:rsidRPr="00AA263F" w:rsidRDefault="00F33F77" w:rsidP="005658EC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37E33EB8" w14:textId="4D8B3A31" w:rsidR="005658EC" w:rsidRPr="00AA263F" w:rsidRDefault="005658EC" w:rsidP="005658EC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63F">
        <w:rPr>
          <w:rFonts w:ascii="Times New Roman" w:hAnsi="Times New Roman" w:cs="Times New Roman"/>
          <w:b/>
          <w:sz w:val="24"/>
          <w:szCs w:val="24"/>
        </w:rPr>
        <w:t xml:space="preserve">NOTICE </w:t>
      </w:r>
      <w:r w:rsidR="00852B81" w:rsidRPr="00AA263F">
        <w:rPr>
          <w:rFonts w:ascii="Times New Roman" w:hAnsi="Times New Roman" w:cs="Times New Roman"/>
          <w:b/>
          <w:sz w:val="24"/>
          <w:szCs w:val="24"/>
        </w:rPr>
        <w:t xml:space="preserve">RESCHEDULING </w:t>
      </w:r>
      <w:r w:rsidR="006A2ADC">
        <w:rPr>
          <w:rFonts w:ascii="Times New Roman" w:hAnsi="Times New Roman" w:cs="Times New Roman"/>
          <w:b/>
          <w:sz w:val="24"/>
          <w:szCs w:val="24"/>
        </w:rPr>
        <w:t>ORAL ARGUMENT</w:t>
      </w:r>
    </w:p>
    <w:p w14:paraId="23E9DDEE" w14:textId="63DCAAFE" w:rsidR="00500834" w:rsidRDefault="00500834" w:rsidP="005658EC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63F">
        <w:rPr>
          <w:rFonts w:ascii="Times New Roman" w:hAnsi="Times New Roman" w:cs="Times New Roman"/>
          <w:b/>
          <w:sz w:val="24"/>
          <w:szCs w:val="24"/>
        </w:rPr>
        <w:t>(</w:t>
      </w:r>
      <w:r w:rsidR="00852B81" w:rsidRPr="00AA263F">
        <w:rPr>
          <w:rFonts w:ascii="Times New Roman" w:hAnsi="Times New Roman" w:cs="Times New Roman"/>
          <w:b/>
          <w:sz w:val="24"/>
          <w:szCs w:val="24"/>
        </w:rPr>
        <w:t xml:space="preserve">Now </w:t>
      </w:r>
      <w:r w:rsidRPr="00AA263F">
        <w:rPr>
          <w:rFonts w:ascii="Times New Roman" w:hAnsi="Times New Roman" w:cs="Times New Roman"/>
          <w:b/>
          <w:sz w:val="24"/>
          <w:szCs w:val="24"/>
        </w:rPr>
        <w:t xml:space="preserve">Set for </w:t>
      </w:r>
      <w:r w:rsidR="009C5691" w:rsidRPr="00AA263F">
        <w:rPr>
          <w:rFonts w:ascii="Times New Roman" w:hAnsi="Times New Roman" w:cs="Times New Roman"/>
          <w:b/>
          <w:sz w:val="24"/>
          <w:szCs w:val="24"/>
        </w:rPr>
        <w:t>Wednes</w:t>
      </w:r>
      <w:r w:rsidR="00A24A50" w:rsidRPr="00AA263F">
        <w:rPr>
          <w:rFonts w:ascii="Times New Roman" w:hAnsi="Times New Roman" w:cs="Times New Roman"/>
          <w:b/>
          <w:sz w:val="24"/>
          <w:szCs w:val="24"/>
        </w:rPr>
        <w:t>day</w:t>
      </w:r>
      <w:r w:rsidRPr="00AA263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2ADC">
        <w:rPr>
          <w:rFonts w:ascii="Times New Roman" w:hAnsi="Times New Roman" w:cs="Times New Roman"/>
          <w:b/>
          <w:sz w:val="24"/>
          <w:szCs w:val="24"/>
        </w:rPr>
        <w:t>October 21</w:t>
      </w:r>
      <w:r w:rsidR="00A24A50" w:rsidRPr="00AA263F">
        <w:rPr>
          <w:rFonts w:ascii="Times New Roman" w:hAnsi="Times New Roman" w:cs="Times New Roman"/>
          <w:b/>
          <w:sz w:val="24"/>
          <w:szCs w:val="24"/>
        </w:rPr>
        <w:t>, 2015</w:t>
      </w:r>
      <w:r w:rsidRPr="00AA263F">
        <w:rPr>
          <w:rFonts w:ascii="Times New Roman" w:hAnsi="Times New Roman" w:cs="Times New Roman"/>
          <w:b/>
          <w:sz w:val="24"/>
          <w:szCs w:val="24"/>
        </w:rPr>
        <w:t xml:space="preserve">, at </w:t>
      </w:r>
      <w:r w:rsidR="00306244">
        <w:rPr>
          <w:rFonts w:ascii="Times New Roman" w:hAnsi="Times New Roman" w:cs="Times New Roman"/>
          <w:b/>
          <w:sz w:val="24"/>
          <w:szCs w:val="24"/>
        </w:rPr>
        <w:t>9:00 a.m.</w:t>
      </w:r>
      <w:r w:rsidRPr="00AA263F">
        <w:rPr>
          <w:rFonts w:ascii="Times New Roman" w:hAnsi="Times New Roman" w:cs="Times New Roman"/>
          <w:b/>
          <w:sz w:val="24"/>
          <w:szCs w:val="24"/>
        </w:rPr>
        <w:t>)</w:t>
      </w:r>
    </w:p>
    <w:p w14:paraId="035E0550" w14:textId="77777777" w:rsidR="00497DD7" w:rsidRPr="00497DD7" w:rsidRDefault="00497DD7" w:rsidP="005658EC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CF9A52" w14:textId="77777777" w:rsidR="00497DD7" w:rsidRDefault="00497DD7" w:rsidP="00497DD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DD7">
        <w:rPr>
          <w:rFonts w:ascii="Times New Roman" w:hAnsi="Times New Roman" w:cs="Times New Roman"/>
          <w:b/>
          <w:sz w:val="24"/>
          <w:szCs w:val="24"/>
        </w:rPr>
        <w:t>NOTICE E</w:t>
      </w:r>
      <w:r>
        <w:rPr>
          <w:rFonts w:ascii="Times New Roman" w:hAnsi="Times New Roman" w:cs="Times New Roman"/>
          <w:b/>
          <w:sz w:val="24"/>
          <w:szCs w:val="24"/>
        </w:rPr>
        <w:t>XTENDING</w:t>
      </w:r>
      <w:r w:rsidRPr="00497DD7">
        <w:rPr>
          <w:rFonts w:ascii="Times New Roman" w:hAnsi="Times New Roman" w:cs="Times New Roman"/>
          <w:b/>
          <w:sz w:val="24"/>
          <w:szCs w:val="24"/>
        </w:rPr>
        <w:t xml:space="preserve"> DEADLINE FOR</w:t>
      </w:r>
    </w:p>
    <w:p w14:paraId="08F6DA7F" w14:textId="6D600F08" w:rsidR="00497DD7" w:rsidRPr="00497DD7" w:rsidRDefault="00497DD7" w:rsidP="00497DD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DD7">
        <w:rPr>
          <w:rFonts w:ascii="Times New Roman" w:hAnsi="Times New Roman" w:cs="Times New Roman"/>
          <w:b/>
          <w:sz w:val="24"/>
          <w:szCs w:val="24"/>
        </w:rPr>
        <w:t>COMMISSION ACTION ON PETITION</w:t>
      </w:r>
    </w:p>
    <w:p w14:paraId="0128E5D3" w14:textId="1B434E18" w:rsidR="00497DD7" w:rsidRPr="00497DD7" w:rsidRDefault="00497DD7" w:rsidP="00497DD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DD7">
        <w:rPr>
          <w:rFonts w:ascii="Times New Roman" w:hAnsi="Times New Roman" w:cs="Times New Roman"/>
          <w:b/>
          <w:sz w:val="24"/>
          <w:szCs w:val="24"/>
        </w:rPr>
        <w:t xml:space="preserve">(By </w:t>
      </w:r>
      <w:r>
        <w:rPr>
          <w:rFonts w:ascii="Times New Roman" w:hAnsi="Times New Roman" w:cs="Times New Roman"/>
          <w:b/>
          <w:sz w:val="24"/>
          <w:szCs w:val="24"/>
        </w:rPr>
        <w:t>Wednesday</w:t>
      </w:r>
      <w:r w:rsidRPr="00497DD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5539A">
        <w:rPr>
          <w:rFonts w:ascii="Times New Roman" w:hAnsi="Times New Roman" w:cs="Times New Roman"/>
          <w:b/>
          <w:sz w:val="24"/>
          <w:szCs w:val="24"/>
        </w:rPr>
        <w:t>December 2</w:t>
      </w:r>
      <w:r w:rsidRPr="00497DD7">
        <w:rPr>
          <w:rFonts w:ascii="Times New Roman" w:hAnsi="Times New Roman" w:cs="Times New Roman"/>
          <w:b/>
          <w:sz w:val="24"/>
          <w:szCs w:val="24"/>
        </w:rPr>
        <w:t xml:space="preserve">, 2015) </w:t>
      </w:r>
    </w:p>
    <w:p w14:paraId="48FE8283" w14:textId="77777777" w:rsidR="00497DD7" w:rsidRPr="00497DD7" w:rsidRDefault="00497DD7" w:rsidP="005658EC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F3B911" w14:textId="77777777" w:rsidR="005658EC" w:rsidRPr="00AA263F" w:rsidRDefault="005658EC" w:rsidP="005658EC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7801E8D9" w14:textId="05358182" w:rsidR="005658EC" w:rsidRPr="00AA263F" w:rsidRDefault="005658EC" w:rsidP="005658EC">
      <w:pPr>
        <w:ind w:left="720" w:hanging="720"/>
      </w:pPr>
      <w:r w:rsidRPr="00AA263F">
        <w:t>Re:</w:t>
      </w:r>
      <w:r w:rsidRPr="00AA263F">
        <w:tab/>
      </w:r>
      <w:r w:rsidR="006A2ADC" w:rsidRPr="005528E9">
        <w:rPr>
          <w:i/>
        </w:rPr>
        <w:t xml:space="preserve">In the Matter of the Petition of James and Clifford Courtney </w:t>
      </w:r>
      <w:r w:rsidR="006A2ADC">
        <w:rPr>
          <w:i/>
        </w:rPr>
        <w:t>f</w:t>
      </w:r>
      <w:r w:rsidR="006A2ADC" w:rsidRPr="005528E9">
        <w:rPr>
          <w:i/>
        </w:rPr>
        <w:t>or a Declaratory Order on the Applicability of Wash. Rev. Code § 81.84.010(1) and Wash. Admin. Code § 480-51-025(2)</w:t>
      </w:r>
      <w:r w:rsidR="006A2ADC" w:rsidRPr="005528E9">
        <w:t xml:space="preserve">, Docket </w:t>
      </w:r>
      <w:proofErr w:type="spellStart"/>
      <w:r w:rsidR="006A2ADC" w:rsidRPr="005528E9">
        <w:t>TS</w:t>
      </w:r>
      <w:proofErr w:type="spellEnd"/>
      <w:r w:rsidR="006A2ADC" w:rsidRPr="005528E9">
        <w:t>-151359</w:t>
      </w:r>
    </w:p>
    <w:p w14:paraId="7C4ECF5B" w14:textId="77777777" w:rsidR="005658EC" w:rsidRPr="00AA263F" w:rsidRDefault="005658EC" w:rsidP="005658EC">
      <w:pPr>
        <w:ind w:left="720" w:hanging="720"/>
      </w:pPr>
    </w:p>
    <w:p w14:paraId="7675C014" w14:textId="77777777" w:rsidR="005658EC" w:rsidRPr="00AA263F" w:rsidRDefault="005658EC" w:rsidP="005658EC">
      <w:pPr>
        <w:ind w:left="720" w:hanging="720"/>
      </w:pPr>
      <w:r w:rsidRPr="00AA263F">
        <w:t>TO ALL PARTIES:</w:t>
      </w:r>
    </w:p>
    <w:p w14:paraId="1E56C05F" w14:textId="77777777" w:rsidR="005658EC" w:rsidRDefault="005658EC" w:rsidP="005658EC">
      <w:pPr>
        <w:ind w:left="720" w:hanging="720"/>
      </w:pPr>
    </w:p>
    <w:p w14:paraId="11A6B388" w14:textId="58DE6E29" w:rsidR="006A2ADC" w:rsidRDefault="006A2ADC" w:rsidP="006A2ADC">
      <w:r w:rsidRPr="005528E9">
        <w:t xml:space="preserve">On July 1, 2015, James and Clifford Courtney (collectively, Petitioners) jointly filed with the Washington Utilities and Transportation Commission (Commission) a Petition for a Declaratory Order (Petition) as to the applicability of the certificate of public convenience and necessity requirement set forth in </w:t>
      </w:r>
      <w:proofErr w:type="spellStart"/>
      <w:r w:rsidRPr="005528E9">
        <w:t>RCW</w:t>
      </w:r>
      <w:proofErr w:type="spellEnd"/>
      <w:r w:rsidRPr="005528E9">
        <w:t xml:space="preserve"> 81.84.010(1) and WAC 480-51-025(2) to boat transportation service on Lake Chelan for customers or patrons of specific businesses or group</w:t>
      </w:r>
      <w:r>
        <w:t>s</w:t>
      </w:r>
      <w:r w:rsidRPr="005528E9">
        <w:t xml:space="preserve"> of businesses.</w:t>
      </w:r>
    </w:p>
    <w:p w14:paraId="434212F7" w14:textId="77777777" w:rsidR="006A2ADC" w:rsidRPr="00AA263F" w:rsidRDefault="006A2ADC" w:rsidP="005658EC">
      <w:pPr>
        <w:ind w:left="720" w:hanging="720"/>
      </w:pPr>
    </w:p>
    <w:p w14:paraId="3786AF80" w14:textId="550626F0" w:rsidR="006A2ADC" w:rsidRDefault="00852B81" w:rsidP="00500834">
      <w:r w:rsidRPr="00AA263F">
        <w:t xml:space="preserve">On </w:t>
      </w:r>
      <w:r w:rsidR="006A2ADC">
        <w:t>July 28, 2015</w:t>
      </w:r>
      <w:r w:rsidRPr="00AA263F">
        <w:t xml:space="preserve">, the </w:t>
      </w:r>
      <w:r w:rsidR="003C4BEC" w:rsidRPr="00AA263F">
        <w:t xml:space="preserve">Commission </w:t>
      </w:r>
      <w:r w:rsidR="006A2ADC">
        <w:t xml:space="preserve">issued a notice of oral argument </w:t>
      </w:r>
      <w:r w:rsidR="00497E34">
        <w:t xml:space="preserve">for September 1, 2015, </w:t>
      </w:r>
      <w:r w:rsidR="006A2ADC">
        <w:t xml:space="preserve">and a notice establishing a deadline of September 29, 2015, by which the Commission will render a determination on the Petition. </w:t>
      </w:r>
    </w:p>
    <w:p w14:paraId="4C5E52A0" w14:textId="77777777" w:rsidR="006A2ADC" w:rsidRDefault="006A2ADC" w:rsidP="00500834"/>
    <w:p w14:paraId="5994B14B" w14:textId="002C4003" w:rsidR="006A2ADC" w:rsidRDefault="006A2ADC" w:rsidP="00500834">
      <w:r>
        <w:t xml:space="preserve">On August 10, 2015, counsel for the Petitioners </w:t>
      </w:r>
      <w:r w:rsidR="00497DD7">
        <w:t xml:space="preserve">(Counsel) </w:t>
      </w:r>
      <w:r>
        <w:t xml:space="preserve">filed </w:t>
      </w:r>
      <w:r w:rsidR="00497E34">
        <w:t xml:space="preserve">with the Commission </w:t>
      </w:r>
      <w:r>
        <w:t>a</w:t>
      </w:r>
      <w:r w:rsidR="00497DD7">
        <w:t>n</w:t>
      </w:r>
      <w:r>
        <w:t xml:space="preserve"> </w:t>
      </w:r>
      <w:r w:rsidR="00497DD7">
        <w:t xml:space="preserve">Unopposed Motion of James and Clifford Courtney </w:t>
      </w:r>
      <w:r w:rsidR="00086ACF">
        <w:t>f</w:t>
      </w:r>
      <w:r w:rsidR="00497DD7">
        <w:t>or Continuance of Oral Argument Date (Motion). Counsel requests that oral argument be continued from September 1, 2015, to October 21, 2015</w:t>
      </w:r>
      <w:r w:rsidR="0031064E">
        <w:t>,</w:t>
      </w:r>
      <w:r w:rsidR="00497E34">
        <w:t xml:space="preserve"> due to competing </w:t>
      </w:r>
      <w:r w:rsidR="00497DD7">
        <w:t xml:space="preserve">deadlines in other matters and </w:t>
      </w:r>
      <w:r w:rsidR="00086ACF">
        <w:t xml:space="preserve">his </w:t>
      </w:r>
      <w:r w:rsidR="00497DD7">
        <w:t>client’s un</w:t>
      </w:r>
      <w:r w:rsidR="00497E34">
        <w:t xml:space="preserve">availability to attend on the scheduled date. Counsel </w:t>
      </w:r>
      <w:r w:rsidR="0031064E">
        <w:t>indicates</w:t>
      </w:r>
      <w:r w:rsidR="00497E34">
        <w:t xml:space="preserve"> that </w:t>
      </w:r>
      <w:r w:rsidR="00086ACF">
        <w:t xml:space="preserve">he consulted with </w:t>
      </w:r>
      <w:r w:rsidR="00497DD7">
        <w:t xml:space="preserve">the </w:t>
      </w:r>
      <w:r w:rsidR="00086ACF">
        <w:t>persons who filed responses or comments on the Petition, and they</w:t>
      </w:r>
      <w:r w:rsidR="00497DD7">
        <w:t xml:space="preserve"> </w:t>
      </w:r>
      <w:r w:rsidR="0031064E">
        <w:t>ha</w:t>
      </w:r>
      <w:r w:rsidR="00086ACF">
        <w:t>ve</w:t>
      </w:r>
      <w:r w:rsidR="0031064E">
        <w:t xml:space="preserve"> no objection </w:t>
      </w:r>
      <w:r w:rsidR="00497DD7">
        <w:t>to the requested continuance</w:t>
      </w:r>
      <w:r w:rsidR="00497E34">
        <w:t>.</w:t>
      </w:r>
      <w:r w:rsidR="0031064E">
        <w:t xml:space="preserve">  </w:t>
      </w:r>
    </w:p>
    <w:p w14:paraId="08B0A9B4" w14:textId="77777777" w:rsidR="0031064E" w:rsidRDefault="0031064E" w:rsidP="00500834"/>
    <w:p w14:paraId="3936E545" w14:textId="7D6CDE57" w:rsidR="00852B81" w:rsidRPr="00AA263F" w:rsidRDefault="008A417C" w:rsidP="00500834">
      <w:r>
        <w:t xml:space="preserve">Pursuant to </w:t>
      </w:r>
      <w:proofErr w:type="spellStart"/>
      <w:r>
        <w:t>RCW</w:t>
      </w:r>
      <w:proofErr w:type="spellEnd"/>
      <w:r>
        <w:t xml:space="preserve"> 34.05.240(6), the time by which the Commission will enter a declaratory order may be extended for good cause.</w:t>
      </w:r>
      <w:r w:rsidR="00086ACF">
        <w:t xml:space="preserve"> </w:t>
      </w:r>
      <w:r w:rsidR="006A2ADC">
        <w:t>The Commission finds good cause to reschedule oral argument</w:t>
      </w:r>
      <w:r w:rsidR="00497E34">
        <w:t xml:space="preserve"> and </w:t>
      </w:r>
      <w:r w:rsidR="00086ACF">
        <w:t>extend the deadline for Commission action on the Petition</w:t>
      </w:r>
      <w:r w:rsidR="00497E34">
        <w:t>.</w:t>
      </w:r>
    </w:p>
    <w:p w14:paraId="0A065BCD" w14:textId="77777777" w:rsidR="00500834" w:rsidRDefault="00500834" w:rsidP="00500834"/>
    <w:p w14:paraId="30FC8D75" w14:textId="57A70BD1" w:rsidR="003E5355" w:rsidRPr="00AA263F" w:rsidRDefault="003E5355" w:rsidP="003E5355">
      <w:pPr>
        <w:rPr>
          <w:b/>
        </w:rPr>
      </w:pPr>
      <w:r w:rsidRPr="00AA263F">
        <w:rPr>
          <w:b/>
        </w:rPr>
        <w:lastRenderedPageBreak/>
        <w:t xml:space="preserve">THE COMMISSION GIVES NOTICE That </w:t>
      </w:r>
      <w:r w:rsidR="00497E34">
        <w:rPr>
          <w:b/>
        </w:rPr>
        <w:t xml:space="preserve">oral argument is rescheduled to Wednesday, October 21, 2015, beginning at </w:t>
      </w:r>
      <w:r w:rsidR="008A417C">
        <w:rPr>
          <w:b/>
        </w:rPr>
        <w:t>9:00</w:t>
      </w:r>
      <w:r w:rsidR="00497E34">
        <w:rPr>
          <w:b/>
        </w:rPr>
        <w:t xml:space="preserve"> </w:t>
      </w:r>
      <w:r w:rsidR="008A417C">
        <w:rPr>
          <w:b/>
        </w:rPr>
        <w:t>a</w:t>
      </w:r>
      <w:r w:rsidR="00497E34">
        <w:rPr>
          <w:b/>
        </w:rPr>
        <w:t xml:space="preserve">.m., </w:t>
      </w:r>
      <w:r w:rsidRPr="00AA263F">
        <w:rPr>
          <w:b/>
        </w:rPr>
        <w:t xml:space="preserve">in Room </w:t>
      </w:r>
      <w:r w:rsidR="00852B81" w:rsidRPr="00AA263F">
        <w:rPr>
          <w:b/>
        </w:rPr>
        <w:t>206</w:t>
      </w:r>
      <w:r w:rsidRPr="00AA263F">
        <w:rPr>
          <w:b/>
        </w:rPr>
        <w:t xml:space="preserve">, Richard </w:t>
      </w:r>
      <w:proofErr w:type="spellStart"/>
      <w:r w:rsidRPr="00AA263F">
        <w:rPr>
          <w:b/>
        </w:rPr>
        <w:t>Hemstad</w:t>
      </w:r>
      <w:proofErr w:type="spellEnd"/>
      <w:r w:rsidRPr="00AA263F">
        <w:rPr>
          <w:b/>
        </w:rPr>
        <w:t xml:space="preserve"> Building, 1300 S. Evergreen Park Drive S.W., Olympia, Washington.</w:t>
      </w:r>
      <w:r w:rsidR="00B617E6" w:rsidRPr="00AA263F">
        <w:rPr>
          <w:b/>
        </w:rPr>
        <w:t xml:space="preserve">  </w:t>
      </w:r>
    </w:p>
    <w:p w14:paraId="4038CA03" w14:textId="5185DBEF" w:rsidR="00606DDF" w:rsidRDefault="00606DDF" w:rsidP="005658EC"/>
    <w:p w14:paraId="0447E345" w14:textId="524FCA7E" w:rsidR="00497E34" w:rsidRPr="008A417C" w:rsidRDefault="00306244" w:rsidP="005658EC">
      <w:pPr>
        <w:rPr>
          <w:b/>
        </w:rPr>
      </w:pPr>
      <w:r w:rsidRPr="008A417C">
        <w:rPr>
          <w:b/>
        </w:rPr>
        <w:t>THE COMMISSION GIVES FURTHER NOTICE That the Commission will render a determination on the Petition by Wednesday, December 2, 2015.</w:t>
      </w:r>
    </w:p>
    <w:p w14:paraId="41F7965A" w14:textId="77777777" w:rsidR="00306244" w:rsidRDefault="00306244" w:rsidP="005658EC"/>
    <w:p w14:paraId="5A182EC5" w14:textId="77777777" w:rsidR="00306244" w:rsidRDefault="00306244" w:rsidP="005658EC"/>
    <w:p w14:paraId="6CC72417" w14:textId="77777777" w:rsidR="00306244" w:rsidRDefault="00306244" w:rsidP="005658EC"/>
    <w:p w14:paraId="2EC06F1B" w14:textId="09F50E1E" w:rsidR="00306244" w:rsidRDefault="00306244" w:rsidP="005658EC">
      <w:r>
        <w:t>STEVEN V. KING</w:t>
      </w:r>
    </w:p>
    <w:p w14:paraId="27733640" w14:textId="192B58B6" w:rsidR="00306244" w:rsidRDefault="00306244" w:rsidP="005658EC">
      <w:r>
        <w:t>Executive Director and Secretary</w:t>
      </w:r>
    </w:p>
    <w:p w14:paraId="54E67328" w14:textId="77777777" w:rsidR="00497E34" w:rsidRPr="00AA263F" w:rsidRDefault="00497E34" w:rsidP="005658EC"/>
    <w:sectPr w:rsidR="00497E34" w:rsidRPr="00AA263F" w:rsidSect="008A417C">
      <w:headerReference w:type="default" r:id="rId11"/>
      <w:headerReference w:type="first" r:id="rId12"/>
      <w:footerReference w:type="first" r:id="rId13"/>
      <w:pgSz w:w="12240" w:h="15840" w:code="1"/>
      <w:pgMar w:top="720" w:right="1440" w:bottom="1440" w:left="1800" w:header="720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4D25F" w14:textId="77777777" w:rsidR="0016583E" w:rsidRDefault="0016583E" w:rsidP="00B314A6">
      <w:r>
        <w:separator/>
      </w:r>
    </w:p>
  </w:endnote>
  <w:endnote w:type="continuationSeparator" w:id="0">
    <w:p w14:paraId="029C6245" w14:textId="77777777" w:rsidR="0016583E" w:rsidRDefault="0016583E" w:rsidP="00B3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51193" w14:textId="5433A8A6" w:rsidR="00F43197" w:rsidRDefault="00F43197" w:rsidP="00F43197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10855" w14:textId="77777777" w:rsidR="0016583E" w:rsidRDefault="0016583E" w:rsidP="00B314A6">
      <w:r>
        <w:separator/>
      </w:r>
    </w:p>
  </w:footnote>
  <w:footnote w:type="continuationSeparator" w:id="0">
    <w:p w14:paraId="626A021C" w14:textId="77777777" w:rsidR="0016583E" w:rsidRDefault="0016583E" w:rsidP="00B31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9F4E8" w14:textId="0DBC15A0" w:rsidR="00300E3C" w:rsidRDefault="008A417C" w:rsidP="008A417C">
    <w:pPr>
      <w:pStyle w:val="Header"/>
      <w:tabs>
        <w:tab w:val="clear" w:pos="4680"/>
        <w:tab w:val="clear" w:pos="9360"/>
        <w:tab w:val="right" w:pos="8820"/>
      </w:tabs>
      <w:rPr>
        <w:b/>
        <w:noProof/>
        <w:sz w:val="20"/>
        <w:szCs w:val="20"/>
      </w:rPr>
    </w:pPr>
    <w:r>
      <w:rPr>
        <w:b/>
        <w:sz w:val="20"/>
        <w:szCs w:val="20"/>
      </w:rPr>
      <w:t xml:space="preserve">DOCKET </w:t>
    </w:r>
    <w:proofErr w:type="spellStart"/>
    <w:r>
      <w:rPr>
        <w:b/>
        <w:sz w:val="20"/>
        <w:szCs w:val="20"/>
      </w:rPr>
      <w:t>TS</w:t>
    </w:r>
    <w:proofErr w:type="spellEnd"/>
    <w:r>
      <w:rPr>
        <w:b/>
        <w:sz w:val="20"/>
        <w:szCs w:val="20"/>
      </w:rPr>
      <w:t>-151359</w:t>
    </w:r>
    <w:r>
      <w:rPr>
        <w:b/>
        <w:sz w:val="20"/>
        <w:szCs w:val="20"/>
      </w:rPr>
      <w:tab/>
      <w:t xml:space="preserve">PAGE </w:t>
    </w:r>
    <w:r w:rsidRPr="008A417C">
      <w:rPr>
        <w:b/>
        <w:sz w:val="20"/>
        <w:szCs w:val="20"/>
      </w:rPr>
      <w:fldChar w:fldCharType="begin"/>
    </w:r>
    <w:r w:rsidRPr="008A417C">
      <w:rPr>
        <w:b/>
        <w:sz w:val="20"/>
        <w:szCs w:val="20"/>
      </w:rPr>
      <w:instrText xml:space="preserve"> PAGE   \* MERGEFORMAT </w:instrText>
    </w:r>
    <w:r w:rsidRPr="008A417C">
      <w:rPr>
        <w:b/>
        <w:sz w:val="20"/>
        <w:szCs w:val="20"/>
      </w:rPr>
      <w:fldChar w:fldCharType="separate"/>
    </w:r>
    <w:r w:rsidR="00714C89">
      <w:rPr>
        <w:b/>
        <w:noProof/>
        <w:sz w:val="20"/>
        <w:szCs w:val="20"/>
      </w:rPr>
      <w:t>2</w:t>
    </w:r>
    <w:r w:rsidRPr="008A417C">
      <w:rPr>
        <w:b/>
        <w:noProof/>
        <w:sz w:val="20"/>
        <w:szCs w:val="20"/>
      </w:rPr>
      <w:fldChar w:fldCharType="end"/>
    </w:r>
  </w:p>
  <w:p w14:paraId="039660E3" w14:textId="77777777" w:rsidR="008A417C" w:rsidRPr="00300E3C" w:rsidRDefault="008A417C" w:rsidP="008A417C">
    <w:pPr>
      <w:pStyle w:val="Header"/>
      <w:tabs>
        <w:tab w:val="clear" w:pos="4680"/>
        <w:tab w:val="clear" w:pos="9360"/>
        <w:tab w:val="right" w:pos="8820"/>
      </w:tabs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93D63" w14:textId="25F1D235" w:rsidR="00871CAE" w:rsidRPr="00871CAE" w:rsidRDefault="00871CAE" w:rsidP="00871CAE">
    <w:pPr>
      <w:pStyle w:val="Header"/>
      <w:tabs>
        <w:tab w:val="clear" w:pos="4680"/>
      </w:tabs>
      <w:rPr>
        <w:b/>
        <w:sz w:val="20"/>
        <w:szCs w:val="20"/>
      </w:rPr>
    </w:pPr>
    <w:r>
      <w:tab/>
    </w:r>
    <w:r w:rsidRPr="00871CAE">
      <w:rPr>
        <w:b/>
        <w:sz w:val="20"/>
        <w:szCs w:val="20"/>
      </w:rPr>
      <w:t>[Service Date August 12, 2015]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EC"/>
    <w:rsid w:val="00041A40"/>
    <w:rsid w:val="0006245E"/>
    <w:rsid w:val="000711D9"/>
    <w:rsid w:val="00086ACF"/>
    <w:rsid w:val="000E640C"/>
    <w:rsid w:val="0016583E"/>
    <w:rsid w:val="001C5AB1"/>
    <w:rsid w:val="001E1D7A"/>
    <w:rsid w:val="00240287"/>
    <w:rsid w:val="002C039A"/>
    <w:rsid w:val="00300E3C"/>
    <w:rsid w:val="00306244"/>
    <w:rsid w:val="0031064E"/>
    <w:rsid w:val="00330545"/>
    <w:rsid w:val="0034605C"/>
    <w:rsid w:val="003C2C84"/>
    <w:rsid w:val="003C4BEC"/>
    <w:rsid w:val="003E5355"/>
    <w:rsid w:val="00440F6F"/>
    <w:rsid w:val="00497DD7"/>
    <w:rsid w:val="00497E34"/>
    <w:rsid w:val="004C2902"/>
    <w:rsid w:val="00500834"/>
    <w:rsid w:val="0050291E"/>
    <w:rsid w:val="00503416"/>
    <w:rsid w:val="00552600"/>
    <w:rsid w:val="005658EC"/>
    <w:rsid w:val="00592541"/>
    <w:rsid w:val="005A6C74"/>
    <w:rsid w:val="005C4EEE"/>
    <w:rsid w:val="005C517E"/>
    <w:rsid w:val="005D07DD"/>
    <w:rsid w:val="00606DDF"/>
    <w:rsid w:val="006135A0"/>
    <w:rsid w:val="00672F7B"/>
    <w:rsid w:val="006A2ADC"/>
    <w:rsid w:val="006A41EE"/>
    <w:rsid w:val="006D6000"/>
    <w:rsid w:val="00714C89"/>
    <w:rsid w:val="007166A3"/>
    <w:rsid w:val="0075539A"/>
    <w:rsid w:val="007F1296"/>
    <w:rsid w:val="00811165"/>
    <w:rsid w:val="00852B81"/>
    <w:rsid w:val="00871CAE"/>
    <w:rsid w:val="008A417C"/>
    <w:rsid w:val="008D6337"/>
    <w:rsid w:val="00943D80"/>
    <w:rsid w:val="009C5691"/>
    <w:rsid w:val="00A24A50"/>
    <w:rsid w:val="00A84C2A"/>
    <w:rsid w:val="00AA263F"/>
    <w:rsid w:val="00AB2BCD"/>
    <w:rsid w:val="00AD3312"/>
    <w:rsid w:val="00AE273E"/>
    <w:rsid w:val="00B13041"/>
    <w:rsid w:val="00B148E4"/>
    <w:rsid w:val="00B314A6"/>
    <w:rsid w:val="00B617E6"/>
    <w:rsid w:val="00BE24D7"/>
    <w:rsid w:val="00C16635"/>
    <w:rsid w:val="00C30A9F"/>
    <w:rsid w:val="00D301A4"/>
    <w:rsid w:val="00D85222"/>
    <w:rsid w:val="00D9753D"/>
    <w:rsid w:val="00DA1B86"/>
    <w:rsid w:val="00DD2A47"/>
    <w:rsid w:val="00E23BA6"/>
    <w:rsid w:val="00E302C3"/>
    <w:rsid w:val="00E55592"/>
    <w:rsid w:val="00EE64C0"/>
    <w:rsid w:val="00F21B68"/>
    <w:rsid w:val="00F33F77"/>
    <w:rsid w:val="00F43197"/>
    <w:rsid w:val="00F477BA"/>
    <w:rsid w:val="00F8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943E9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8E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5658EC"/>
  </w:style>
  <w:style w:type="paragraph" w:styleId="BalloonText">
    <w:name w:val="Balloon Text"/>
    <w:basedOn w:val="Normal"/>
    <w:link w:val="BalloonTextChar"/>
    <w:uiPriority w:val="99"/>
    <w:semiHidden/>
    <w:unhideWhenUsed/>
    <w:rsid w:val="003305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54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29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90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29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902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64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64C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64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A37CC1EF7CEEE45B174A3AA7EC01367" ma:contentTypeVersion="119" ma:contentTypeDescription="" ma:contentTypeScope="" ma:versionID="dfccd6ec5fcc57882aeb17e618332df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Notice of Hearing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216</IndustryCode>
    <CaseStatus xmlns="dc463f71-b30c-4ab2-9473-d307f9d35888">Appealed</CaseStatus>
    <OpenedDate xmlns="dc463f71-b30c-4ab2-9473-d307f9d35888">2015-03-30T07:00:00+00:00</OpenedDate>
    <Date1 xmlns="dc463f71-b30c-4ab2-9473-d307f9d35888">2015-08-12T21:16:52+00:00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151359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2BAFD-1B5A-4FC7-A92A-7CFFCC121BD5}"/>
</file>

<file path=customXml/itemProps2.xml><?xml version="1.0" encoding="utf-8"?>
<ds:datastoreItem xmlns:ds="http://schemas.openxmlformats.org/officeDocument/2006/customXml" ds:itemID="{745098A5-7E1F-452C-A41B-C316EEAED79E}"/>
</file>

<file path=customXml/itemProps3.xml><?xml version="1.0" encoding="utf-8"?>
<ds:datastoreItem xmlns:ds="http://schemas.openxmlformats.org/officeDocument/2006/customXml" ds:itemID="{F42AA948-3882-4B82-ACE2-747317E46978}"/>
</file>

<file path=customXml/itemProps4.xml><?xml version="1.0" encoding="utf-8"?>
<ds:datastoreItem xmlns:ds="http://schemas.openxmlformats.org/officeDocument/2006/customXml" ds:itemID="{C3D44E05-3793-4833-A476-1C93DDE1C9E8}"/>
</file>

<file path=customXml/itemProps5.xml><?xml version="1.0" encoding="utf-8"?>
<ds:datastoreItem xmlns:ds="http://schemas.openxmlformats.org/officeDocument/2006/customXml" ds:itemID="{6AF34036-ACD3-4D9E-A4B7-5169B865D1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2015-08-12T19:21:00Z</dcterms:created>
  <dcterms:modified xsi:type="dcterms:W3CDTF">2015-08-12T19:21:00Z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0x0101006E56B4D1795A2E4DB2F0B01679ED314A002A37CC1EF7CEEE45B174A3AA7EC01367</vt:lpwstr>
  </property>
  <property fmtid="{D5CDD505-2E9C-101B-9397-08002B2CF9AE}" pid="3" name="_docset_NoMedatataSyncRequired">
    <vt:lpwstr>False</vt:lpwstr>
  </property>
</Properties>
</file>