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52B83" w14:textId="4B743093" w:rsidR="00B05E75" w:rsidRPr="00B05E75" w:rsidRDefault="00F007CB" w:rsidP="00830867">
      <w:pPr>
        <w:pStyle w:val="Venue"/>
        <w:spacing w:before="2480" w:after="120"/>
      </w:pPr>
      <w:r>
        <w:t xml:space="preserve">BEFORE THE </w:t>
      </w:r>
      <w:r w:rsidR="009253BF" w:rsidRPr="00BB0DF4">
        <w:t>WASHINGTON</w:t>
      </w:r>
      <w:r w:rsidR="009253BF">
        <w:br/>
        <w:t>UTILITIES AND TRANSPORTATION COMMISSION</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080A02" w:rsidRPr="00B05E75" w14:paraId="4E652B8C" w14:textId="77777777">
        <w:trPr>
          <w:cantSplit/>
        </w:trPr>
        <w:tc>
          <w:tcPr>
            <w:tcW w:w="4680" w:type="dxa"/>
            <w:tcBorders>
              <w:bottom w:val="single" w:sz="6" w:space="0" w:color="auto"/>
              <w:right w:val="single" w:sz="6" w:space="0" w:color="auto"/>
            </w:tcBorders>
          </w:tcPr>
          <w:p w14:paraId="72C963DC" w14:textId="64495885" w:rsidR="00F007CB" w:rsidRDefault="00F007CB" w:rsidP="00D43DC3">
            <w:pPr>
              <w:pStyle w:val="Plain"/>
              <w:spacing w:before="200"/>
            </w:pPr>
            <w:bookmarkStart w:id="0" w:name="STARTHERE18"/>
            <w:bookmarkStart w:id="1" w:name="OLE_LINK2"/>
            <w:bookmarkEnd w:id="0"/>
            <w:r>
              <w:t>In Re</w:t>
            </w:r>
            <w:r w:rsidR="009253BF">
              <w:t xml:space="preserve"> Application of</w:t>
            </w:r>
            <w:r>
              <w:t>:</w:t>
            </w:r>
          </w:p>
          <w:p w14:paraId="79D2E478" w14:textId="108E8812" w:rsidR="00F007CB" w:rsidRDefault="009253BF" w:rsidP="00D43DC3">
            <w:pPr>
              <w:pStyle w:val="Plain"/>
              <w:spacing w:before="200"/>
            </w:pPr>
            <w:r>
              <w:t>FIVE STARS MOVING &amp; STORAGE, LLC</w:t>
            </w:r>
            <w:r w:rsidR="00F007CB">
              <w:t xml:space="preserve">, </w:t>
            </w:r>
          </w:p>
          <w:p w14:paraId="4E652B85" w14:textId="1206BE33" w:rsidR="00785880" w:rsidRPr="00B05E75" w:rsidRDefault="009253BF" w:rsidP="009253BF">
            <w:pPr>
              <w:pStyle w:val="Plain"/>
              <w:spacing w:before="200"/>
            </w:pPr>
            <w:r>
              <w:t>for a permit to operate as a motor carrier of household goods.</w:t>
            </w:r>
          </w:p>
          <w:bookmarkEnd w:id="1"/>
          <w:p w14:paraId="4E652B88" w14:textId="1C30D4D2" w:rsidR="00785880" w:rsidRPr="00B05E75" w:rsidRDefault="00785880" w:rsidP="00F007CB">
            <w:pPr>
              <w:pStyle w:val="Plain"/>
              <w:spacing w:before="200"/>
            </w:pPr>
          </w:p>
        </w:tc>
        <w:tc>
          <w:tcPr>
            <w:tcW w:w="4680" w:type="dxa"/>
            <w:tcBorders>
              <w:left w:val="single" w:sz="6" w:space="0" w:color="auto"/>
            </w:tcBorders>
          </w:tcPr>
          <w:p w14:paraId="4E652B89" w14:textId="77777777" w:rsidR="00080A02" w:rsidRPr="00274CC4" w:rsidRDefault="00080A02" w:rsidP="00D43DC3">
            <w:pPr>
              <w:pStyle w:val="Plain"/>
              <w:spacing w:before="200"/>
              <w:ind w:left="360"/>
            </w:pPr>
            <w:r w:rsidRPr="00274CC4">
              <w:t xml:space="preserve">NO. </w:t>
            </w:r>
            <w:r w:rsidR="007E07D8" w:rsidRPr="00274CC4">
              <w:fldChar w:fldCharType="begin"/>
            </w:r>
            <w:r w:rsidRPr="00274CC4">
              <w:instrText>fillin "Enter Cause No."</w:instrText>
            </w:r>
            <w:r w:rsidR="007E07D8" w:rsidRPr="00274CC4">
              <w:fldChar w:fldCharType="separate"/>
            </w:r>
            <w:r w:rsidR="009253BF" w:rsidRPr="00274CC4">
              <w:t>TV-150223</w:t>
            </w:r>
            <w:r w:rsidR="007E07D8" w:rsidRPr="00274CC4">
              <w:fldChar w:fldCharType="end"/>
            </w:r>
            <w:r w:rsidR="007E07D8" w:rsidRPr="00274CC4">
              <w:fldChar w:fldCharType="begin"/>
            </w:r>
            <w:r w:rsidRPr="00274CC4">
              <w:instrText xml:space="preserve">set shortcause </w:instrText>
            </w:r>
            <w:r w:rsidR="007E07D8" w:rsidRPr="00274CC4">
              <w:fldChar w:fldCharType="begin"/>
            </w:r>
            <w:r w:rsidRPr="00274CC4">
              <w:instrText>fillin "Enter cause for footer." \* upper</w:instrText>
            </w:r>
            <w:r w:rsidR="007E07D8" w:rsidRPr="00274CC4">
              <w:fldChar w:fldCharType="separate"/>
            </w:r>
            <w:r w:rsidR="009253BF" w:rsidRPr="00274CC4">
              <w:instrText>TV-150223</w:instrText>
            </w:r>
            <w:r w:rsidR="007E07D8" w:rsidRPr="00274CC4">
              <w:fldChar w:fldCharType="end"/>
            </w:r>
            <w:r w:rsidR="007E07D8" w:rsidRPr="00274CC4">
              <w:fldChar w:fldCharType="separate"/>
            </w:r>
            <w:bookmarkStart w:id="2" w:name="shortcause"/>
            <w:r w:rsidR="009253BF" w:rsidRPr="00274CC4">
              <w:rPr>
                <w:noProof/>
              </w:rPr>
              <w:t>TV-150223</w:t>
            </w:r>
            <w:bookmarkEnd w:id="2"/>
            <w:r w:rsidR="007E07D8" w:rsidRPr="00274CC4">
              <w:fldChar w:fldCharType="end"/>
            </w:r>
          </w:p>
          <w:p w14:paraId="4E652B8A" w14:textId="674B2DA6" w:rsidR="00080A02" w:rsidRPr="00274CC4" w:rsidRDefault="007E07D8" w:rsidP="00D43DC3">
            <w:pPr>
              <w:pStyle w:val="Plain"/>
              <w:spacing w:before="200"/>
              <w:ind w:left="360"/>
            </w:pPr>
            <w:r w:rsidRPr="00274CC4">
              <w:fldChar w:fldCharType="begin"/>
            </w:r>
            <w:r w:rsidR="00080A02" w:rsidRPr="00274CC4">
              <w:instrText xml:space="preserve">set title1 </w:instrText>
            </w:r>
            <w:r w:rsidRPr="00274CC4">
              <w:fldChar w:fldCharType="begin"/>
            </w:r>
            <w:r w:rsidR="00080A02" w:rsidRPr="00274CC4">
              <w:instrText>fillin "Enter title of pleading for caption."</w:instrText>
            </w:r>
            <w:r w:rsidRPr="00274CC4">
              <w:fldChar w:fldCharType="separate"/>
            </w:r>
            <w:r w:rsidR="00944250" w:rsidRPr="00274CC4">
              <w:instrText>DECLARATION OF PREJUDICE</w:instrText>
            </w:r>
            <w:r w:rsidRPr="00274CC4">
              <w:fldChar w:fldCharType="end"/>
            </w:r>
            <w:r w:rsidR="00080A02" w:rsidRPr="00274CC4">
              <w:instrText xml:space="preserve"> \* upper</w:instrText>
            </w:r>
            <w:r w:rsidRPr="00274CC4">
              <w:fldChar w:fldCharType="separate"/>
            </w:r>
            <w:bookmarkStart w:id="3" w:name="title1"/>
            <w:r w:rsidR="00944250" w:rsidRPr="00274CC4">
              <w:rPr>
                <w:noProof/>
              </w:rPr>
              <w:t>DECLARATION OF PREJUDICE</w:t>
            </w:r>
            <w:bookmarkEnd w:id="3"/>
            <w:r w:rsidRPr="00274CC4">
              <w:fldChar w:fldCharType="end"/>
            </w:r>
            <w:r w:rsidR="00683686">
              <w:t>DECLARATION OF CHRISTOPHER WALL</w:t>
            </w:r>
          </w:p>
          <w:p w14:paraId="4E652B8B" w14:textId="77777777" w:rsidR="00080A02" w:rsidRPr="00B05E75" w:rsidRDefault="00080A02" w:rsidP="00D43DC3">
            <w:pPr>
              <w:pStyle w:val="Plain"/>
              <w:spacing w:before="200"/>
              <w:ind w:left="360"/>
              <w:rPr>
                <w:color w:val="0000FF"/>
              </w:rPr>
            </w:pPr>
          </w:p>
        </w:tc>
      </w:tr>
    </w:tbl>
    <w:p w14:paraId="15F94325" w14:textId="770F2E97" w:rsidR="00683686" w:rsidRDefault="00683686" w:rsidP="00683686">
      <w:pPr>
        <w:spacing w:before="240"/>
      </w:pPr>
      <w:r>
        <w:t>Christopher T. Wall declares as follows:</w:t>
      </w:r>
    </w:p>
    <w:p w14:paraId="3606B011" w14:textId="77777777" w:rsidR="00683686" w:rsidRDefault="00683686" w:rsidP="00683686">
      <w:r>
        <w:t>1</w:t>
      </w:r>
      <w:r>
        <w:tab/>
        <w:t>I am the attorney for Five Stars Moving &amp; Storage LLC in the above captioned action.  I am over the age of 18, and I make this declaration based on personal knowledge.</w:t>
      </w:r>
    </w:p>
    <w:p w14:paraId="6F0E5FAB" w14:textId="092FCBB1" w:rsidR="00683686" w:rsidRDefault="00683686" w:rsidP="00683686">
      <w:r>
        <w:t>2.</w:t>
      </w:r>
      <w:r>
        <w:tab/>
      </w:r>
      <w:r w:rsidR="00AE5DE6">
        <w:t xml:space="preserve">Attached as </w:t>
      </w:r>
      <w:r w:rsidR="00AE5DE6" w:rsidRPr="00FC563D">
        <w:rPr>
          <w:b/>
          <w:u w:val="single"/>
        </w:rPr>
        <w:t>Exhibit A</w:t>
      </w:r>
      <w:r w:rsidR="00AE5DE6">
        <w:t xml:space="preserve"> is a true and accurate copy of the February 26, 2015 memorandum from Sharon Wallace to Dave Pratt, obtained Assistant Attorney General Andrew O’Connel in preparation for this matter.  The memorandum cites “a google.plus advertisement for ‘Better Than The Rest’ ” which advertises “full service moves.”  Ex. A at 2.  </w:t>
      </w:r>
      <w:r w:rsidR="00FF7CB1">
        <w:t xml:space="preserve">The memorandum notes that “Mr. Trick contends that this is an old website that is no longer used.”  </w:t>
      </w:r>
      <w:r w:rsidR="00FF7CB1" w:rsidRPr="00FF7CB1">
        <w:rPr>
          <w:i/>
        </w:rPr>
        <w:t>Id.</w:t>
      </w:r>
      <w:r w:rsidR="00AE5DE6">
        <w:t xml:space="preserve">  </w:t>
      </w:r>
      <w:r w:rsidR="00FF7CB1">
        <w:tab/>
      </w:r>
    </w:p>
    <w:p w14:paraId="4BDC4D63" w14:textId="26106CBF" w:rsidR="00AE5DE6" w:rsidRDefault="00AE5DE6" w:rsidP="00683686">
      <w:r>
        <w:t>3.</w:t>
      </w:r>
      <w:r>
        <w:tab/>
      </w:r>
      <w:r w:rsidR="00140FFB">
        <w:t>G</w:t>
      </w:r>
      <w:r>
        <w:t>oogle.</w:t>
      </w:r>
      <w:r w:rsidR="00140FFB">
        <w:t>P</w:t>
      </w:r>
      <w:r>
        <w:t xml:space="preserve">lus </w:t>
      </w:r>
      <w:r w:rsidR="00140FFB">
        <w:t xml:space="preserve">business listings can be created in two ways:  (1) a business can create its own listing; or (2) Google.Plus will automatically generate listings for </w:t>
      </w:r>
      <w:r w:rsidR="00140FFB">
        <w:lastRenderedPageBreak/>
        <w:t>businesses.</w:t>
      </w:r>
      <w:r w:rsidR="002E5974">
        <w:rPr>
          <w:rStyle w:val="FootnoteReference"/>
        </w:rPr>
        <w:footnoteReference w:id="1"/>
      </w:r>
      <w:r w:rsidR="00140FFB">
        <w:t xml:space="preserve">  In this case, Google.Plus autom</w:t>
      </w:r>
      <w:r w:rsidR="009374CF">
        <w:t>atically created this listing based</w:t>
      </w:r>
      <w:r w:rsidR="002E5974">
        <w:t xml:space="preserve"> </w:t>
      </w:r>
      <w:r w:rsidR="009374CF">
        <w:t xml:space="preserve">on </w:t>
      </w:r>
      <w:r w:rsidR="002E5974">
        <w:t xml:space="preserve">a website that was </w:t>
      </w:r>
      <w:r w:rsidR="00140FFB">
        <w:t xml:space="preserve">Mr. Trick and his then-business partner set up </w:t>
      </w:r>
      <w:r w:rsidR="009374CF">
        <w:t xml:space="preserve">in their efforts to start a moving company.  </w:t>
      </w:r>
      <w:r w:rsidR="000F78DA">
        <w:t xml:space="preserve">That website no longer exists.  </w:t>
      </w:r>
    </w:p>
    <w:p w14:paraId="35D9239D" w14:textId="77777777" w:rsidR="005A3F1A" w:rsidRDefault="00AE5DE6" w:rsidP="00683686">
      <w:r>
        <w:t>4</w:t>
      </w:r>
      <w:r w:rsidR="00683686">
        <w:t>.</w:t>
      </w:r>
      <w:r w:rsidR="00683686">
        <w:tab/>
      </w:r>
      <w:r w:rsidR="00274EC9">
        <w:t xml:space="preserve">Attached as </w:t>
      </w:r>
      <w:r w:rsidR="00274EC9" w:rsidRPr="00274EC9">
        <w:rPr>
          <w:b/>
          <w:u w:val="single"/>
        </w:rPr>
        <w:t>Exhibit B</w:t>
      </w:r>
      <w:r w:rsidR="00274EC9">
        <w:t xml:space="preserve"> is a true and accurate copy of a request that I submitted to </w:t>
      </w:r>
      <w:r w:rsidR="009374CF">
        <w:t>Google.</w:t>
      </w:r>
      <w:r w:rsidR="00683686">
        <w:t xml:space="preserve">Plus to remove “Better Than The Rest” moving and storage from the google results.  I submitted a report that the business was permanently closed.  </w:t>
      </w:r>
    </w:p>
    <w:p w14:paraId="32C7759F" w14:textId="198A3121" w:rsidR="00683686" w:rsidRDefault="005A3F1A" w:rsidP="00683686">
      <w:r>
        <w:t>5.</w:t>
      </w:r>
      <w:r>
        <w:tab/>
        <w:t xml:space="preserve">Attached as </w:t>
      </w:r>
      <w:r w:rsidRPr="005A3F1A">
        <w:rPr>
          <w:b/>
          <w:u w:val="single"/>
        </w:rPr>
        <w:t>Exhibit C</w:t>
      </w:r>
      <w:r>
        <w:t xml:space="preserve"> is a true and accurate copy of a </w:t>
      </w:r>
      <w:r w:rsidR="00683686">
        <w:t xml:space="preserve">confirmation </w:t>
      </w:r>
      <w:r>
        <w:t xml:space="preserve">Google sent to me </w:t>
      </w:r>
      <w:r w:rsidR="00E502D0">
        <w:t xml:space="preserve">that it had published my edit that the business is permanently closed.  </w:t>
      </w:r>
    </w:p>
    <w:p w14:paraId="658B89EA" w14:textId="67510D84" w:rsidR="005A3F1A" w:rsidRDefault="005A3F1A" w:rsidP="00683686">
      <w:r>
        <w:t>6.</w:t>
      </w:r>
      <w:r>
        <w:tab/>
        <w:t xml:space="preserve">Attached as </w:t>
      </w:r>
      <w:r w:rsidRPr="005A3F1A">
        <w:rPr>
          <w:b/>
          <w:u w:val="single"/>
        </w:rPr>
        <w:t>Exhibit D</w:t>
      </w:r>
      <w:r>
        <w:t xml:space="preserve"> is a true and accurate copy of the Google.Plus results for </w:t>
      </w:r>
      <w:r w:rsidR="00224185">
        <w:t>“</w:t>
      </w:r>
      <w:r>
        <w:t>Better Than The Rest</w:t>
      </w:r>
      <w:r w:rsidR="00224185">
        <w:t>”</w:t>
      </w:r>
      <w:r>
        <w:t xml:space="preserve"> reflecting that the business is permanently closed.  </w:t>
      </w:r>
    </w:p>
    <w:p w14:paraId="13AAF2C6" w14:textId="57BF5BBE" w:rsidR="005B26C5" w:rsidRDefault="005B26C5" w:rsidP="00683686">
      <w:r>
        <w:t>7.</w:t>
      </w:r>
      <w:r>
        <w:tab/>
        <w:t xml:space="preserve">Attached as </w:t>
      </w:r>
      <w:r w:rsidRPr="00F229F8">
        <w:rPr>
          <w:b/>
          <w:u w:val="single"/>
        </w:rPr>
        <w:t>Exhibit E</w:t>
      </w:r>
      <w:r>
        <w:t xml:space="preserve"> is a true and accurate copy of the </w:t>
      </w:r>
      <w:r w:rsidR="00F229F8">
        <w:t xml:space="preserve">webpage for </w:t>
      </w:r>
      <w:r w:rsidR="00F229F8" w:rsidRPr="00F229F8">
        <w:t>www.betterthantherest.com</w:t>
      </w:r>
      <w:r w:rsidR="00F229F8">
        <w:t xml:space="preserve">.  I performed this search on June 3, 2015.  The webpage indicates that the domain is currently unused and is available for lease.  </w:t>
      </w:r>
    </w:p>
    <w:p w14:paraId="27C002D9" w14:textId="32072D61" w:rsidR="00F229F8" w:rsidRPr="00AB0EC6" w:rsidRDefault="00F229F8" w:rsidP="00F229F8">
      <w:r>
        <w:t>8.</w:t>
      </w:r>
      <w:r>
        <w:tab/>
      </w:r>
      <w:r w:rsidR="00674A92">
        <w:t>O</w:t>
      </w:r>
      <w:r>
        <w:t>n June 3, 2015</w:t>
      </w:r>
      <w:r w:rsidR="00674A92">
        <w:t>, I visited the Wayback Machine’s web archive</w:t>
      </w:r>
      <w:r>
        <w:t xml:space="preserve">.  </w:t>
      </w:r>
      <w:r w:rsidR="00674A92">
        <w:t>The Wayback Machine is a non-profit organization that captures webpages over time.  It’s mission is to build an internet library of historical webpages as they existed at a given point in time.</w:t>
      </w:r>
      <w:r w:rsidR="009341F0">
        <w:t xml:space="preserve">  </w:t>
      </w:r>
      <w:r w:rsidR="009341F0" w:rsidRPr="009341F0">
        <w:rPr>
          <w:i/>
        </w:rPr>
        <w:t>About the Internet Archive</w:t>
      </w:r>
      <w:r w:rsidR="009341F0">
        <w:t xml:space="preserve">, available at </w:t>
      </w:r>
      <w:r w:rsidR="009341F0" w:rsidRPr="009341F0">
        <w:t>https://archive.org/about/</w:t>
      </w:r>
      <w:r w:rsidR="009341F0">
        <w:t xml:space="preserve"> (last visited June 3, 2015).</w:t>
      </w:r>
      <w:r w:rsidR="00674A92">
        <w:t xml:space="preserve">  There were four listings for the </w:t>
      </w:r>
      <w:r w:rsidR="009341F0">
        <w:t xml:space="preserve">website </w:t>
      </w:r>
      <w:r w:rsidR="009341F0" w:rsidRPr="009341F0">
        <w:t>www.betterthantherest.com</w:t>
      </w:r>
      <w:r w:rsidR="009341F0">
        <w:t xml:space="preserve">.  </w:t>
      </w:r>
      <w:r w:rsidR="00674A92">
        <w:t xml:space="preserve">Attached as </w:t>
      </w:r>
      <w:r w:rsidR="00674A92" w:rsidRPr="00F229F8">
        <w:rPr>
          <w:b/>
          <w:u w:val="single"/>
        </w:rPr>
        <w:t xml:space="preserve">Exhibit </w:t>
      </w:r>
      <w:r w:rsidR="00674A92">
        <w:rPr>
          <w:b/>
          <w:u w:val="single"/>
        </w:rPr>
        <w:t>F</w:t>
      </w:r>
      <w:r w:rsidR="00674A92">
        <w:t xml:space="preserve"> are true and accurate copies of the Wayback Machine’s web capture of the webpage for </w:t>
      </w:r>
      <w:r w:rsidR="00674A92" w:rsidRPr="00F229F8">
        <w:t>www.betterthantherest.com</w:t>
      </w:r>
      <w:r w:rsidR="00674A92">
        <w:t xml:space="preserve"> on </w:t>
      </w:r>
      <w:r w:rsidR="00674A92">
        <w:lastRenderedPageBreak/>
        <w:t xml:space="preserve">November 21, 2008, July 27, 2013, May 18, 2014 and December 19, 2014.  </w:t>
      </w:r>
      <w:r w:rsidR="009341F0">
        <w:t xml:space="preserve">Each shows that the website was unused and available for lease.  </w:t>
      </w:r>
    </w:p>
    <w:p w14:paraId="360222D8" w14:textId="2C221CE8" w:rsidR="00AB0EC6" w:rsidRPr="00AB0EC6" w:rsidRDefault="00AB0EC6" w:rsidP="00F229F8">
      <w:r w:rsidRPr="00AB0EC6">
        <w:t>9.</w:t>
      </w:r>
      <w:r w:rsidRPr="00AB0EC6">
        <w:tab/>
        <w:t xml:space="preserve">Attached as </w:t>
      </w:r>
      <w:r w:rsidRPr="00AB0EC6">
        <w:rPr>
          <w:b/>
          <w:u w:val="single"/>
        </w:rPr>
        <w:t>Exhibit G</w:t>
      </w:r>
      <w:r w:rsidRPr="00AB0EC6">
        <w:t xml:space="preserve"> is a true and accurate copy of the King County Prosecuting Attorney’s Office’s PAO Reentry Summit -- Final Report obtained from the King County website.  </w:t>
      </w:r>
    </w:p>
    <w:p w14:paraId="2ABEA1EA" w14:textId="77777777" w:rsidR="001563B1" w:rsidRDefault="0043337B" w:rsidP="0043337B">
      <w:r>
        <w:t>10</w:t>
      </w:r>
      <w:r w:rsidRPr="00AB0EC6">
        <w:t>.</w:t>
      </w:r>
      <w:r w:rsidRPr="00AB0EC6">
        <w:tab/>
        <w:t xml:space="preserve">Attached as </w:t>
      </w:r>
      <w:r w:rsidRPr="00AB0EC6">
        <w:rPr>
          <w:b/>
          <w:u w:val="single"/>
        </w:rPr>
        <w:t xml:space="preserve">Exhibit </w:t>
      </w:r>
      <w:r>
        <w:rPr>
          <w:b/>
          <w:u w:val="single"/>
        </w:rPr>
        <w:t>H</w:t>
      </w:r>
      <w:r w:rsidRPr="00AB0EC6">
        <w:t xml:space="preserve"> is a true and accurate copy of the </w:t>
      </w:r>
      <w:r>
        <w:t>article America’s Recidivism Nightmare</w:t>
      </w:r>
      <w:r w:rsidR="001563B1">
        <w:t xml:space="preserve"> available at</w:t>
      </w:r>
    </w:p>
    <w:p w14:paraId="7CD88D3E" w14:textId="1E2DEBE7" w:rsidR="0043337B" w:rsidRPr="00AB0EC6" w:rsidRDefault="001563B1" w:rsidP="001563B1">
      <w:pPr>
        <w:ind w:firstLine="0"/>
      </w:pPr>
      <w:r w:rsidRPr="001563B1">
        <w:t>http://www.thedailybeast.com/articles/</w:t>
      </w:r>
      <w:r>
        <w:t>2014/04/22/america-s-recidivism-</w:t>
      </w:r>
      <w:r w:rsidRPr="001563B1">
        <w:t>nightmare.html</w:t>
      </w:r>
      <w:r w:rsidR="0043337B" w:rsidRPr="00AB0EC6">
        <w:t xml:space="preserve">.  </w:t>
      </w:r>
    </w:p>
    <w:p w14:paraId="6E299288" w14:textId="6E4A3B89" w:rsidR="001563B1" w:rsidRDefault="001563B1" w:rsidP="001563B1">
      <w:r>
        <w:t>11</w:t>
      </w:r>
      <w:r w:rsidRPr="00AB0EC6">
        <w:t>.</w:t>
      </w:r>
      <w:r w:rsidRPr="00AB0EC6">
        <w:tab/>
        <w:t xml:space="preserve">Attached as </w:t>
      </w:r>
      <w:r w:rsidRPr="00AB0EC6">
        <w:rPr>
          <w:b/>
          <w:u w:val="single"/>
        </w:rPr>
        <w:t xml:space="preserve">Exhibit </w:t>
      </w:r>
      <w:r>
        <w:rPr>
          <w:b/>
          <w:u w:val="single"/>
        </w:rPr>
        <w:t>I</w:t>
      </w:r>
      <w:r w:rsidRPr="00AB0EC6">
        <w:t xml:space="preserve"> is a true and accurate copy of </w:t>
      </w:r>
      <w:r>
        <w:t xml:space="preserve">Columbia Legal Services webpage on the CROP bill, available at </w:t>
      </w:r>
      <w:r w:rsidRPr="001563B1">
        <w:t>http://columbialegal.org/Bill-Reduces-Barriers-to-Work</w:t>
      </w:r>
      <w:r>
        <w:t xml:space="preserve">.  </w:t>
      </w:r>
    </w:p>
    <w:p w14:paraId="1691A0C9" w14:textId="7743E789" w:rsidR="00683686" w:rsidRPr="00AB0EC6" w:rsidRDefault="00411E3B" w:rsidP="00683686">
      <w:r>
        <w:t>12</w:t>
      </w:r>
      <w:r w:rsidR="00BE6EAA" w:rsidRPr="00AB0EC6">
        <w:t>.</w:t>
      </w:r>
      <w:r w:rsidR="00BE6EAA" w:rsidRPr="00AB0EC6">
        <w:tab/>
        <w:t xml:space="preserve">Attached as </w:t>
      </w:r>
      <w:r w:rsidR="00BE6EAA" w:rsidRPr="00AB0EC6">
        <w:rPr>
          <w:b/>
          <w:u w:val="single"/>
        </w:rPr>
        <w:t xml:space="preserve">Exhibit </w:t>
      </w:r>
      <w:r w:rsidR="00BE6EAA">
        <w:rPr>
          <w:b/>
          <w:u w:val="single"/>
        </w:rPr>
        <w:t>J</w:t>
      </w:r>
      <w:r w:rsidR="00BE6EAA" w:rsidRPr="00AB0EC6">
        <w:t xml:space="preserve"> is a true and accurate copy of </w:t>
      </w:r>
      <w:r w:rsidR="006F6F93">
        <w:t xml:space="preserve">the House Bill Report on HB 1553, obtained from the Washington Legislature’s website </w:t>
      </w:r>
      <w:r w:rsidR="00BE6EAA">
        <w:t xml:space="preserve">available at </w:t>
      </w:r>
      <w:r w:rsidR="00BE6EAA" w:rsidRPr="00CE4681">
        <w:t>http://app.leg.wa.gov/billinfo/summary.aspx?bill=1553&amp;year=2015</w:t>
      </w:r>
      <w:r w:rsidR="006F6F93">
        <w:t>.</w:t>
      </w:r>
    </w:p>
    <w:p w14:paraId="02D7C89C" w14:textId="16141A25" w:rsidR="00411E3B" w:rsidRPr="00AB0EC6" w:rsidRDefault="00411E3B" w:rsidP="00411E3B">
      <w:r>
        <w:t>13</w:t>
      </w:r>
      <w:r w:rsidRPr="00AB0EC6">
        <w:t>.</w:t>
      </w:r>
      <w:r w:rsidRPr="00AB0EC6">
        <w:tab/>
        <w:t xml:space="preserve">Attached as </w:t>
      </w:r>
      <w:r w:rsidRPr="00AB0EC6">
        <w:rPr>
          <w:b/>
          <w:u w:val="single"/>
        </w:rPr>
        <w:t xml:space="preserve">Exhibit </w:t>
      </w:r>
      <w:r>
        <w:rPr>
          <w:b/>
          <w:u w:val="single"/>
        </w:rPr>
        <w:t>K</w:t>
      </w:r>
      <w:r w:rsidRPr="00AB0EC6">
        <w:t xml:space="preserve"> is a true and accurate copy of </w:t>
      </w:r>
      <w:r>
        <w:t xml:space="preserve">the Washington State Institute for Public Policy’s Sex Offender Sentencing in Washington State December 2005 publication.  </w:t>
      </w:r>
    </w:p>
    <w:p w14:paraId="635D9AB1" w14:textId="758880AB" w:rsidR="00411E3B" w:rsidRPr="00AB0EC6" w:rsidRDefault="00411E3B" w:rsidP="00411E3B">
      <w:r>
        <w:t>14</w:t>
      </w:r>
      <w:r w:rsidRPr="00AB0EC6">
        <w:t>.</w:t>
      </w:r>
      <w:r w:rsidRPr="00AB0EC6">
        <w:tab/>
        <w:t xml:space="preserve">Attached as </w:t>
      </w:r>
      <w:r w:rsidRPr="00AB0EC6">
        <w:rPr>
          <w:b/>
          <w:u w:val="single"/>
        </w:rPr>
        <w:t xml:space="preserve">Exhibit </w:t>
      </w:r>
      <w:r>
        <w:rPr>
          <w:b/>
          <w:u w:val="single"/>
        </w:rPr>
        <w:t>L</w:t>
      </w:r>
      <w:r w:rsidRPr="00AB0EC6">
        <w:t xml:space="preserve"> is a true and accurate copy of </w:t>
      </w:r>
      <w:r>
        <w:t xml:space="preserve">the Washington State Institute for Public Policy’s Sex Offender Sentencing in Washington State January 2006 publication.  </w:t>
      </w:r>
    </w:p>
    <w:p w14:paraId="3A76CDF6" w14:textId="77777777" w:rsidR="0088466A" w:rsidRDefault="0088466A" w:rsidP="00944250"/>
    <w:p w14:paraId="13DE0667" w14:textId="1E72DE17" w:rsidR="00CE3430" w:rsidRDefault="00CE3430" w:rsidP="00CE3430">
      <w:pPr>
        <w:ind w:firstLine="0"/>
      </w:pPr>
      <w:r>
        <w:t>I SWEAR UNDER PENALTY OF PERJURY OF THE LAWS OF WASHINGTON THAT THE FOREGOING IS ACCURATE AND CORRECT.</w:t>
      </w:r>
    </w:p>
    <w:p w14:paraId="47A8504B" w14:textId="33A81CD7" w:rsidR="00CE3430" w:rsidRPr="00B679CB" w:rsidRDefault="00B679CB" w:rsidP="00B679CB">
      <w:pPr>
        <w:pStyle w:val="HalfRight"/>
        <w:tabs>
          <w:tab w:val="left" w:leader="underscore" w:pos="8910"/>
        </w:tabs>
        <w:spacing w:before="480"/>
        <w:ind w:left="4320"/>
        <w:rPr>
          <w:i/>
          <w:u w:val="single"/>
        </w:rPr>
      </w:pPr>
      <w:r>
        <w:rPr>
          <w:i/>
          <w:u w:val="single"/>
        </w:rPr>
        <w:lastRenderedPageBreak/>
        <w:t xml:space="preserve">/s/ </w:t>
      </w:r>
      <w:r w:rsidRPr="00B679CB">
        <w:rPr>
          <w:i/>
          <w:u w:val="single"/>
        </w:rPr>
        <w:t>Christopher T. Wall</w:t>
      </w:r>
      <w:r>
        <w:rPr>
          <w:i/>
          <w:u w:val="single"/>
        </w:rPr>
        <w:tab/>
      </w:r>
    </w:p>
    <w:p w14:paraId="072F18E4" w14:textId="53672BBC" w:rsidR="00C956C8" w:rsidRPr="00A37109" w:rsidRDefault="00CE3430" w:rsidP="00B679CB">
      <w:pPr>
        <w:pStyle w:val="HalfRight"/>
        <w:ind w:left="4320"/>
      </w:pPr>
      <w:r>
        <w:t>CHRISTOPHER T. WALL</w:t>
      </w:r>
      <w:bookmarkStart w:id="4" w:name="_GoBack"/>
      <w:bookmarkEnd w:id="4"/>
    </w:p>
    <w:sectPr w:rsidR="00C956C8" w:rsidRPr="00A37109" w:rsidSect="00BD2C8F">
      <w:headerReference w:type="default" r:id="rId12"/>
      <w:footerReference w:type="default" r:id="rId13"/>
      <w:pgSz w:w="12240" w:h="15840" w:code="1"/>
      <w:pgMar w:top="1440" w:right="1584" w:bottom="1440" w:left="1584"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3AD3C" w14:textId="77777777" w:rsidR="00D86543" w:rsidRDefault="00D86543" w:rsidP="0065226A">
      <w:pPr>
        <w:spacing w:line="240" w:lineRule="auto"/>
      </w:pPr>
      <w:r>
        <w:separator/>
      </w:r>
    </w:p>
  </w:endnote>
  <w:endnote w:type="continuationSeparator" w:id="0">
    <w:p w14:paraId="073C47AA" w14:textId="77777777" w:rsidR="00D86543" w:rsidRDefault="00D86543" w:rsidP="0065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F" w14:textId="77777777" w:rsidR="00BD2C8F" w:rsidRDefault="00BD2C8F" w:rsidP="00D43DC3">
    <w:pPr>
      <w:pStyle w:val="pleading-firmname"/>
      <w:framePr w:w="3240" w:hSpace="14" w:vSpace="0" w:wrap="around" w:vAnchor="page" w:hAnchor="page" w:x="7377" w:y="14102"/>
      <w:spacing w:after="288"/>
      <w:rPr>
        <w:rFonts w:ascii="CG Times" w:hAnsi="CG Times"/>
        <w:sz w:val="12"/>
      </w:rPr>
    </w:pPr>
    <w:r>
      <w:rPr>
        <w:sz w:val="10"/>
      </w:rPr>
      <w:t>LAW OFFICES</w:t>
    </w:r>
    <w:r>
      <w:rPr>
        <w:b/>
        <w:sz w:val="12"/>
      </w:rPr>
      <w:br/>
    </w:r>
    <w:r w:rsidRPr="00BD2C8F">
      <w:rPr>
        <w:sz w:val="14"/>
      </w:rPr>
      <w:t>GORDON THOMAS HONEYWELL</w:t>
    </w:r>
    <w:r>
      <w:rPr>
        <w:sz w:val="14"/>
      </w:rPr>
      <w:t xml:space="preserve"> LLP</w:t>
    </w:r>
    <w:r>
      <w:br/>
    </w:r>
    <w:r>
      <w:rPr>
        <w:sz w:val="10"/>
      </w:rPr>
      <w:t>1201 PACIFIC AVENUE, SUITE 2100</w:t>
    </w:r>
    <w:r>
      <w:rPr>
        <w:sz w:val="10"/>
      </w:rPr>
      <w:br/>
      <w:t>POST OFFICE BOX 1157</w:t>
    </w:r>
    <w:r>
      <w:rPr>
        <w:sz w:val="10"/>
      </w:rPr>
      <w:br/>
      <w:t>TACOMA, WASHINGTON  98401-1157</w:t>
    </w:r>
    <w:r>
      <w:rPr>
        <w:sz w:val="10"/>
      </w:rPr>
      <w:br/>
      <w:t>(253) 620-6500  -  FACSIMILE (253) 620-6565</w:t>
    </w:r>
  </w:p>
  <w:p w14:paraId="4E652BA0" w14:textId="683ADA00" w:rsidR="009E43E7" w:rsidRDefault="00204043" w:rsidP="00D43DC3">
    <w:pPr>
      <w:pStyle w:val="Footer"/>
      <w:ind w:right="4032"/>
      <w:rPr>
        <w:rStyle w:val="PageNumber"/>
      </w:rPr>
    </w:pPr>
    <w:r>
      <w:rPr>
        <w:snapToGrid w:val="0"/>
      </w:rPr>
      <w:t>WALL DECL.</w:t>
    </w:r>
    <w:r w:rsidR="009E43E7">
      <w:rPr>
        <w:snapToGrid w:val="0"/>
      </w:rPr>
      <w:noBreakHyphen/>
      <w:t> </w:t>
    </w:r>
    <w:r w:rsidR="007E07D8">
      <w:rPr>
        <w:rStyle w:val="PageNumber"/>
      </w:rPr>
      <w:fldChar w:fldCharType="begin"/>
    </w:r>
    <w:r w:rsidR="009E43E7">
      <w:rPr>
        <w:rStyle w:val="PageNumber"/>
      </w:rPr>
      <w:instrText xml:space="preserve"> PAGE </w:instrText>
    </w:r>
    <w:r w:rsidR="007E07D8">
      <w:rPr>
        <w:rStyle w:val="PageNumber"/>
      </w:rPr>
      <w:fldChar w:fldCharType="separate"/>
    </w:r>
    <w:r w:rsidR="00B679CB">
      <w:rPr>
        <w:rStyle w:val="PageNumber"/>
        <w:noProof/>
      </w:rPr>
      <w:t>4</w:t>
    </w:r>
    <w:r w:rsidR="007E07D8">
      <w:rPr>
        <w:rStyle w:val="PageNumber"/>
      </w:rPr>
      <w:fldChar w:fldCharType="end"/>
    </w:r>
    <w:r w:rsidR="009E43E7">
      <w:rPr>
        <w:rStyle w:val="PageNumber"/>
      </w:rPr>
      <w:t xml:space="preserve"> of </w:t>
    </w:r>
    <w:r w:rsidR="007E07D8">
      <w:rPr>
        <w:rStyle w:val="PageNumber"/>
      </w:rPr>
      <w:fldChar w:fldCharType="begin"/>
    </w:r>
    <w:r w:rsidR="009E43E7">
      <w:rPr>
        <w:rStyle w:val="PageNumber"/>
      </w:rPr>
      <w:instrText xml:space="preserve"> NUMPAGES </w:instrText>
    </w:r>
    <w:r w:rsidR="007E07D8">
      <w:rPr>
        <w:rStyle w:val="PageNumber"/>
      </w:rPr>
      <w:fldChar w:fldCharType="separate"/>
    </w:r>
    <w:r w:rsidR="00B679CB">
      <w:rPr>
        <w:rStyle w:val="PageNumber"/>
        <w:noProof/>
      </w:rPr>
      <w:t>4</w:t>
    </w:r>
    <w:r w:rsidR="007E07D8">
      <w:rPr>
        <w:rStyle w:val="PageNumber"/>
      </w:rPr>
      <w:fldChar w:fldCharType="end"/>
    </w:r>
  </w:p>
  <w:p w14:paraId="4E652BA1" w14:textId="77777777" w:rsidR="009E43E7" w:rsidRDefault="009E43E7">
    <w:pPr>
      <w:pStyle w:val="Footer"/>
      <w:spacing w:before="0"/>
      <w:rPr>
        <w:rStyle w:val="PageNumber"/>
      </w:rPr>
    </w:pPr>
    <w:r>
      <w:rPr>
        <w:rStyle w:val="PageNumber"/>
      </w:rPr>
      <w:t>(</w:t>
    </w:r>
    <w:r w:rsidR="007E07D8">
      <w:rPr>
        <w:rStyle w:val="PageNumber"/>
      </w:rPr>
      <w:fldChar w:fldCharType="begin"/>
    </w:r>
    <w:r>
      <w:rPr>
        <w:rStyle w:val="PageNumber"/>
      </w:rPr>
      <w:instrText xml:space="preserve"> REF  shortcause </w:instrText>
    </w:r>
    <w:r w:rsidR="007E07D8">
      <w:rPr>
        <w:rStyle w:val="PageNumber"/>
      </w:rPr>
      <w:fldChar w:fldCharType="separate"/>
    </w:r>
    <w:r w:rsidR="00B679CB" w:rsidRPr="00274CC4">
      <w:rPr>
        <w:noProof/>
      </w:rPr>
      <w:t>TV-150223</w:t>
    </w:r>
    <w:r w:rsidR="007E07D8">
      <w:rPr>
        <w:rStyle w:val="PageNumber"/>
      </w:rPr>
      <w:fldChar w:fldCharType="end"/>
    </w:r>
    <w:r>
      <w:rPr>
        <w:rStyle w:val="PageNumber"/>
      </w:rPr>
      <w:t>)</w:t>
    </w:r>
  </w:p>
  <w:p w14:paraId="4E652BA2" w14:textId="0DC39DE3" w:rsidR="009E43E7" w:rsidRDefault="009E43E7">
    <w:pPr>
      <w:pStyle w:val="Footer"/>
      <w:spacing w:before="0"/>
      <w:rPr>
        <w:sz w:val="16"/>
      </w:rPr>
    </w:pPr>
    <w:r>
      <w:rPr>
        <w:snapToGrid w:val="0"/>
        <w:sz w:val="16"/>
      </w:rPr>
      <w:t>[</w:t>
    </w:r>
    <w:bookmarkStart w:id="5" w:name="X712"/>
    <w:r w:rsidR="00274CC4">
      <w:rPr>
        <w:snapToGrid w:val="0"/>
        <w:sz w:val="16"/>
      </w:rPr>
      <w:fldChar w:fldCharType="begin"/>
    </w:r>
    <w:r w:rsidR="00274CC4">
      <w:rPr>
        <w:snapToGrid w:val="0"/>
        <w:sz w:val="16"/>
      </w:rPr>
      <w:instrText xml:space="preserve"> if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B679CB">
      <w:rPr>
        <w:snapToGrid w:val="0"/>
        <w:sz w:val="16"/>
      </w:rPr>
      <w:instrText>4821-5637-7892</w:instrText>
    </w:r>
    <w:r w:rsidR="00274CC4">
      <w:rPr>
        <w:snapToGrid w:val="0"/>
        <w:sz w:val="16"/>
      </w:rPr>
      <w:fldChar w:fldCharType="end"/>
    </w:r>
    <w:r w:rsidR="00274CC4">
      <w:rPr>
        <w:snapToGrid w:val="0"/>
        <w:sz w:val="16"/>
      </w:rPr>
      <w:instrText xml:space="preserve"> &lt;&gt; ""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B679CB">
      <w:rPr>
        <w:snapToGrid w:val="0"/>
        <w:sz w:val="16"/>
      </w:rPr>
      <w:instrText>4821-5637-7892</w:instrText>
    </w:r>
    <w:r w:rsidR="00274CC4">
      <w:rPr>
        <w:snapToGrid w:val="0"/>
        <w:sz w:val="16"/>
      </w:rPr>
      <w:fldChar w:fldCharType="end"/>
    </w:r>
    <w:r w:rsidR="00274CC4">
      <w:rPr>
        <w:snapToGrid w:val="0"/>
        <w:sz w:val="16"/>
      </w:rPr>
      <w:instrText xml:space="preserve"> </w:instrText>
    </w:r>
    <w:r w:rsidR="00274CC4">
      <w:rPr>
        <w:snapToGrid w:val="0"/>
        <w:sz w:val="16"/>
      </w:rPr>
      <w:fldChar w:fldCharType="begin"/>
    </w:r>
    <w:r w:rsidR="00274CC4">
      <w:rPr>
        <w:snapToGrid w:val="0"/>
        <w:sz w:val="16"/>
      </w:rPr>
      <w:instrText xml:space="preserve"> filename </w:instrText>
    </w:r>
    <w:r w:rsidR="00274CC4">
      <w:rPr>
        <w:snapToGrid w:val="0"/>
        <w:sz w:val="16"/>
      </w:rPr>
      <w:fldChar w:fldCharType="separate"/>
    </w:r>
    <w:r w:rsidR="00274CC4">
      <w:rPr>
        <w:noProof/>
        <w:snapToGrid w:val="0"/>
        <w:sz w:val="16"/>
      </w:rPr>
      <w:instrText>Affidavit of Prejudice 4820-0683-6003 v.1</w:instrText>
    </w:r>
    <w:r w:rsidR="00274CC4">
      <w:rPr>
        <w:snapToGrid w:val="0"/>
        <w:sz w:val="16"/>
      </w:rPr>
      <w:fldChar w:fldCharType="end"/>
    </w:r>
    <w:r w:rsidR="00274CC4">
      <w:rPr>
        <w:snapToGrid w:val="0"/>
        <w:sz w:val="16"/>
      </w:rPr>
      <w:instrText xml:space="preserve"> </w:instrText>
    </w:r>
    <w:r w:rsidR="00274CC4">
      <w:rPr>
        <w:snapToGrid w:val="0"/>
        <w:sz w:val="16"/>
      </w:rPr>
      <w:fldChar w:fldCharType="separate"/>
    </w:r>
    <w:r w:rsidR="00B679CB">
      <w:rPr>
        <w:noProof/>
        <w:snapToGrid w:val="0"/>
        <w:sz w:val="16"/>
      </w:rPr>
      <w:t>4821-5637-7892</w:t>
    </w:r>
    <w:r w:rsidR="00274CC4">
      <w:rPr>
        <w:snapToGrid w:val="0"/>
        <w:sz w:val="16"/>
      </w:rPr>
      <w:fldChar w:fldCharType="end"/>
    </w:r>
    <w:r>
      <w:rPr>
        <w:snapToGrid w:val="0"/>
        <w:sz w:val="16"/>
      </w:rPr>
      <w:t>]</w:t>
    </w: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4CBF2" w14:textId="77777777" w:rsidR="00D86543" w:rsidRDefault="00D86543" w:rsidP="00A950BE">
      <w:r>
        <w:separator/>
      </w:r>
    </w:p>
  </w:footnote>
  <w:footnote w:type="continuationSeparator" w:id="0">
    <w:p w14:paraId="2B922C51" w14:textId="77777777" w:rsidR="00D86543" w:rsidRDefault="00D86543" w:rsidP="00A950BE">
      <w:r>
        <w:continuationSeparator/>
      </w:r>
    </w:p>
  </w:footnote>
  <w:footnote w:id="1">
    <w:p w14:paraId="6EEC2F3B" w14:textId="1B964FA6" w:rsidR="002E5974" w:rsidRPr="002E5974" w:rsidRDefault="002E5974" w:rsidP="002E5974">
      <w:pPr>
        <w:pStyle w:val="FootnoteText"/>
        <w:rPr>
          <w:szCs w:val="20"/>
        </w:rPr>
      </w:pPr>
      <w:r>
        <w:rPr>
          <w:rStyle w:val="FootnoteReference"/>
        </w:rPr>
        <w:footnoteRef/>
      </w:r>
      <w:r>
        <w:t xml:space="preserve">  </w:t>
      </w:r>
      <w:r w:rsidRPr="002E5974">
        <w:rPr>
          <w:szCs w:val="20"/>
        </w:rPr>
        <w:t xml:space="preserve">Mike Blumenthal, Local University, </w:t>
      </w:r>
      <w:r w:rsidRPr="002E5974">
        <w:rPr>
          <w:i/>
          <w:szCs w:val="20"/>
        </w:rPr>
        <w:t>How Do I Merge My Google + Pages? Usually You Can’t, Now What?</w:t>
      </w:r>
      <w:r w:rsidRPr="002E5974">
        <w:rPr>
          <w:szCs w:val="20"/>
        </w:rPr>
        <w:t>,  available at http://localu.org/blog/merge-google-pages-usually-cant-now/ “Google will automatically create a G+ Page for local for any business that has a bricks and mortar presence, as well as for individual doctors, lawyers and real estate agents at those locations.  Typically there is no way to suppress or delete this G+ Page for local.”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9" w14:textId="77777777" w:rsidR="009E43E7" w:rsidRDefault="009E43E7">
    <w:pPr>
      <w:pStyle w:val="pleading-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bl>
    <w:tblPr>
      <w:tblW w:w="0" w:type="auto"/>
      <w:tblLayout w:type="fixed"/>
      <w:tblCellMar>
        <w:left w:w="0" w:type="dxa"/>
        <w:right w:w="0" w:type="dxa"/>
      </w:tblCellMar>
      <w:tblLook w:val="0000" w:firstRow="0" w:lastRow="0" w:firstColumn="0" w:lastColumn="0" w:noHBand="0" w:noVBand="0"/>
    </w:tblPr>
    <w:tblGrid>
      <w:gridCol w:w="144"/>
    </w:tblGrid>
    <w:tr w:rsidR="009E43E7" w14:paraId="4E652B9B" w14:textId="77777777">
      <w:trPr>
        <w:cantSplit/>
        <w:trHeight w:val="15840"/>
      </w:trPr>
      <w:tc>
        <w:tcPr>
          <w:tcW w:w="144" w:type="dxa"/>
          <w:tcBorders>
            <w:right w:val="double" w:sz="6" w:space="0" w:color="auto"/>
          </w:tcBorders>
        </w:tcPr>
        <w:p w14:paraId="4E652B9A" w14:textId="77777777" w:rsidR="009E43E7" w:rsidRDefault="009E43E7">
          <w:pPr>
            <w:pStyle w:val="pleading-leftrule"/>
            <w:framePr w:wrap="around"/>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9E43E7" w14:paraId="4E652B9D" w14:textId="77777777">
      <w:trPr>
        <w:cantSplit/>
        <w:trHeight w:val="15840"/>
      </w:trPr>
      <w:tc>
        <w:tcPr>
          <w:tcW w:w="144" w:type="dxa"/>
          <w:tcBorders>
            <w:left w:val="single" w:sz="6" w:space="0" w:color="auto"/>
          </w:tcBorders>
        </w:tcPr>
        <w:p w14:paraId="4E652B9C" w14:textId="77777777" w:rsidR="009E43E7" w:rsidRDefault="009E43E7">
          <w:pPr>
            <w:pStyle w:val="pleading-rightrule"/>
            <w:framePr w:wrap="around"/>
          </w:pPr>
        </w:p>
      </w:tc>
    </w:tr>
  </w:tbl>
  <w:p w14:paraId="4E652B9E" w14:textId="77777777" w:rsidR="009E43E7" w:rsidRDefault="009E4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462C0E"/>
    <w:lvl w:ilvl="0">
      <w:start w:val="1"/>
      <w:numFmt w:val="decimal"/>
      <w:lvlText w:val="%1."/>
      <w:lvlJc w:val="left"/>
      <w:pPr>
        <w:tabs>
          <w:tab w:val="num" w:pos="1800"/>
        </w:tabs>
        <w:ind w:left="1800" w:hanging="360"/>
      </w:pPr>
    </w:lvl>
  </w:abstractNum>
  <w:abstractNum w:abstractNumId="1">
    <w:nsid w:val="FFFFFF7D"/>
    <w:multiLevelType w:val="singleLevel"/>
    <w:tmpl w:val="576AE2D2"/>
    <w:lvl w:ilvl="0">
      <w:start w:val="1"/>
      <w:numFmt w:val="decimal"/>
      <w:lvlText w:val="%1."/>
      <w:lvlJc w:val="left"/>
      <w:pPr>
        <w:tabs>
          <w:tab w:val="num" w:pos="1440"/>
        </w:tabs>
        <w:ind w:left="1440" w:hanging="360"/>
      </w:pPr>
    </w:lvl>
  </w:abstractNum>
  <w:abstractNum w:abstractNumId="2">
    <w:nsid w:val="FFFFFF7E"/>
    <w:multiLevelType w:val="singleLevel"/>
    <w:tmpl w:val="96EED016"/>
    <w:lvl w:ilvl="0">
      <w:start w:val="1"/>
      <w:numFmt w:val="decimal"/>
      <w:lvlText w:val="%1."/>
      <w:lvlJc w:val="left"/>
      <w:pPr>
        <w:tabs>
          <w:tab w:val="num" w:pos="1080"/>
        </w:tabs>
        <w:ind w:left="1080" w:hanging="360"/>
      </w:pPr>
    </w:lvl>
  </w:abstractNum>
  <w:abstractNum w:abstractNumId="3">
    <w:nsid w:val="FFFFFF7F"/>
    <w:multiLevelType w:val="singleLevel"/>
    <w:tmpl w:val="6570E526"/>
    <w:lvl w:ilvl="0">
      <w:start w:val="1"/>
      <w:numFmt w:val="decimal"/>
      <w:lvlText w:val="%1."/>
      <w:lvlJc w:val="left"/>
      <w:pPr>
        <w:tabs>
          <w:tab w:val="num" w:pos="720"/>
        </w:tabs>
        <w:ind w:left="720" w:hanging="360"/>
      </w:pPr>
    </w:lvl>
  </w:abstractNum>
  <w:abstractNum w:abstractNumId="4">
    <w:nsid w:val="FFFFFF80"/>
    <w:multiLevelType w:val="singleLevel"/>
    <w:tmpl w:val="B43631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EAB0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3E08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F497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24DD04"/>
    <w:lvl w:ilvl="0">
      <w:start w:val="1"/>
      <w:numFmt w:val="decimal"/>
      <w:lvlText w:val="%1."/>
      <w:lvlJc w:val="left"/>
      <w:pPr>
        <w:tabs>
          <w:tab w:val="num" w:pos="360"/>
        </w:tabs>
        <w:ind w:left="360" w:hanging="360"/>
      </w:pPr>
    </w:lvl>
  </w:abstractNum>
  <w:abstractNum w:abstractNumId="9">
    <w:nsid w:val="FFFFFF89"/>
    <w:multiLevelType w:val="singleLevel"/>
    <w:tmpl w:val="BA2A55CA"/>
    <w:lvl w:ilvl="0">
      <w:start w:val="1"/>
      <w:numFmt w:val="bullet"/>
      <w:lvlText w:val=""/>
      <w:lvlJc w:val="left"/>
      <w:pPr>
        <w:tabs>
          <w:tab w:val="num" w:pos="360"/>
        </w:tabs>
        <w:ind w:left="360" w:hanging="360"/>
      </w:pPr>
      <w:rPr>
        <w:rFonts w:ascii="Symbol" w:hAnsi="Symbol" w:hint="default"/>
      </w:rPr>
    </w:lvl>
  </w:abstractNum>
  <w:abstractNum w:abstractNumId="10">
    <w:nsid w:val="423F341A"/>
    <w:multiLevelType w:val="multilevel"/>
    <w:tmpl w:val="7E6EA25C"/>
    <w:name w:val="GTHOutline"/>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upperLetter"/>
      <w:lvlText w:val="(%6)"/>
      <w:lvlJc w:val="left"/>
      <w:pPr>
        <w:tabs>
          <w:tab w:val="num" w:pos="4320"/>
        </w:tabs>
        <w:ind w:left="3600" w:firstLine="0"/>
      </w:pPr>
    </w:lvl>
    <w:lvl w:ilvl="6">
      <w:start w:val="1"/>
      <w:numFmt w:val="decimal"/>
      <w:lvlText w:val="(%7)"/>
      <w:lvlJc w:val="left"/>
      <w:pPr>
        <w:tabs>
          <w:tab w:val="num" w:pos="5040"/>
        </w:tabs>
        <w:ind w:left="4320" w:firstLine="0"/>
      </w:pPr>
    </w:lvl>
    <w:lvl w:ilvl="7">
      <w:start w:val="1"/>
      <w:numFmt w:val="lowerLetter"/>
      <w:lvlText w:val="(%8)"/>
      <w:lvlJc w:val="left"/>
      <w:pPr>
        <w:tabs>
          <w:tab w:val="num" w:pos="5760"/>
        </w:tabs>
        <w:ind w:left="5040" w:firstLine="0"/>
      </w:pPr>
    </w:lvl>
    <w:lvl w:ilvl="8">
      <w:start w:val="1"/>
      <w:numFmt w:val="lowerRoman"/>
      <w:lvlText w:val="(%9)"/>
      <w:lvlJc w:val="left"/>
      <w:pPr>
        <w:tabs>
          <w:tab w:val="num" w:pos="6840"/>
        </w:tabs>
        <w:ind w:left="5760" w:firstLine="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GthDocumentId" w:val="4821-5637-7892"/>
  </w:docVars>
  <w:rsids>
    <w:rsidRoot w:val="000E2B3A"/>
    <w:rsid w:val="00013169"/>
    <w:rsid w:val="00023742"/>
    <w:rsid w:val="00023C79"/>
    <w:rsid w:val="000357C0"/>
    <w:rsid w:val="00042D34"/>
    <w:rsid w:val="000629BE"/>
    <w:rsid w:val="0006357C"/>
    <w:rsid w:val="00080355"/>
    <w:rsid w:val="00080A02"/>
    <w:rsid w:val="00086188"/>
    <w:rsid w:val="000B0D87"/>
    <w:rsid w:val="000B1981"/>
    <w:rsid w:val="000B382B"/>
    <w:rsid w:val="000D4361"/>
    <w:rsid w:val="000D52D0"/>
    <w:rsid w:val="000D545B"/>
    <w:rsid w:val="000D60C2"/>
    <w:rsid w:val="000D6E4F"/>
    <w:rsid w:val="000E2B3A"/>
    <w:rsid w:val="000E3550"/>
    <w:rsid w:val="000F108C"/>
    <w:rsid w:val="000F78DA"/>
    <w:rsid w:val="00101A37"/>
    <w:rsid w:val="00103BC0"/>
    <w:rsid w:val="00136069"/>
    <w:rsid w:val="00137719"/>
    <w:rsid w:val="00140FFB"/>
    <w:rsid w:val="00146D0A"/>
    <w:rsid w:val="001563B1"/>
    <w:rsid w:val="001771D3"/>
    <w:rsid w:val="00185B9C"/>
    <w:rsid w:val="00195DC5"/>
    <w:rsid w:val="001C034A"/>
    <w:rsid w:val="001D2370"/>
    <w:rsid w:val="001D7F6B"/>
    <w:rsid w:val="001E61C5"/>
    <w:rsid w:val="00204043"/>
    <w:rsid w:val="00224185"/>
    <w:rsid w:val="002268AD"/>
    <w:rsid w:val="00230195"/>
    <w:rsid w:val="0023042F"/>
    <w:rsid w:val="00243E9D"/>
    <w:rsid w:val="00254537"/>
    <w:rsid w:val="002651A2"/>
    <w:rsid w:val="0027259D"/>
    <w:rsid w:val="00274CC4"/>
    <w:rsid w:val="00274EC9"/>
    <w:rsid w:val="00297F40"/>
    <w:rsid w:val="002A2EDB"/>
    <w:rsid w:val="002C173A"/>
    <w:rsid w:val="002D290D"/>
    <w:rsid w:val="002E0C20"/>
    <w:rsid w:val="002E5974"/>
    <w:rsid w:val="002F5C99"/>
    <w:rsid w:val="002F5D64"/>
    <w:rsid w:val="002F7EEB"/>
    <w:rsid w:val="00300BC2"/>
    <w:rsid w:val="00301E22"/>
    <w:rsid w:val="00312F56"/>
    <w:rsid w:val="003363FE"/>
    <w:rsid w:val="00344B49"/>
    <w:rsid w:val="0036512A"/>
    <w:rsid w:val="00366A32"/>
    <w:rsid w:val="003756D1"/>
    <w:rsid w:val="00386A5D"/>
    <w:rsid w:val="003A0ABF"/>
    <w:rsid w:val="003B0215"/>
    <w:rsid w:val="003B08D9"/>
    <w:rsid w:val="003D1E95"/>
    <w:rsid w:val="003E3E40"/>
    <w:rsid w:val="00411E3B"/>
    <w:rsid w:val="0042791B"/>
    <w:rsid w:val="0043337B"/>
    <w:rsid w:val="0044604D"/>
    <w:rsid w:val="00446CD1"/>
    <w:rsid w:val="00451B7D"/>
    <w:rsid w:val="00461EA0"/>
    <w:rsid w:val="00471FE2"/>
    <w:rsid w:val="004810D3"/>
    <w:rsid w:val="00486FAE"/>
    <w:rsid w:val="004A394D"/>
    <w:rsid w:val="004A7A1C"/>
    <w:rsid w:val="004C037E"/>
    <w:rsid w:val="004C4B8D"/>
    <w:rsid w:val="004F0654"/>
    <w:rsid w:val="004F2217"/>
    <w:rsid w:val="004F78B0"/>
    <w:rsid w:val="005121D8"/>
    <w:rsid w:val="00516FBE"/>
    <w:rsid w:val="00522684"/>
    <w:rsid w:val="00525049"/>
    <w:rsid w:val="0053263E"/>
    <w:rsid w:val="005461AC"/>
    <w:rsid w:val="005514F7"/>
    <w:rsid w:val="0055317A"/>
    <w:rsid w:val="00571E7C"/>
    <w:rsid w:val="00575A2D"/>
    <w:rsid w:val="005805F6"/>
    <w:rsid w:val="0058305C"/>
    <w:rsid w:val="005A3F1A"/>
    <w:rsid w:val="005A45F1"/>
    <w:rsid w:val="005A6882"/>
    <w:rsid w:val="005B26C5"/>
    <w:rsid w:val="005B3490"/>
    <w:rsid w:val="005D4A81"/>
    <w:rsid w:val="005D4AFF"/>
    <w:rsid w:val="006425C1"/>
    <w:rsid w:val="0065226A"/>
    <w:rsid w:val="00660BEF"/>
    <w:rsid w:val="00665CBC"/>
    <w:rsid w:val="00671D23"/>
    <w:rsid w:val="00674A92"/>
    <w:rsid w:val="00683686"/>
    <w:rsid w:val="00685A40"/>
    <w:rsid w:val="0068798B"/>
    <w:rsid w:val="006B3F21"/>
    <w:rsid w:val="006E6DD1"/>
    <w:rsid w:val="006F6F93"/>
    <w:rsid w:val="00707CC0"/>
    <w:rsid w:val="007145BD"/>
    <w:rsid w:val="007244E3"/>
    <w:rsid w:val="00724AC6"/>
    <w:rsid w:val="00725734"/>
    <w:rsid w:val="0074263A"/>
    <w:rsid w:val="0075740F"/>
    <w:rsid w:val="00757D99"/>
    <w:rsid w:val="00764B7C"/>
    <w:rsid w:val="00770A27"/>
    <w:rsid w:val="0077307A"/>
    <w:rsid w:val="00785880"/>
    <w:rsid w:val="007873D3"/>
    <w:rsid w:val="0079035A"/>
    <w:rsid w:val="00790AF2"/>
    <w:rsid w:val="00791EA7"/>
    <w:rsid w:val="007A6A3F"/>
    <w:rsid w:val="007B3739"/>
    <w:rsid w:val="007D32DD"/>
    <w:rsid w:val="007E07D8"/>
    <w:rsid w:val="0080194E"/>
    <w:rsid w:val="00814E95"/>
    <w:rsid w:val="00815C11"/>
    <w:rsid w:val="00830867"/>
    <w:rsid w:val="0083180E"/>
    <w:rsid w:val="008515E3"/>
    <w:rsid w:val="008544D1"/>
    <w:rsid w:val="0088466A"/>
    <w:rsid w:val="00895081"/>
    <w:rsid w:val="008A6705"/>
    <w:rsid w:val="008C58B1"/>
    <w:rsid w:val="008D7267"/>
    <w:rsid w:val="008E5B1D"/>
    <w:rsid w:val="00906261"/>
    <w:rsid w:val="009253BF"/>
    <w:rsid w:val="009341F0"/>
    <w:rsid w:val="009374CF"/>
    <w:rsid w:val="00940BE5"/>
    <w:rsid w:val="00944250"/>
    <w:rsid w:val="00946961"/>
    <w:rsid w:val="009516C3"/>
    <w:rsid w:val="00954A27"/>
    <w:rsid w:val="00956F3F"/>
    <w:rsid w:val="00961A04"/>
    <w:rsid w:val="009666A9"/>
    <w:rsid w:val="009A4B0D"/>
    <w:rsid w:val="009D3522"/>
    <w:rsid w:val="009D60BD"/>
    <w:rsid w:val="009E43E7"/>
    <w:rsid w:val="009E4F29"/>
    <w:rsid w:val="009F09C4"/>
    <w:rsid w:val="00A02075"/>
    <w:rsid w:val="00A02ABA"/>
    <w:rsid w:val="00A10EA8"/>
    <w:rsid w:val="00A23B87"/>
    <w:rsid w:val="00A2533E"/>
    <w:rsid w:val="00A42B98"/>
    <w:rsid w:val="00A759A5"/>
    <w:rsid w:val="00A87269"/>
    <w:rsid w:val="00A950BE"/>
    <w:rsid w:val="00AA6DBC"/>
    <w:rsid w:val="00AB0EC6"/>
    <w:rsid w:val="00AB211A"/>
    <w:rsid w:val="00AC5752"/>
    <w:rsid w:val="00AC5A48"/>
    <w:rsid w:val="00AD2C19"/>
    <w:rsid w:val="00AD68DB"/>
    <w:rsid w:val="00AE4E4B"/>
    <w:rsid w:val="00AE5DE6"/>
    <w:rsid w:val="00B0093E"/>
    <w:rsid w:val="00B02069"/>
    <w:rsid w:val="00B0412A"/>
    <w:rsid w:val="00B05E75"/>
    <w:rsid w:val="00B33076"/>
    <w:rsid w:val="00B43110"/>
    <w:rsid w:val="00B63961"/>
    <w:rsid w:val="00B679CB"/>
    <w:rsid w:val="00B76543"/>
    <w:rsid w:val="00B902C4"/>
    <w:rsid w:val="00B93C67"/>
    <w:rsid w:val="00B965CF"/>
    <w:rsid w:val="00BA0EF4"/>
    <w:rsid w:val="00BD2C8F"/>
    <w:rsid w:val="00BE0D79"/>
    <w:rsid w:val="00BE6EAA"/>
    <w:rsid w:val="00C010E7"/>
    <w:rsid w:val="00C038B6"/>
    <w:rsid w:val="00C276FB"/>
    <w:rsid w:val="00C33E98"/>
    <w:rsid w:val="00C8202E"/>
    <w:rsid w:val="00C956C8"/>
    <w:rsid w:val="00C9765C"/>
    <w:rsid w:val="00CB6508"/>
    <w:rsid w:val="00CD6B27"/>
    <w:rsid w:val="00CE14A1"/>
    <w:rsid w:val="00CE3430"/>
    <w:rsid w:val="00CE6972"/>
    <w:rsid w:val="00CF636E"/>
    <w:rsid w:val="00D0047E"/>
    <w:rsid w:val="00D1376D"/>
    <w:rsid w:val="00D159BE"/>
    <w:rsid w:val="00D17644"/>
    <w:rsid w:val="00D34772"/>
    <w:rsid w:val="00D35E38"/>
    <w:rsid w:val="00D43DC3"/>
    <w:rsid w:val="00D46DFB"/>
    <w:rsid w:val="00D851AB"/>
    <w:rsid w:val="00D86301"/>
    <w:rsid w:val="00D86543"/>
    <w:rsid w:val="00D941AA"/>
    <w:rsid w:val="00DC69B7"/>
    <w:rsid w:val="00DD2C83"/>
    <w:rsid w:val="00DD3501"/>
    <w:rsid w:val="00DD6AE5"/>
    <w:rsid w:val="00DE05B7"/>
    <w:rsid w:val="00DF3DE1"/>
    <w:rsid w:val="00E04E57"/>
    <w:rsid w:val="00E27A43"/>
    <w:rsid w:val="00E32CD1"/>
    <w:rsid w:val="00E3358F"/>
    <w:rsid w:val="00E502D0"/>
    <w:rsid w:val="00E737D7"/>
    <w:rsid w:val="00E75664"/>
    <w:rsid w:val="00EA5871"/>
    <w:rsid w:val="00EC6049"/>
    <w:rsid w:val="00EE2659"/>
    <w:rsid w:val="00EF7CCE"/>
    <w:rsid w:val="00F007CB"/>
    <w:rsid w:val="00F03E7F"/>
    <w:rsid w:val="00F061BF"/>
    <w:rsid w:val="00F200AE"/>
    <w:rsid w:val="00F229F8"/>
    <w:rsid w:val="00F31ACB"/>
    <w:rsid w:val="00F34397"/>
    <w:rsid w:val="00F35E2A"/>
    <w:rsid w:val="00F4599C"/>
    <w:rsid w:val="00F5233A"/>
    <w:rsid w:val="00F5375E"/>
    <w:rsid w:val="00F53D47"/>
    <w:rsid w:val="00F56F92"/>
    <w:rsid w:val="00F66CB3"/>
    <w:rsid w:val="00F73E85"/>
    <w:rsid w:val="00F767A1"/>
    <w:rsid w:val="00F81279"/>
    <w:rsid w:val="00F8195E"/>
    <w:rsid w:val="00F84B8F"/>
    <w:rsid w:val="00F96822"/>
    <w:rsid w:val="00FC082E"/>
    <w:rsid w:val="00FC563D"/>
    <w:rsid w:val="00FD5D0F"/>
    <w:rsid w:val="00FD6203"/>
    <w:rsid w:val="00FF4F01"/>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5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E"/>
    <w:pPr>
      <w:spacing w:line="520" w:lineRule="exact"/>
      <w:ind w:firstLine="720"/>
      <w:jc w:val="both"/>
    </w:pPr>
    <w:rPr>
      <w:rFonts w:ascii="Franklin Gothic Book" w:hAnsi="Franklin Gothic Book"/>
      <w:sz w:val="24"/>
      <w:szCs w:val="24"/>
    </w:rPr>
  </w:style>
  <w:style w:type="paragraph" w:styleId="Heading1">
    <w:name w:val="heading 1"/>
    <w:basedOn w:val="Normal"/>
    <w:next w:val="Normal"/>
    <w:link w:val="Heading1Char"/>
    <w:qFormat/>
    <w:rsid w:val="002F7EEB"/>
    <w:pPr>
      <w:keepNext/>
      <w:spacing w:before="240" w:line="240" w:lineRule="auto"/>
      <w:ind w:firstLine="0"/>
      <w:jc w:val="center"/>
      <w:outlineLvl w:val="0"/>
    </w:pPr>
    <w:rPr>
      <w:b/>
    </w:rPr>
  </w:style>
  <w:style w:type="paragraph" w:styleId="Heading2">
    <w:name w:val="heading 2"/>
    <w:basedOn w:val="Heading1"/>
    <w:next w:val="Normal"/>
    <w:link w:val="Heading2Char"/>
    <w:uiPriority w:val="9"/>
    <w:qFormat/>
    <w:rsid w:val="004C037E"/>
    <w:pPr>
      <w:ind w:left="720" w:hanging="720"/>
      <w:jc w:val="left"/>
      <w:outlineLvl w:val="1"/>
    </w:pPr>
  </w:style>
  <w:style w:type="paragraph" w:styleId="Heading3">
    <w:name w:val="heading 3"/>
    <w:basedOn w:val="Heading2"/>
    <w:next w:val="Normal"/>
    <w:qFormat/>
    <w:rsid w:val="009A4B0D"/>
    <w:pPr>
      <w:ind w:left="1440"/>
      <w:outlineLvl w:val="2"/>
    </w:pPr>
  </w:style>
  <w:style w:type="paragraph" w:styleId="Heading4">
    <w:name w:val="heading 4"/>
    <w:basedOn w:val="Heading2"/>
    <w:next w:val="Normal"/>
    <w:qFormat/>
    <w:rsid w:val="00446CD1"/>
    <w:pPr>
      <w:ind w:left="2160"/>
      <w:outlineLvl w:val="3"/>
    </w:pPr>
  </w:style>
  <w:style w:type="paragraph" w:styleId="Heading5">
    <w:name w:val="heading 5"/>
    <w:basedOn w:val="Heading2"/>
    <w:next w:val="Normal"/>
    <w:qFormat/>
    <w:rsid w:val="00446CD1"/>
    <w:pPr>
      <w:ind w:left="2880"/>
      <w:outlineLvl w:val="4"/>
    </w:pPr>
  </w:style>
  <w:style w:type="paragraph" w:styleId="Heading6">
    <w:name w:val="heading 6"/>
    <w:basedOn w:val="Heading2"/>
    <w:next w:val="Normal"/>
    <w:qFormat/>
    <w:rsid w:val="00446CD1"/>
    <w:pPr>
      <w:ind w:left="3600"/>
      <w:outlineLvl w:val="5"/>
    </w:pPr>
  </w:style>
  <w:style w:type="paragraph" w:styleId="Heading7">
    <w:name w:val="heading 7"/>
    <w:basedOn w:val="Heading2"/>
    <w:next w:val="Normal"/>
    <w:qFormat/>
    <w:rsid w:val="00446CD1"/>
    <w:pPr>
      <w:ind w:left="3960"/>
      <w:outlineLvl w:val="6"/>
    </w:pPr>
  </w:style>
  <w:style w:type="paragraph" w:styleId="Heading8">
    <w:name w:val="heading 8"/>
    <w:basedOn w:val="Heading2"/>
    <w:next w:val="Normal"/>
    <w:qFormat/>
    <w:rsid w:val="00446CD1"/>
    <w:pPr>
      <w:ind w:left="4320"/>
      <w:outlineLvl w:val="7"/>
    </w:pPr>
  </w:style>
  <w:style w:type="paragraph" w:styleId="Heading9">
    <w:name w:val="heading 9"/>
    <w:basedOn w:val="Heading2"/>
    <w:next w:val="Normal"/>
    <w:qFormat/>
    <w:rsid w:val="00446CD1"/>
    <w:pPr>
      <w:ind w:left="4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CD1"/>
    <w:pPr>
      <w:tabs>
        <w:tab w:val="center" w:pos="4320"/>
        <w:tab w:val="right" w:pos="8640"/>
      </w:tabs>
    </w:pPr>
  </w:style>
  <w:style w:type="paragraph" w:styleId="Footer">
    <w:name w:val="footer"/>
    <w:basedOn w:val="Normal"/>
    <w:rsid w:val="00446CD1"/>
    <w:pPr>
      <w:spacing w:before="120" w:line="240" w:lineRule="auto"/>
      <w:ind w:right="2880" w:firstLine="0"/>
      <w:jc w:val="left"/>
    </w:pPr>
    <w:rPr>
      <w:sz w:val="20"/>
    </w:rPr>
  </w:style>
  <w:style w:type="character" w:styleId="PageNumber">
    <w:name w:val="page number"/>
    <w:basedOn w:val="DefaultParagraphFont"/>
    <w:rsid w:val="00446CD1"/>
  </w:style>
  <w:style w:type="paragraph" w:customStyle="1" w:styleId="HalfRight">
    <w:name w:val="Half Right"/>
    <w:basedOn w:val="Normal"/>
    <w:rsid w:val="00446CD1"/>
    <w:pPr>
      <w:spacing w:line="240" w:lineRule="auto"/>
      <w:ind w:left="4680" w:firstLine="0"/>
      <w:jc w:val="left"/>
    </w:pPr>
  </w:style>
  <w:style w:type="paragraph" w:customStyle="1" w:styleId="NormalBlock">
    <w:name w:val="Normal Block"/>
    <w:basedOn w:val="Normal"/>
    <w:rsid w:val="00446CD1"/>
    <w:pPr>
      <w:ind w:firstLine="0"/>
    </w:pPr>
  </w:style>
  <w:style w:type="character" w:styleId="FootnoteReference">
    <w:name w:val="footnote reference"/>
    <w:basedOn w:val="DefaultParagraphFont"/>
    <w:semiHidden/>
    <w:rsid w:val="00446CD1"/>
    <w:rPr>
      <w:vertAlign w:val="superscript"/>
    </w:rPr>
  </w:style>
  <w:style w:type="paragraph" w:styleId="Title">
    <w:name w:val="Title"/>
    <w:basedOn w:val="Normal"/>
    <w:qFormat/>
    <w:rsid w:val="00446CD1"/>
    <w:pPr>
      <w:spacing w:before="240" w:after="60"/>
      <w:jc w:val="center"/>
      <w:outlineLvl w:val="0"/>
    </w:pPr>
  </w:style>
  <w:style w:type="paragraph" w:customStyle="1" w:styleId="pleading-linenums">
    <w:name w:val="pleading-line nums"/>
    <w:rsid w:val="00446CD1"/>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rsid w:val="00446CD1"/>
    <w:pPr>
      <w:framePr w:w="0" w:wrap="around" w:x="1153" w:yAlign="top"/>
      <w:spacing w:line="240" w:lineRule="auto"/>
      <w:jc w:val="left"/>
    </w:pPr>
  </w:style>
  <w:style w:type="paragraph" w:customStyle="1" w:styleId="pleading-rightrule">
    <w:name w:val="pleading-right rule"/>
    <w:basedOn w:val="pleading-leftrule"/>
    <w:rsid w:val="00446CD1"/>
    <w:pPr>
      <w:framePr w:wrap="around" w:x="11089"/>
      <w:jc w:val="right"/>
    </w:pPr>
  </w:style>
  <w:style w:type="paragraph" w:customStyle="1" w:styleId="pleading-firmname">
    <w:name w:val="pleading-firm name"/>
    <w:basedOn w:val="pleading-linenums"/>
    <w:rsid w:val="00446CD1"/>
    <w:pPr>
      <w:keepLines/>
      <w:framePr w:w="2880" w:hSpace="360" w:vSpace="360" w:wrap="around" w:vAnchor="margin" w:hAnchor="text" w:xAlign="right" w:yAlign="bottom"/>
      <w:spacing w:after="60" w:line="240" w:lineRule="auto"/>
      <w:jc w:val="center"/>
    </w:pPr>
    <w:rPr>
      <w:sz w:val="16"/>
    </w:rPr>
  </w:style>
  <w:style w:type="paragraph" w:styleId="BodyTextIndent">
    <w:name w:val="Body Text Indent"/>
    <w:basedOn w:val="Normal"/>
    <w:rsid w:val="00446CD1"/>
    <w:pPr>
      <w:spacing w:before="240"/>
    </w:pPr>
  </w:style>
  <w:style w:type="paragraph" w:customStyle="1" w:styleId="HalfCenter">
    <w:name w:val="Half Center"/>
    <w:basedOn w:val="Normal"/>
    <w:rsid w:val="00446CD1"/>
    <w:pPr>
      <w:spacing w:line="240" w:lineRule="auto"/>
      <w:ind w:left="2376" w:right="2376" w:firstLine="0"/>
      <w:jc w:val="center"/>
    </w:pPr>
  </w:style>
  <w:style w:type="paragraph" w:customStyle="1" w:styleId="HalfLeft">
    <w:name w:val="Half Left"/>
    <w:basedOn w:val="Normal"/>
    <w:rsid w:val="00446CD1"/>
    <w:pPr>
      <w:spacing w:line="240" w:lineRule="auto"/>
      <w:ind w:right="4680" w:firstLine="0"/>
    </w:pPr>
  </w:style>
  <w:style w:type="paragraph" w:customStyle="1" w:styleId="JuryCite">
    <w:name w:val="Jury Cite"/>
    <w:basedOn w:val="Normal"/>
    <w:rsid w:val="0075740F"/>
    <w:pPr>
      <w:framePr w:hSpace="187" w:vSpace="187" w:wrap="around" w:hAnchor="margin" w:yAlign="bottom"/>
      <w:spacing w:before="240" w:line="240" w:lineRule="auto"/>
      <w:ind w:firstLine="0"/>
      <w:jc w:val="left"/>
    </w:pPr>
    <w:rPr>
      <w:vanish/>
    </w:rPr>
  </w:style>
  <w:style w:type="paragraph" w:customStyle="1" w:styleId="FootnoteIndent">
    <w:name w:val="Footnote Indent"/>
    <w:basedOn w:val="FootnoteText"/>
    <w:rsid w:val="00446CD1"/>
    <w:pPr>
      <w:spacing w:before="100"/>
      <w:ind w:left="720" w:right="720"/>
    </w:pPr>
  </w:style>
  <w:style w:type="paragraph" w:customStyle="1" w:styleId="c">
    <w:name w:val="c"/>
    <w:basedOn w:val="Normal"/>
    <w:rsid w:val="003B08D9"/>
    <w:pPr>
      <w:spacing w:before="240" w:line="240" w:lineRule="auto"/>
      <w:ind w:firstLine="0"/>
      <w:jc w:val="center"/>
    </w:pPr>
  </w:style>
  <w:style w:type="paragraph" w:customStyle="1" w:styleId="HangingIndent">
    <w:name w:val="Hanging Indent"/>
    <w:basedOn w:val="Normal"/>
    <w:rsid w:val="00446CD1"/>
    <w:pPr>
      <w:ind w:left="1440" w:hanging="720"/>
    </w:pPr>
  </w:style>
  <w:style w:type="paragraph" w:styleId="NormalIndent">
    <w:name w:val="Normal Indent"/>
    <w:basedOn w:val="Normal"/>
    <w:rsid w:val="002F7EEB"/>
    <w:pPr>
      <w:spacing w:before="240" w:line="240" w:lineRule="auto"/>
      <w:ind w:left="1440" w:right="1440" w:firstLine="0"/>
    </w:pPr>
  </w:style>
  <w:style w:type="paragraph" w:customStyle="1" w:styleId="Plain">
    <w:name w:val="Plain"/>
    <w:basedOn w:val="Normal"/>
    <w:rsid w:val="00446CD1"/>
    <w:pPr>
      <w:spacing w:line="240" w:lineRule="auto"/>
      <w:ind w:firstLine="0"/>
      <w:jc w:val="left"/>
    </w:pPr>
  </w:style>
  <w:style w:type="paragraph" w:customStyle="1" w:styleId="TableData">
    <w:name w:val="Table Data"/>
    <w:basedOn w:val="Normal"/>
    <w:rsid w:val="00446CD1"/>
    <w:pPr>
      <w:spacing w:before="240" w:line="240" w:lineRule="auto"/>
      <w:ind w:firstLine="0"/>
    </w:pPr>
    <w:rPr>
      <w:sz w:val="20"/>
    </w:rPr>
  </w:style>
  <w:style w:type="paragraph" w:styleId="TableofAuthorities">
    <w:name w:val="table of authorities"/>
    <w:basedOn w:val="Normal"/>
    <w:next w:val="Normal"/>
    <w:semiHidden/>
    <w:rsid w:val="00446CD1"/>
    <w:pPr>
      <w:spacing w:before="240" w:line="240" w:lineRule="auto"/>
      <w:ind w:left="240" w:hanging="240"/>
    </w:pPr>
  </w:style>
  <w:style w:type="paragraph" w:customStyle="1" w:styleId="TableText">
    <w:name w:val="Table Text"/>
    <w:basedOn w:val="Normal"/>
    <w:rsid w:val="00E27A43"/>
    <w:pPr>
      <w:spacing w:before="60" w:after="60" w:line="240" w:lineRule="auto"/>
      <w:ind w:firstLine="0"/>
      <w:jc w:val="left"/>
    </w:pPr>
  </w:style>
  <w:style w:type="paragraph" w:styleId="TOC1">
    <w:name w:val="toc 1"/>
    <w:basedOn w:val="Normal"/>
    <w:next w:val="Normal"/>
    <w:semiHidden/>
    <w:rsid w:val="00446CD1"/>
    <w:pPr>
      <w:tabs>
        <w:tab w:val="left" w:pos="720"/>
        <w:tab w:val="right" w:leader="dot" w:pos="9000"/>
      </w:tabs>
      <w:spacing w:before="240" w:line="240" w:lineRule="auto"/>
      <w:ind w:left="720" w:right="720" w:hanging="720"/>
    </w:pPr>
  </w:style>
  <w:style w:type="paragraph" w:styleId="TOC2">
    <w:name w:val="toc 2"/>
    <w:basedOn w:val="TOC1"/>
    <w:next w:val="Normal"/>
    <w:semiHidden/>
    <w:rsid w:val="00446CD1"/>
    <w:pPr>
      <w:ind w:left="1440"/>
    </w:pPr>
  </w:style>
  <w:style w:type="paragraph" w:styleId="TOC3">
    <w:name w:val="toc 3"/>
    <w:basedOn w:val="TOC1"/>
    <w:next w:val="Normal"/>
    <w:semiHidden/>
    <w:rsid w:val="00446CD1"/>
    <w:pPr>
      <w:ind w:left="2160"/>
    </w:pPr>
  </w:style>
  <w:style w:type="paragraph" w:styleId="TOC4">
    <w:name w:val="toc 4"/>
    <w:basedOn w:val="TOC1"/>
    <w:next w:val="Normal"/>
    <w:semiHidden/>
    <w:rsid w:val="00446CD1"/>
    <w:pPr>
      <w:ind w:left="2880"/>
    </w:pPr>
  </w:style>
  <w:style w:type="paragraph" w:styleId="TOC5">
    <w:name w:val="toc 5"/>
    <w:basedOn w:val="TOC1"/>
    <w:next w:val="Normal"/>
    <w:semiHidden/>
    <w:rsid w:val="00446CD1"/>
    <w:pPr>
      <w:ind w:left="3600"/>
    </w:pPr>
  </w:style>
  <w:style w:type="paragraph" w:styleId="TOC6">
    <w:name w:val="toc 6"/>
    <w:basedOn w:val="TOC1"/>
    <w:next w:val="Normal"/>
    <w:semiHidden/>
    <w:rsid w:val="00446CD1"/>
    <w:pPr>
      <w:ind w:left="3960"/>
    </w:pPr>
  </w:style>
  <w:style w:type="paragraph" w:styleId="TOC7">
    <w:name w:val="toc 7"/>
    <w:basedOn w:val="TOC1"/>
    <w:next w:val="Normal"/>
    <w:semiHidden/>
    <w:rsid w:val="00446CD1"/>
    <w:pPr>
      <w:ind w:left="4320"/>
    </w:pPr>
  </w:style>
  <w:style w:type="paragraph" w:styleId="TOC8">
    <w:name w:val="toc 8"/>
    <w:basedOn w:val="TOC1"/>
    <w:next w:val="Normal"/>
    <w:semiHidden/>
    <w:rsid w:val="00446CD1"/>
    <w:pPr>
      <w:ind w:left="4680"/>
    </w:pPr>
  </w:style>
  <w:style w:type="paragraph" w:styleId="TOC9">
    <w:name w:val="toc 9"/>
    <w:basedOn w:val="TOC1"/>
    <w:next w:val="Normal"/>
    <w:semiHidden/>
    <w:rsid w:val="00446CD1"/>
    <w:pPr>
      <w:ind w:left="5040"/>
    </w:pPr>
  </w:style>
  <w:style w:type="paragraph" w:customStyle="1" w:styleId="Venue">
    <w:name w:val="Venue"/>
    <w:basedOn w:val="Normal"/>
    <w:rsid w:val="00446CD1"/>
    <w:pPr>
      <w:spacing w:before="3200" w:after="240" w:line="240" w:lineRule="auto"/>
      <w:ind w:firstLine="0"/>
      <w:jc w:val="center"/>
    </w:pPr>
  </w:style>
  <w:style w:type="paragraph" w:styleId="PlainText">
    <w:name w:val="Plain Text"/>
    <w:basedOn w:val="Normal"/>
    <w:rsid w:val="00446CD1"/>
    <w:pPr>
      <w:ind w:firstLine="0"/>
    </w:pPr>
  </w:style>
  <w:style w:type="paragraph" w:styleId="FootnoteText">
    <w:name w:val="footnote text"/>
    <w:basedOn w:val="Normal"/>
    <w:semiHidden/>
    <w:rsid w:val="00446CD1"/>
    <w:pPr>
      <w:spacing w:after="100" w:line="200" w:lineRule="exact"/>
      <w:ind w:firstLine="0"/>
    </w:pPr>
    <w:rPr>
      <w:sz w:val="20"/>
    </w:rPr>
  </w:style>
  <w:style w:type="paragraph" w:customStyle="1" w:styleId="normalblock0">
    <w:name w:val="normal block"/>
    <w:basedOn w:val="Normal"/>
    <w:autoRedefine/>
    <w:rsid w:val="00F007CB"/>
    <w:pPr>
      <w:tabs>
        <w:tab w:val="left" w:pos="1080"/>
      </w:tabs>
      <w:spacing w:before="240" w:line="240" w:lineRule="auto"/>
      <w:ind w:firstLine="0"/>
      <w:contextualSpacing/>
    </w:pPr>
  </w:style>
  <w:style w:type="character" w:styleId="Hyperlink">
    <w:name w:val="Hyperlink"/>
    <w:basedOn w:val="DefaultParagraphFont"/>
    <w:rsid w:val="002C173A"/>
    <w:rPr>
      <w:color w:val="0000FF"/>
      <w:u w:val="single"/>
    </w:rPr>
  </w:style>
  <w:style w:type="character" w:customStyle="1" w:styleId="Heading1Char">
    <w:name w:val="Heading 1 Char"/>
    <w:basedOn w:val="DefaultParagraphFont"/>
    <w:link w:val="Heading1"/>
    <w:rsid w:val="0036512A"/>
    <w:rPr>
      <w:rFonts w:ascii="Franklin Gothic Book" w:hAnsi="Franklin Gothic Book"/>
      <w:b/>
      <w:sz w:val="24"/>
      <w:szCs w:val="24"/>
    </w:rPr>
  </w:style>
  <w:style w:type="character" w:customStyle="1" w:styleId="Heading2Char">
    <w:name w:val="Heading 2 Char"/>
    <w:basedOn w:val="DefaultParagraphFont"/>
    <w:link w:val="Heading2"/>
    <w:uiPriority w:val="9"/>
    <w:rsid w:val="0036512A"/>
    <w:rPr>
      <w:rFonts w:ascii="Franklin Gothic Book" w:hAnsi="Franklin Gothic Book"/>
      <w:b/>
      <w:sz w:val="24"/>
      <w:szCs w:val="24"/>
    </w:rPr>
  </w:style>
  <w:style w:type="paragraph" w:customStyle="1" w:styleId="Business1">
    <w:name w:val="Business 1"/>
    <w:basedOn w:val="Normal"/>
    <w:rsid w:val="0036512A"/>
    <w:pPr>
      <w:spacing w:before="240" w:line="240" w:lineRule="atLeast"/>
    </w:pPr>
    <w:rPr>
      <w:szCs w:val="20"/>
    </w:rPr>
  </w:style>
  <w:style w:type="table" w:styleId="TableGrid">
    <w:name w:val="Table Grid"/>
    <w:basedOn w:val="TableNormal"/>
    <w:uiPriority w:val="59"/>
    <w:rsid w:val="0002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F03E7F"/>
  </w:style>
  <w:style w:type="paragraph" w:styleId="BalloonText">
    <w:name w:val="Balloon Text"/>
    <w:basedOn w:val="Normal"/>
    <w:link w:val="BalloonTextChar"/>
    <w:uiPriority w:val="99"/>
    <w:semiHidden/>
    <w:unhideWhenUsed/>
    <w:rsid w:val="00F34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20288">
      <w:bodyDiv w:val="1"/>
      <w:marLeft w:val="0"/>
      <w:marRight w:val="0"/>
      <w:marTop w:val="0"/>
      <w:marBottom w:val="0"/>
      <w:divBdr>
        <w:top w:val="none" w:sz="0" w:space="0" w:color="auto"/>
        <w:left w:val="none" w:sz="0" w:space="0" w:color="auto"/>
        <w:bottom w:val="none" w:sz="0" w:space="0" w:color="auto"/>
        <w:right w:val="none" w:sz="0" w:space="0" w:color="auto"/>
      </w:divBdr>
    </w:div>
    <w:div w:id="1771467066">
      <w:bodyDiv w:val="1"/>
      <w:marLeft w:val="0"/>
      <w:marRight w:val="0"/>
      <w:marTop w:val="0"/>
      <w:marBottom w:val="0"/>
      <w:divBdr>
        <w:top w:val="none" w:sz="0" w:space="0" w:color="auto"/>
        <w:left w:val="none" w:sz="0" w:space="0" w:color="auto"/>
        <w:bottom w:val="none" w:sz="0" w:space="0" w:color="auto"/>
        <w:right w:val="none" w:sz="0" w:space="0" w:color="auto"/>
      </w:divBdr>
      <w:divsChild>
        <w:div w:id="958995224">
          <w:marLeft w:val="0"/>
          <w:marRight w:val="0"/>
          <w:marTop w:val="0"/>
          <w:marBottom w:val="0"/>
          <w:divBdr>
            <w:top w:val="none" w:sz="0" w:space="0" w:color="auto"/>
            <w:left w:val="none" w:sz="0" w:space="0" w:color="auto"/>
            <w:bottom w:val="none" w:sz="0" w:space="0" w:color="auto"/>
            <w:right w:val="none" w:sz="0" w:space="0" w:color="auto"/>
          </w:divBdr>
          <w:divsChild>
            <w:div w:id="7049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0420">
      <w:bodyDiv w:val="1"/>
      <w:marLeft w:val="0"/>
      <w:marRight w:val="0"/>
      <w:marTop w:val="0"/>
      <w:marBottom w:val="0"/>
      <w:divBdr>
        <w:top w:val="none" w:sz="0" w:space="0" w:color="auto"/>
        <w:left w:val="none" w:sz="0" w:space="0" w:color="auto"/>
        <w:bottom w:val="none" w:sz="0" w:space="0" w:color="auto"/>
        <w:right w:val="none" w:sz="0" w:space="0" w:color="auto"/>
      </w:divBdr>
    </w:div>
    <w:div w:id="20054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TH%20Litigation\pld-t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Brief</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2015-06-04T07:00:00+00:00</Date1>
    <IsDocumentOrder xmlns="dc463f71-b30c-4ab2-9473-d307f9d35888" xsi:nil="true"/>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3B01-C204-4CBD-A045-4F4788C5FCFF}"/>
</file>

<file path=customXml/itemProps2.xml><?xml version="1.0" encoding="utf-8"?>
<ds:datastoreItem xmlns:ds="http://schemas.openxmlformats.org/officeDocument/2006/customXml" ds:itemID="{4BBA9784-CE3B-4FB4-8FEB-F4FE8AE60D4B}"/>
</file>

<file path=customXml/itemProps3.xml><?xml version="1.0" encoding="utf-8"?>
<ds:datastoreItem xmlns:ds="http://schemas.openxmlformats.org/officeDocument/2006/customXml" ds:itemID="{D61AF930-7DA5-4C50-97B7-DE36A54E0FC1}"/>
</file>

<file path=customXml/itemProps4.xml><?xml version="1.0" encoding="utf-8"?>
<ds:datastoreItem xmlns:ds="http://schemas.openxmlformats.org/officeDocument/2006/customXml" ds:itemID="{9C59AD87-8812-4531-B530-ADD2FE39068A}"/>
</file>

<file path=customXml/itemProps5.xml><?xml version="1.0" encoding="utf-8"?>
<ds:datastoreItem xmlns:ds="http://schemas.openxmlformats.org/officeDocument/2006/customXml" ds:itemID="{352203CF-537F-46D9-9B30-E7E5F79DA2AF}"/>
</file>

<file path=docProps/app.xml><?xml version="1.0" encoding="utf-8"?>
<Properties xmlns="http://schemas.openxmlformats.org/officeDocument/2006/extended-properties" xmlns:vt="http://schemas.openxmlformats.org/officeDocument/2006/docPropsVTypes">
  <Template>pld-tac</Template>
  <TotalTime>0</TotalTime>
  <Pages>4</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NOA</vt:lpstr>
    </vt:vector>
  </TitlesOfParts>
  <Company>Gordon, Thomas, Honeywell et al, PLLC</Company>
  <LinksUpToDate>false</LinksUpToDate>
  <CharactersWithSpaces>4285</CharactersWithSpaces>
  <SharedDoc>false</SharedDoc>
  <HLinks>
    <vt:vector size="6" baseType="variant">
      <vt:variant>
        <vt:i4>1704038</vt:i4>
      </vt:variant>
      <vt:variant>
        <vt:i4>54</vt:i4>
      </vt:variant>
      <vt:variant>
        <vt:i4>0</vt:i4>
      </vt:variant>
      <vt:variant>
        <vt:i4>5</vt:i4>
      </vt:variant>
      <vt:variant>
        <vt:lpwstr>mailto:bmaxa@gth-law.com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dc:title>
  <dc:creator>CWALL</dc:creator>
  <cp:lastModifiedBy>Fry, Betty</cp:lastModifiedBy>
  <cp:revision>2</cp:revision>
  <cp:lastPrinted>2015-06-04T21:45:00Z</cp:lastPrinted>
  <dcterms:created xsi:type="dcterms:W3CDTF">2015-06-04T22:10:00Z</dcterms:created>
  <dcterms:modified xsi:type="dcterms:W3CDTF">2015-06-04T22:10:00Z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Number">
    <vt:lpwstr>00001</vt:lpwstr>
  </property>
  <property fmtid="{D5CDD505-2E9C-101B-9397-08002B2CF9AE}" pid="3" name="ClientNumber">
    <vt:lpwstr>35124</vt:lpwstr>
  </property>
  <property fmtid="{D5CDD505-2E9C-101B-9397-08002B2CF9AE}" pid="4" name="DocumentNumber">
    <vt:lpwstr>100103712</vt:lpwstr>
  </property>
  <property fmtid="{D5CDD505-2E9C-101B-9397-08002B2CF9AE}" pid="5" name="DocumentAuthor">
    <vt:lpwstr>CWALL</vt:lpwstr>
  </property>
  <property fmtid="{D5CDD505-2E9C-101B-9397-08002B2CF9AE}" pid="6" name="DocumentTypist">
    <vt:lpwstr>FRY-B</vt:lpwstr>
  </property>
  <property fmtid="{D5CDD505-2E9C-101B-9397-08002B2CF9AE}" pid="7" name="ContentTypeId">
    <vt:lpwstr>0x0101006E56B4D1795A2E4DB2F0B01679ED314A0088F0D8EED3E3BA47858BDA18CA3DBDDF</vt:lpwstr>
  </property>
  <property fmtid="{D5CDD505-2E9C-101B-9397-08002B2CF9AE}" pid="8" name="_docset_NoMedatataSyncRequired">
    <vt:lpwstr>False</vt:lpwstr>
  </property>
</Properties>
</file>