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26DE" w14:textId="23B4640A" w:rsidR="005F155B" w:rsidRDefault="005F155B" w:rsidP="00E46355">
      <w:pPr>
        <w:jc w:val="center"/>
      </w:pPr>
      <w:bookmarkStart w:id="0" w:name="_GoBack"/>
      <w:bookmarkEnd w:id="0"/>
      <w:r>
        <w:t xml:space="preserve">WASHINGTON UNIVERSAL </w:t>
      </w:r>
      <w:r w:rsidR="00887A2B">
        <w:t xml:space="preserve">COMMUNICATIONS </w:t>
      </w:r>
      <w:r>
        <w:t>SERVICE</w:t>
      </w:r>
      <w:r w:rsidR="00887A2B">
        <w:t>S</w:t>
      </w:r>
      <w:r>
        <w:t xml:space="preserve"> PROGRAM</w:t>
      </w:r>
    </w:p>
    <w:p w14:paraId="2037EA64" w14:textId="67D472F8" w:rsidR="008521C1" w:rsidRDefault="00E46355" w:rsidP="00E46355">
      <w:pPr>
        <w:jc w:val="center"/>
      </w:pPr>
      <w:r>
        <w:t>WAC 480-123-130 REPORT</w:t>
      </w:r>
      <w:r w:rsidR="004F4A00">
        <w:t>S AND CERTIFICATION</w:t>
      </w:r>
    </w:p>
    <w:p w14:paraId="1C27CCB5" w14:textId="77777777" w:rsidR="005F155B" w:rsidRDefault="005F155B" w:rsidP="00E46355">
      <w:pPr>
        <w:jc w:val="center"/>
      </w:pPr>
    </w:p>
    <w:p w14:paraId="3DE4EF15" w14:textId="77777777" w:rsidR="00E46355" w:rsidRDefault="00E46355" w:rsidP="00E46355">
      <w:pPr>
        <w:jc w:val="center"/>
      </w:pPr>
      <w:r>
        <w:t>July 1, 2015</w:t>
      </w:r>
    </w:p>
    <w:p w14:paraId="12B4BC5E" w14:textId="77777777" w:rsidR="005F155B" w:rsidRDefault="005F155B" w:rsidP="00E46355">
      <w:pPr>
        <w:jc w:val="center"/>
      </w:pPr>
    </w:p>
    <w:p w14:paraId="3AAB1D6B" w14:textId="1A01290F" w:rsidR="00E46355" w:rsidRDefault="00E46355" w:rsidP="00E46355">
      <w:pPr>
        <w:jc w:val="center"/>
      </w:pPr>
      <w:r>
        <w:t xml:space="preserve">Docket No. </w:t>
      </w:r>
      <w:r w:rsidR="001F2A29">
        <w:t>UT-143041</w:t>
      </w:r>
    </w:p>
    <w:p w14:paraId="7FBC5E2B" w14:textId="3990E3D7" w:rsidR="00066356" w:rsidRDefault="00A92055" w:rsidP="00E46355">
      <w:pPr>
        <w:jc w:val="center"/>
      </w:pPr>
      <w:r>
        <w:t xml:space="preserve">Whidbey </w:t>
      </w:r>
      <w:r w:rsidR="00066356">
        <w:t>Telephone Company</w:t>
      </w:r>
    </w:p>
    <w:p w14:paraId="51945F59" w14:textId="77777777" w:rsidR="009770C2" w:rsidRDefault="009770C2" w:rsidP="00E46355">
      <w:pPr>
        <w:jc w:val="center"/>
      </w:pPr>
    </w:p>
    <w:p w14:paraId="441AAC21" w14:textId="766D06F2" w:rsidR="009770C2" w:rsidRDefault="00E56A4B" w:rsidP="009770C2">
      <w:r>
        <w:t>BY ELECTRONIC FILING</w:t>
      </w:r>
    </w:p>
    <w:p w14:paraId="34D768BC" w14:textId="28B83513" w:rsidR="00E56A4B" w:rsidRDefault="00E56A4B" w:rsidP="009770C2">
      <w:r>
        <w:t>VIA WUTC WEB PORTAL</w:t>
      </w:r>
    </w:p>
    <w:p w14:paraId="4E4A3CD0" w14:textId="77777777" w:rsidR="000F0643" w:rsidRDefault="000F0643" w:rsidP="009770C2"/>
    <w:p w14:paraId="110BD4B4" w14:textId="77777777" w:rsidR="005F155B" w:rsidRDefault="005F155B" w:rsidP="009770C2"/>
    <w:p w14:paraId="0DEBA867" w14:textId="77777777" w:rsidR="00546D74" w:rsidRPr="00A026D3" w:rsidRDefault="00546D74" w:rsidP="009770C2">
      <w:pPr>
        <w:rPr>
          <w:u w:val="single"/>
        </w:rPr>
      </w:pPr>
      <w:r w:rsidRPr="00A026D3">
        <w:rPr>
          <w:u w:val="single"/>
        </w:rPr>
        <w:t>Access Lines Serve</w:t>
      </w:r>
      <w:r w:rsidR="005F155B" w:rsidRPr="00A026D3">
        <w:rPr>
          <w:u w:val="single"/>
        </w:rPr>
        <w:t>d</w:t>
      </w:r>
      <w:r w:rsidRPr="00A026D3">
        <w:rPr>
          <w:u w:val="single"/>
        </w:rPr>
        <w:t xml:space="preserve">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480-123-130(1)</w:t>
      </w:r>
      <w:r w:rsidR="00526E3A" w:rsidRPr="00A026D3">
        <w:rPr>
          <w:u w:val="single"/>
        </w:rPr>
        <w:t>(a)</w:t>
      </w:r>
    </w:p>
    <w:p w14:paraId="24A834F0" w14:textId="77777777" w:rsidR="000F0643" w:rsidRDefault="000F0643" w:rsidP="009770C2"/>
    <w:p w14:paraId="64039388" w14:textId="77777777" w:rsidR="00526E3A" w:rsidRDefault="00526E3A" w:rsidP="00A026D3">
      <w:pPr>
        <w:ind w:left="2160" w:firstLine="720"/>
        <w:rPr>
          <w:u w:val="single"/>
        </w:rPr>
      </w:pPr>
      <w:r w:rsidRPr="00CA48DC">
        <w:rPr>
          <w:u w:val="single"/>
        </w:rPr>
        <w:t>January 1, 2014</w:t>
      </w:r>
      <w:r>
        <w:tab/>
      </w:r>
      <w:r>
        <w:tab/>
      </w:r>
      <w:r w:rsidRPr="00CA48DC">
        <w:rPr>
          <w:u w:val="single"/>
        </w:rPr>
        <w:t>December 31, 2014</w:t>
      </w:r>
    </w:p>
    <w:p w14:paraId="473E6899" w14:textId="77777777" w:rsidR="005E07AA" w:rsidRDefault="005E07AA" w:rsidP="00A026D3">
      <w:pPr>
        <w:ind w:left="2160" w:firstLine="720"/>
      </w:pPr>
    </w:p>
    <w:p w14:paraId="783FB905" w14:textId="660A9F5B" w:rsidR="00526E3A" w:rsidRDefault="00526E3A" w:rsidP="00461F85">
      <w:pPr>
        <w:ind w:firstLine="720"/>
      </w:pPr>
      <w:r>
        <w:t>Residential</w:t>
      </w:r>
      <w:r w:rsidR="00A92055">
        <w:tab/>
      </w:r>
      <w:r w:rsidR="00A92055">
        <w:tab/>
      </w:r>
      <w:r w:rsidR="00A92055">
        <w:tab/>
      </w:r>
      <w:r w:rsidR="00A92055" w:rsidRPr="002A2DBA">
        <w:rPr>
          <w:highlight w:val="black"/>
          <w:shd w:val="clear" w:color="auto" w:fill="99CCFF"/>
        </w:rPr>
        <w:t>8</w:t>
      </w:r>
      <w:r w:rsidR="007B3718" w:rsidRPr="002A2DBA">
        <w:rPr>
          <w:highlight w:val="black"/>
          <w:shd w:val="clear" w:color="auto" w:fill="99CCFF"/>
        </w:rPr>
        <w:t>,</w:t>
      </w:r>
      <w:r w:rsidR="00A92055" w:rsidRPr="002A2DBA">
        <w:rPr>
          <w:highlight w:val="black"/>
          <w:shd w:val="clear" w:color="auto" w:fill="99CCFF"/>
        </w:rPr>
        <w:t>406</w:t>
      </w:r>
      <w:r w:rsidR="00A92055">
        <w:tab/>
      </w:r>
      <w:r w:rsidR="00A92055">
        <w:tab/>
      </w:r>
      <w:r w:rsidR="00A92055">
        <w:tab/>
      </w:r>
      <w:r w:rsidR="00A92055">
        <w:tab/>
      </w:r>
      <w:r w:rsidR="00A92055" w:rsidRPr="002A2DBA">
        <w:rPr>
          <w:highlight w:val="black"/>
          <w:shd w:val="clear" w:color="auto" w:fill="99CCFF"/>
        </w:rPr>
        <w:t>8</w:t>
      </w:r>
      <w:r w:rsidR="007B3718" w:rsidRPr="002A2DBA">
        <w:rPr>
          <w:highlight w:val="black"/>
          <w:shd w:val="clear" w:color="auto" w:fill="99CCFF"/>
        </w:rPr>
        <w:t>,</w:t>
      </w:r>
      <w:r w:rsidR="00A92055" w:rsidRPr="002A2DBA">
        <w:rPr>
          <w:highlight w:val="black"/>
          <w:shd w:val="clear" w:color="auto" w:fill="99CCFF"/>
        </w:rPr>
        <w:t>328</w:t>
      </w:r>
    </w:p>
    <w:p w14:paraId="3FA9F53E" w14:textId="40905C98" w:rsidR="00526E3A" w:rsidRDefault="00526E3A" w:rsidP="00461F85">
      <w:pPr>
        <w:ind w:firstLine="720"/>
      </w:pPr>
      <w:r>
        <w:t>Business</w:t>
      </w:r>
      <w:r w:rsidR="00A92055">
        <w:tab/>
      </w:r>
      <w:r w:rsidR="00A92055">
        <w:tab/>
      </w:r>
      <w:r w:rsidR="00A92055">
        <w:tab/>
      </w:r>
      <w:r w:rsidR="00A92055" w:rsidRPr="002A2DBA">
        <w:rPr>
          <w:highlight w:val="black"/>
          <w:shd w:val="clear" w:color="auto" w:fill="99CCFF"/>
        </w:rPr>
        <w:t>1</w:t>
      </w:r>
      <w:r w:rsidR="007B3718" w:rsidRPr="002A2DBA">
        <w:rPr>
          <w:highlight w:val="black"/>
          <w:shd w:val="clear" w:color="auto" w:fill="99CCFF"/>
        </w:rPr>
        <w:t>,</w:t>
      </w:r>
      <w:r w:rsidR="00A92055" w:rsidRPr="002A2DBA">
        <w:rPr>
          <w:highlight w:val="black"/>
          <w:shd w:val="clear" w:color="auto" w:fill="99CCFF"/>
        </w:rPr>
        <w:t>953</w:t>
      </w:r>
      <w:r w:rsidR="00A92055">
        <w:tab/>
      </w:r>
      <w:r w:rsidR="00A92055">
        <w:tab/>
      </w:r>
      <w:r w:rsidR="00A92055">
        <w:tab/>
      </w:r>
      <w:r w:rsidR="00A92055">
        <w:tab/>
      </w:r>
      <w:r w:rsidR="00A92055" w:rsidRPr="002A2DBA">
        <w:rPr>
          <w:highlight w:val="black"/>
          <w:shd w:val="clear" w:color="auto" w:fill="99CCFF"/>
        </w:rPr>
        <w:t>1</w:t>
      </w:r>
      <w:r w:rsidR="007B3718" w:rsidRPr="002A2DBA">
        <w:rPr>
          <w:highlight w:val="black"/>
          <w:shd w:val="clear" w:color="auto" w:fill="99CCFF"/>
        </w:rPr>
        <w:t>,</w:t>
      </w:r>
      <w:r w:rsidR="00A92055" w:rsidRPr="002A2DBA">
        <w:rPr>
          <w:highlight w:val="black"/>
          <w:shd w:val="clear" w:color="auto" w:fill="99CCFF"/>
        </w:rPr>
        <w:t>809</w:t>
      </w:r>
    </w:p>
    <w:p w14:paraId="7632323F" w14:textId="77777777" w:rsidR="000F0643" w:rsidRDefault="000F0643" w:rsidP="009770C2"/>
    <w:p w14:paraId="7EBE9C36" w14:textId="77777777" w:rsidR="008160C2" w:rsidRDefault="008160C2" w:rsidP="009770C2"/>
    <w:p w14:paraId="717BB13C" w14:textId="77777777" w:rsidR="00526E3A" w:rsidRPr="00A026D3" w:rsidRDefault="00526E3A" w:rsidP="009770C2">
      <w:pPr>
        <w:rPr>
          <w:u w:val="single"/>
        </w:rPr>
      </w:pPr>
      <w:r w:rsidRPr="00A026D3">
        <w:rPr>
          <w:u w:val="single"/>
        </w:rPr>
        <w:t xml:space="preserve">Use of Support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480-123-130(1)(b)</w:t>
      </w:r>
    </w:p>
    <w:p w14:paraId="314B411C" w14:textId="77777777" w:rsidR="000F0643" w:rsidRDefault="000F0643" w:rsidP="009770C2"/>
    <w:p w14:paraId="2F0DA1D2" w14:textId="3E6A4268" w:rsidR="009F5450" w:rsidRDefault="000F0643" w:rsidP="00461F85">
      <w:pPr>
        <w:ind w:left="720"/>
      </w:pPr>
      <w:r>
        <w:t xml:space="preserve">The funds received by the Company </w:t>
      </w:r>
      <w:r w:rsidR="003F78CD">
        <w:t xml:space="preserve">during 2014 </w:t>
      </w:r>
      <w:r>
        <w:t xml:space="preserve">from the </w:t>
      </w:r>
      <w:r w:rsidR="003F78CD">
        <w:t xml:space="preserve">state </w:t>
      </w:r>
      <w:r>
        <w:t xml:space="preserve">universal </w:t>
      </w:r>
      <w:r w:rsidR="003F78CD">
        <w:t xml:space="preserve">communications </w:t>
      </w:r>
      <w:r w:rsidR="008160C2">
        <w:t>service</w:t>
      </w:r>
      <w:r w:rsidR="003F78CD">
        <w:t>s</w:t>
      </w:r>
      <w:r w:rsidR="008160C2">
        <w:t xml:space="preserve"> </w:t>
      </w:r>
      <w:r>
        <w:t xml:space="preserve">program </w:t>
      </w:r>
      <w:r w:rsidR="003F78CD">
        <w:t xml:space="preserve">(“Program”) </w:t>
      </w:r>
      <w:r>
        <w:t>represent monies that the Company</w:t>
      </w:r>
      <w:r w:rsidR="008160C2">
        <w:t xml:space="preserve"> formerly</w:t>
      </w:r>
      <w:r>
        <w:t xml:space="preserve"> receive</w:t>
      </w:r>
      <w:r w:rsidR="008160C2">
        <w:t>d</w:t>
      </w:r>
      <w:r>
        <w:t xml:space="preserve"> through the Washington Exchange Carrier Association pooling process.  As such, the funds</w:t>
      </w:r>
      <w:r w:rsidR="0026176D">
        <w:t xml:space="preserve"> from the</w:t>
      </w:r>
      <w:r w:rsidR="00F60317">
        <w:t xml:space="preserve"> </w:t>
      </w:r>
      <w:r w:rsidR="003F78CD">
        <w:t>P</w:t>
      </w:r>
      <w:r w:rsidR="0026176D">
        <w:t xml:space="preserve">rogram </w:t>
      </w:r>
      <w:r>
        <w:t xml:space="preserve">contributed to </w:t>
      </w:r>
      <w:r w:rsidR="003F78CD">
        <w:t xml:space="preserve">defraying </w:t>
      </w:r>
      <w:r>
        <w:t>the ongoing operation and maintenance expenses of the Company</w:t>
      </w:r>
      <w:r w:rsidR="00ED612F">
        <w:t xml:space="preserve">.  The funds from the </w:t>
      </w:r>
      <w:r w:rsidR="003F78CD">
        <w:t>P</w:t>
      </w:r>
      <w:r w:rsidR="00ED612F">
        <w:t>rogram are</w:t>
      </w:r>
      <w:r>
        <w:t xml:space="preserve"> contributing to the Company</w:t>
      </w:r>
      <w:r w:rsidR="0026176D">
        <w:t>'s</w:t>
      </w:r>
      <w:r>
        <w:t xml:space="preserve"> ongoing </w:t>
      </w:r>
      <w:r w:rsidR="009F5450">
        <w:t xml:space="preserve">provision of high-quality </w:t>
      </w:r>
      <w:r>
        <w:t xml:space="preserve">basic telecommunications service to customers </w:t>
      </w:r>
      <w:r w:rsidR="00EC0E7D">
        <w:t>present</w:t>
      </w:r>
      <w:r>
        <w:t xml:space="preserve"> in the area </w:t>
      </w:r>
      <w:r w:rsidR="009F5450">
        <w:t>the Company</w:t>
      </w:r>
      <w:r>
        <w:t xml:space="preserve"> serves  </w:t>
      </w:r>
    </w:p>
    <w:p w14:paraId="3905B62D" w14:textId="77777777" w:rsidR="009F5450" w:rsidRDefault="009F5450" w:rsidP="00461F85">
      <w:pPr>
        <w:ind w:left="720"/>
      </w:pPr>
    </w:p>
    <w:p w14:paraId="3D3BA7A0" w14:textId="7490CBC2" w:rsidR="00B903FB" w:rsidRDefault="00F60317" w:rsidP="00461F85">
      <w:pPr>
        <w:ind w:left="720"/>
      </w:pPr>
      <w:r>
        <w:t>T</w:t>
      </w:r>
      <w:r w:rsidR="000F0643">
        <w:t xml:space="preserve">he Company undertook </w:t>
      </w:r>
      <w:r w:rsidR="00B903FB">
        <w:t xml:space="preserve">projects </w:t>
      </w:r>
      <w:r w:rsidR="001469BC">
        <w:t xml:space="preserve">in 2014 </w:t>
      </w:r>
      <w:r>
        <w:t xml:space="preserve">filed with FCC Form 481 </w:t>
      </w:r>
      <w:r w:rsidR="00B903FB">
        <w:t>file</w:t>
      </w:r>
      <w:r>
        <w:t>d</w:t>
      </w:r>
      <w:r w:rsidR="00B903FB">
        <w:t xml:space="preserve"> with the Commission on August 1, 2014 in Docket No. UT-143041</w:t>
      </w:r>
      <w:r w:rsidR="000F0643">
        <w:t>.</w:t>
      </w:r>
    </w:p>
    <w:p w14:paraId="5C7CDE98" w14:textId="77777777" w:rsidR="00F60317" w:rsidRDefault="00F60317" w:rsidP="00461F85">
      <w:pPr>
        <w:ind w:left="720"/>
      </w:pPr>
    </w:p>
    <w:p w14:paraId="65562445" w14:textId="77777777" w:rsidR="00F60317" w:rsidRDefault="00F60317" w:rsidP="00F6031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430"/>
        <w:gridCol w:w="1460"/>
        <w:gridCol w:w="1716"/>
        <w:gridCol w:w="1516"/>
      </w:tblGrid>
      <w:tr w:rsidR="00F60317" w:rsidRPr="004C2FF8" w14:paraId="6CB81E7F" w14:textId="77777777" w:rsidTr="00715A27">
        <w:trPr>
          <w:jc w:val="center"/>
        </w:trPr>
        <w:tc>
          <w:tcPr>
            <w:tcW w:w="12168" w:type="dxa"/>
            <w:gridSpan w:val="5"/>
          </w:tcPr>
          <w:p w14:paraId="34BA5E15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Network Improvements/Upgrades – Voice S</w:t>
            </w:r>
            <w:r>
              <w:rPr>
                <w:b/>
              </w:rPr>
              <w:t>ervices – For Calendar Year 2014</w:t>
            </w:r>
          </w:p>
        </w:tc>
      </w:tr>
      <w:tr w:rsidR="00F60317" w:rsidRPr="004C2FF8" w14:paraId="16F090AE" w14:textId="77777777" w:rsidTr="00715A27">
        <w:trPr>
          <w:jc w:val="center"/>
        </w:trPr>
        <w:tc>
          <w:tcPr>
            <w:tcW w:w="4518" w:type="dxa"/>
            <w:vAlign w:val="center"/>
          </w:tcPr>
          <w:p w14:paraId="6E76EA4A" w14:textId="77777777" w:rsidR="00F60317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Project Description</w:t>
            </w:r>
            <w:r>
              <w:rPr>
                <w:b/>
              </w:rPr>
              <w:t xml:space="preserve"> </w:t>
            </w:r>
          </w:p>
          <w:p w14:paraId="63071856" w14:textId="77777777" w:rsidR="00F60317" w:rsidRPr="00F31EF8" w:rsidRDefault="00F60317" w:rsidP="00715A27">
            <w:pPr>
              <w:jc w:val="center"/>
              <w:rPr>
                <w:b/>
                <w:sz w:val="20"/>
                <w:szCs w:val="20"/>
              </w:rPr>
            </w:pPr>
            <w:r w:rsidRPr="00F31EF8">
              <w:rPr>
                <w:b/>
                <w:sz w:val="20"/>
                <w:szCs w:val="20"/>
              </w:rPr>
              <w:t>(Specific proposed improvements and/or upgrades)</w:t>
            </w:r>
          </w:p>
        </w:tc>
        <w:tc>
          <w:tcPr>
            <w:tcW w:w="1620" w:type="dxa"/>
            <w:vAlign w:val="center"/>
          </w:tcPr>
          <w:p w14:paraId="223D7409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Start Date</w:t>
            </w:r>
          </w:p>
        </w:tc>
        <w:tc>
          <w:tcPr>
            <w:tcW w:w="1530" w:type="dxa"/>
            <w:vAlign w:val="center"/>
          </w:tcPr>
          <w:p w14:paraId="2A993A1D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Completion Date</w:t>
            </w:r>
          </w:p>
        </w:tc>
        <w:tc>
          <w:tcPr>
            <w:tcW w:w="2700" w:type="dxa"/>
            <w:vAlign w:val="center"/>
          </w:tcPr>
          <w:p w14:paraId="535730E4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Service Area Name</w:t>
            </w:r>
          </w:p>
        </w:tc>
        <w:tc>
          <w:tcPr>
            <w:tcW w:w="1800" w:type="dxa"/>
            <w:vAlign w:val="center"/>
          </w:tcPr>
          <w:p w14:paraId="52FB8A2C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Population</w:t>
            </w:r>
          </w:p>
        </w:tc>
      </w:tr>
      <w:tr w:rsidR="00F60317" w:rsidRPr="004C2FF8" w14:paraId="2EC8DA8C" w14:textId="77777777" w:rsidTr="00715A27">
        <w:trPr>
          <w:jc w:val="center"/>
        </w:trPr>
        <w:tc>
          <w:tcPr>
            <w:tcW w:w="4518" w:type="dxa"/>
          </w:tcPr>
          <w:p w14:paraId="25EB1CC2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Install new BLCs at the following locations:</w:t>
            </w:r>
          </w:p>
          <w:p w14:paraId="47BB0522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Useless Bay</w:t>
            </w:r>
          </w:p>
          <w:p w14:paraId="6CC0CE34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Sea Lawn</w:t>
            </w:r>
          </w:p>
          <w:p w14:paraId="3BB38D76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Bradshaw</w:t>
            </w:r>
          </w:p>
          <w:p w14:paraId="7246C959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Windmill</w:t>
            </w:r>
          </w:p>
          <w:p w14:paraId="20A7413D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lastRenderedPageBreak/>
              <w:t>Sandy Point</w:t>
            </w:r>
          </w:p>
          <w:p w14:paraId="4B7E75D6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Mutiny Bay</w:t>
            </w:r>
          </w:p>
        </w:tc>
        <w:tc>
          <w:tcPr>
            <w:tcW w:w="1620" w:type="dxa"/>
          </w:tcPr>
          <w:p w14:paraId="4D7B60D1" w14:textId="77777777" w:rsidR="00F60317" w:rsidRPr="004C2FF8" w:rsidRDefault="00F60317" w:rsidP="00715A27">
            <w:r>
              <w:lastRenderedPageBreak/>
              <w:t>01/01/2014</w:t>
            </w:r>
          </w:p>
        </w:tc>
        <w:tc>
          <w:tcPr>
            <w:tcW w:w="1530" w:type="dxa"/>
          </w:tcPr>
          <w:p w14:paraId="113E161C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15E2DE08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3B6C92AD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</w:p>
        </w:tc>
        <w:tc>
          <w:tcPr>
            <w:tcW w:w="1800" w:type="dxa"/>
          </w:tcPr>
          <w:p w14:paraId="4F43D269" w14:textId="77777777" w:rsidR="00F60317" w:rsidRDefault="00F60317" w:rsidP="00715A27">
            <w:r>
              <w:t>3,076</w:t>
            </w:r>
          </w:p>
          <w:p w14:paraId="77EBDEA2" w14:textId="77777777" w:rsidR="00F60317" w:rsidRPr="004C2FF8" w:rsidRDefault="00F60317" w:rsidP="00715A27"/>
        </w:tc>
      </w:tr>
      <w:tr w:rsidR="00F60317" w:rsidRPr="004C2FF8" w14:paraId="0A73198D" w14:textId="77777777" w:rsidTr="00715A27">
        <w:trPr>
          <w:jc w:val="center"/>
        </w:trPr>
        <w:tc>
          <w:tcPr>
            <w:tcW w:w="4518" w:type="dxa"/>
          </w:tcPr>
          <w:p w14:paraId="6A7503B3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lastRenderedPageBreak/>
              <w:t>Migrate ADSL Blades to VDSL</w:t>
            </w:r>
          </w:p>
        </w:tc>
        <w:tc>
          <w:tcPr>
            <w:tcW w:w="1620" w:type="dxa"/>
          </w:tcPr>
          <w:p w14:paraId="261BD7E0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15356ACB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3D4EACFC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0E4F2514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Point Roberts</w:t>
            </w:r>
          </w:p>
        </w:tc>
        <w:tc>
          <w:tcPr>
            <w:tcW w:w="1800" w:type="dxa"/>
          </w:tcPr>
          <w:p w14:paraId="0D4E2877" w14:textId="77777777" w:rsidR="00F60317" w:rsidRPr="004C2FF8" w:rsidRDefault="00F60317" w:rsidP="00715A27">
            <w:r>
              <w:t>17,252</w:t>
            </w:r>
          </w:p>
        </w:tc>
      </w:tr>
      <w:tr w:rsidR="00F60317" w:rsidRPr="004C2FF8" w14:paraId="2EE5D36C" w14:textId="77777777" w:rsidTr="00715A27">
        <w:trPr>
          <w:jc w:val="center"/>
        </w:trPr>
        <w:tc>
          <w:tcPr>
            <w:tcW w:w="4518" w:type="dxa"/>
          </w:tcPr>
          <w:p w14:paraId="7CA7F229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MetaSwitch Upgrade</w:t>
            </w:r>
          </w:p>
        </w:tc>
        <w:tc>
          <w:tcPr>
            <w:tcW w:w="1620" w:type="dxa"/>
          </w:tcPr>
          <w:p w14:paraId="52021B16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35D5EF23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6B43EAE1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2796996C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Point Roberts</w:t>
            </w:r>
          </w:p>
        </w:tc>
        <w:tc>
          <w:tcPr>
            <w:tcW w:w="1800" w:type="dxa"/>
          </w:tcPr>
          <w:p w14:paraId="57889C6D" w14:textId="77777777" w:rsidR="00F60317" w:rsidRPr="004C2FF8" w:rsidRDefault="00F60317" w:rsidP="00715A27">
            <w:r>
              <w:t>17,252</w:t>
            </w:r>
          </w:p>
        </w:tc>
      </w:tr>
      <w:tr w:rsidR="00F60317" w:rsidRPr="004C2FF8" w14:paraId="521425A8" w14:textId="77777777" w:rsidTr="00715A27">
        <w:trPr>
          <w:jc w:val="center"/>
        </w:trPr>
        <w:tc>
          <w:tcPr>
            <w:tcW w:w="4518" w:type="dxa"/>
          </w:tcPr>
          <w:p w14:paraId="41EC9733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Increase capacity of access transport network – South Whidbey ring upgrade</w:t>
            </w:r>
          </w:p>
        </w:tc>
        <w:tc>
          <w:tcPr>
            <w:tcW w:w="1620" w:type="dxa"/>
          </w:tcPr>
          <w:p w14:paraId="2C714583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10847F18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460C80A7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</w:tc>
        <w:tc>
          <w:tcPr>
            <w:tcW w:w="1800" w:type="dxa"/>
          </w:tcPr>
          <w:p w14:paraId="68B064B3" w14:textId="77777777" w:rsidR="00F60317" w:rsidRPr="004C2FF8" w:rsidRDefault="00F60317" w:rsidP="00715A27">
            <w:r>
              <w:t>15,938</w:t>
            </w:r>
          </w:p>
        </w:tc>
      </w:tr>
      <w:tr w:rsidR="00F60317" w:rsidRPr="004C2FF8" w14:paraId="35E96ADD" w14:textId="77777777" w:rsidTr="00715A27">
        <w:trPr>
          <w:jc w:val="center"/>
        </w:trPr>
        <w:tc>
          <w:tcPr>
            <w:tcW w:w="4518" w:type="dxa"/>
          </w:tcPr>
          <w:p w14:paraId="69F576D2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Additional Fiber deployment for access transport network</w:t>
            </w:r>
          </w:p>
        </w:tc>
        <w:tc>
          <w:tcPr>
            <w:tcW w:w="1620" w:type="dxa"/>
          </w:tcPr>
          <w:p w14:paraId="08DC397F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03968380" w14:textId="77777777" w:rsidR="00F60317" w:rsidRPr="004C2FF8" w:rsidRDefault="00F60317" w:rsidP="00715A27">
            <w:r>
              <w:t>06/30/2014</w:t>
            </w:r>
          </w:p>
        </w:tc>
        <w:tc>
          <w:tcPr>
            <w:tcW w:w="2700" w:type="dxa"/>
          </w:tcPr>
          <w:p w14:paraId="403F681E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5B8A1D97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</w:p>
        </w:tc>
        <w:tc>
          <w:tcPr>
            <w:tcW w:w="1800" w:type="dxa"/>
          </w:tcPr>
          <w:p w14:paraId="5C9E09C3" w14:textId="77777777" w:rsidR="00F60317" w:rsidRPr="004C2FF8" w:rsidRDefault="00F60317" w:rsidP="00715A27">
            <w:r>
              <w:t>15,938</w:t>
            </w:r>
          </w:p>
        </w:tc>
      </w:tr>
      <w:tr w:rsidR="00F60317" w:rsidRPr="004C2FF8" w14:paraId="0CCFFCFF" w14:textId="77777777" w:rsidTr="00715A27">
        <w:trPr>
          <w:jc w:val="center"/>
        </w:trPr>
        <w:tc>
          <w:tcPr>
            <w:tcW w:w="4518" w:type="dxa"/>
          </w:tcPr>
          <w:p w14:paraId="56B55EC6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Maintain/retire/replace existing end-of-life infrastructure hardware and software</w:t>
            </w:r>
          </w:p>
        </w:tc>
        <w:tc>
          <w:tcPr>
            <w:tcW w:w="1620" w:type="dxa"/>
          </w:tcPr>
          <w:p w14:paraId="0701BE81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68F615E8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43B34437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4F4CD124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Point Roberts</w:t>
            </w:r>
          </w:p>
        </w:tc>
        <w:tc>
          <w:tcPr>
            <w:tcW w:w="1800" w:type="dxa"/>
          </w:tcPr>
          <w:p w14:paraId="51001FC7" w14:textId="77777777" w:rsidR="00F60317" w:rsidRPr="004C2FF8" w:rsidRDefault="00F60317" w:rsidP="00715A27">
            <w:r>
              <w:t>17,252</w:t>
            </w:r>
          </w:p>
        </w:tc>
      </w:tr>
    </w:tbl>
    <w:p w14:paraId="2229851A" w14:textId="77777777" w:rsidR="00F60317" w:rsidRDefault="00F60317" w:rsidP="00F60317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430"/>
        <w:gridCol w:w="1460"/>
        <w:gridCol w:w="1716"/>
        <w:gridCol w:w="1516"/>
      </w:tblGrid>
      <w:tr w:rsidR="00F60317" w:rsidRPr="004C2FF8" w14:paraId="1C3B6CC7" w14:textId="77777777" w:rsidTr="00715A27">
        <w:trPr>
          <w:jc w:val="center"/>
        </w:trPr>
        <w:tc>
          <w:tcPr>
            <w:tcW w:w="12168" w:type="dxa"/>
            <w:gridSpan w:val="5"/>
          </w:tcPr>
          <w:p w14:paraId="2DE3EE58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Network Improvements/Upgrades – Broadband S</w:t>
            </w:r>
            <w:r>
              <w:rPr>
                <w:b/>
              </w:rPr>
              <w:t>ervices – For Calendar Year 2014</w:t>
            </w:r>
          </w:p>
        </w:tc>
      </w:tr>
      <w:tr w:rsidR="00F60317" w:rsidRPr="004C2FF8" w14:paraId="1C34F7EC" w14:textId="77777777" w:rsidTr="00715A27">
        <w:trPr>
          <w:jc w:val="center"/>
        </w:trPr>
        <w:tc>
          <w:tcPr>
            <w:tcW w:w="4518" w:type="dxa"/>
            <w:vAlign w:val="center"/>
          </w:tcPr>
          <w:p w14:paraId="2EC8DAB9" w14:textId="77777777" w:rsidR="00F60317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Project Description</w:t>
            </w:r>
          </w:p>
          <w:p w14:paraId="6A7BA92C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F31EF8">
              <w:rPr>
                <w:b/>
                <w:sz w:val="20"/>
                <w:szCs w:val="20"/>
              </w:rPr>
              <w:t>(Specific proposed improvements and/or upgrades)</w:t>
            </w:r>
          </w:p>
        </w:tc>
        <w:tc>
          <w:tcPr>
            <w:tcW w:w="1620" w:type="dxa"/>
            <w:vAlign w:val="center"/>
          </w:tcPr>
          <w:p w14:paraId="2515DF24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Start Date</w:t>
            </w:r>
          </w:p>
        </w:tc>
        <w:tc>
          <w:tcPr>
            <w:tcW w:w="1530" w:type="dxa"/>
            <w:vAlign w:val="center"/>
          </w:tcPr>
          <w:p w14:paraId="531E3FF8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Completion Date</w:t>
            </w:r>
          </w:p>
        </w:tc>
        <w:tc>
          <w:tcPr>
            <w:tcW w:w="2700" w:type="dxa"/>
            <w:vAlign w:val="center"/>
          </w:tcPr>
          <w:p w14:paraId="4A88E968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Service Area Name</w:t>
            </w:r>
          </w:p>
        </w:tc>
        <w:tc>
          <w:tcPr>
            <w:tcW w:w="1800" w:type="dxa"/>
            <w:vAlign w:val="center"/>
          </w:tcPr>
          <w:p w14:paraId="016F0C3C" w14:textId="77777777" w:rsidR="00F60317" w:rsidRPr="004C2FF8" w:rsidRDefault="00F60317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Population</w:t>
            </w:r>
          </w:p>
        </w:tc>
      </w:tr>
      <w:tr w:rsidR="00F60317" w:rsidRPr="004C2FF8" w14:paraId="33D1B34E" w14:textId="77777777" w:rsidTr="00715A27">
        <w:trPr>
          <w:jc w:val="center"/>
        </w:trPr>
        <w:tc>
          <w:tcPr>
            <w:tcW w:w="4518" w:type="dxa"/>
          </w:tcPr>
          <w:p w14:paraId="3717CCF6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Install new BLCs at the following locations:</w:t>
            </w:r>
          </w:p>
          <w:p w14:paraId="271ECF80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Useless Bay</w:t>
            </w:r>
          </w:p>
          <w:p w14:paraId="640B204A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Sea Lawn</w:t>
            </w:r>
          </w:p>
          <w:p w14:paraId="19E298F7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Bradshaw</w:t>
            </w:r>
          </w:p>
          <w:p w14:paraId="25130CA8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Windmill</w:t>
            </w:r>
          </w:p>
          <w:p w14:paraId="66D94319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Sandy Point</w:t>
            </w:r>
          </w:p>
          <w:p w14:paraId="37F00D85" w14:textId="77777777" w:rsidR="00F60317" w:rsidRPr="002A2DBA" w:rsidRDefault="00F60317" w:rsidP="00715A27">
            <w:pPr>
              <w:numPr>
                <w:ilvl w:val="0"/>
                <w:numId w:val="2"/>
              </w:num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Mutiny Bay</w:t>
            </w:r>
          </w:p>
        </w:tc>
        <w:tc>
          <w:tcPr>
            <w:tcW w:w="1620" w:type="dxa"/>
          </w:tcPr>
          <w:p w14:paraId="0F436F53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29128BFC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47910B4D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226B7120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</w:p>
        </w:tc>
        <w:tc>
          <w:tcPr>
            <w:tcW w:w="1800" w:type="dxa"/>
          </w:tcPr>
          <w:p w14:paraId="0EDF9E89" w14:textId="77777777" w:rsidR="00F60317" w:rsidRPr="004C2FF8" w:rsidRDefault="00F60317" w:rsidP="00715A27">
            <w:r>
              <w:t>3,076</w:t>
            </w:r>
          </w:p>
        </w:tc>
      </w:tr>
      <w:tr w:rsidR="00F60317" w:rsidRPr="004C2FF8" w14:paraId="2B26A30B" w14:textId="77777777" w:rsidTr="00715A27">
        <w:trPr>
          <w:jc w:val="center"/>
        </w:trPr>
        <w:tc>
          <w:tcPr>
            <w:tcW w:w="4518" w:type="dxa"/>
          </w:tcPr>
          <w:p w14:paraId="0ED88065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Migrate ADSL Blades to VDSL</w:t>
            </w:r>
          </w:p>
        </w:tc>
        <w:tc>
          <w:tcPr>
            <w:tcW w:w="1620" w:type="dxa"/>
          </w:tcPr>
          <w:p w14:paraId="22C259FE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15031AB3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33240C0F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08EF7CC9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Point Roberts</w:t>
            </w:r>
          </w:p>
        </w:tc>
        <w:tc>
          <w:tcPr>
            <w:tcW w:w="1800" w:type="dxa"/>
          </w:tcPr>
          <w:p w14:paraId="6692DC9F" w14:textId="77777777" w:rsidR="00F60317" w:rsidRDefault="00F60317" w:rsidP="00715A27">
            <w:r w:rsidRPr="008576A3">
              <w:t>17,252</w:t>
            </w:r>
          </w:p>
        </w:tc>
      </w:tr>
      <w:tr w:rsidR="00F60317" w:rsidRPr="004C2FF8" w14:paraId="589DBBBF" w14:textId="77777777" w:rsidTr="00715A27">
        <w:trPr>
          <w:jc w:val="center"/>
        </w:trPr>
        <w:tc>
          <w:tcPr>
            <w:tcW w:w="4518" w:type="dxa"/>
          </w:tcPr>
          <w:p w14:paraId="0449AA53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Increase capacity of access transport network – South Whidbey ring upgrade</w:t>
            </w:r>
          </w:p>
        </w:tc>
        <w:tc>
          <w:tcPr>
            <w:tcW w:w="1620" w:type="dxa"/>
          </w:tcPr>
          <w:p w14:paraId="1917F704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476C0528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160EABEC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</w:tc>
        <w:tc>
          <w:tcPr>
            <w:tcW w:w="1800" w:type="dxa"/>
          </w:tcPr>
          <w:p w14:paraId="4BE62EC9" w14:textId="77777777" w:rsidR="00F60317" w:rsidRDefault="00F60317" w:rsidP="00715A27">
            <w:r w:rsidRPr="00B06FD1">
              <w:t>15,938</w:t>
            </w:r>
          </w:p>
        </w:tc>
      </w:tr>
      <w:tr w:rsidR="00F60317" w:rsidRPr="004C2FF8" w14:paraId="605D983A" w14:textId="77777777" w:rsidTr="00715A27">
        <w:trPr>
          <w:jc w:val="center"/>
        </w:trPr>
        <w:tc>
          <w:tcPr>
            <w:tcW w:w="4518" w:type="dxa"/>
          </w:tcPr>
          <w:p w14:paraId="3638695A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Additional Fiber deployment for access transport network</w:t>
            </w:r>
          </w:p>
        </w:tc>
        <w:tc>
          <w:tcPr>
            <w:tcW w:w="1620" w:type="dxa"/>
          </w:tcPr>
          <w:p w14:paraId="2D2E68CE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687768C5" w14:textId="77777777" w:rsidR="00F60317" w:rsidRPr="004C2FF8" w:rsidRDefault="00F60317" w:rsidP="00715A27">
            <w:r>
              <w:t>06/30/2014</w:t>
            </w:r>
          </w:p>
        </w:tc>
        <w:tc>
          <w:tcPr>
            <w:tcW w:w="2700" w:type="dxa"/>
          </w:tcPr>
          <w:p w14:paraId="47FB47C6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0DFD5A96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</w:p>
        </w:tc>
        <w:tc>
          <w:tcPr>
            <w:tcW w:w="1800" w:type="dxa"/>
          </w:tcPr>
          <w:p w14:paraId="4B88F64C" w14:textId="77777777" w:rsidR="00F60317" w:rsidRDefault="00F60317" w:rsidP="00715A27">
            <w:r w:rsidRPr="00B06FD1">
              <w:t>15,938</w:t>
            </w:r>
          </w:p>
        </w:tc>
      </w:tr>
      <w:tr w:rsidR="00F60317" w:rsidRPr="004C2FF8" w14:paraId="26104E2C" w14:textId="77777777" w:rsidTr="00715A27">
        <w:trPr>
          <w:jc w:val="center"/>
        </w:trPr>
        <w:tc>
          <w:tcPr>
            <w:tcW w:w="4518" w:type="dxa"/>
          </w:tcPr>
          <w:p w14:paraId="01A5C204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Maintain/retire/replace existing end-of-life infrastructure hardware and software</w:t>
            </w:r>
          </w:p>
        </w:tc>
        <w:tc>
          <w:tcPr>
            <w:tcW w:w="1620" w:type="dxa"/>
          </w:tcPr>
          <w:p w14:paraId="4F10B7DE" w14:textId="77777777" w:rsidR="00F60317" w:rsidRPr="004C2FF8" w:rsidRDefault="00F60317" w:rsidP="00715A27">
            <w:r>
              <w:t>01/01/2014</w:t>
            </w:r>
          </w:p>
        </w:tc>
        <w:tc>
          <w:tcPr>
            <w:tcW w:w="1530" w:type="dxa"/>
          </w:tcPr>
          <w:p w14:paraId="4F6AA421" w14:textId="77777777" w:rsidR="00F60317" w:rsidRPr="004C2FF8" w:rsidRDefault="00F60317" w:rsidP="00715A27">
            <w:r>
              <w:t>12/31/2014</w:t>
            </w:r>
          </w:p>
        </w:tc>
        <w:tc>
          <w:tcPr>
            <w:tcW w:w="2700" w:type="dxa"/>
          </w:tcPr>
          <w:p w14:paraId="49275B2E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South Whidbey</w:t>
            </w:r>
          </w:p>
          <w:p w14:paraId="05E1E1B6" w14:textId="77777777" w:rsidR="00F60317" w:rsidRPr="002A2DBA" w:rsidRDefault="00F60317" w:rsidP="00715A27">
            <w:pPr>
              <w:rPr>
                <w:highlight w:val="black"/>
                <w:shd w:val="clear" w:color="auto" w:fill="99CCFF"/>
              </w:rPr>
            </w:pPr>
            <w:r w:rsidRPr="002A2DBA">
              <w:rPr>
                <w:highlight w:val="black"/>
                <w:shd w:val="clear" w:color="auto" w:fill="99CCFF"/>
              </w:rPr>
              <w:t>Point Roberts</w:t>
            </w:r>
          </w:p>
        </w:tc>
        <w:tc>
          <w:tcPr>
            <w:tcW w:w="1800" w:type="dxa"/>
          </w:tcPr>
          <w:p w14:paraId="459CA91B" w14:textId="77777777" w:rsidR="00F60317" w:rsidRDefault="00F60317" w:rsidP="00715A27">
            <w:r w:rsidRPr="008576A3">
              <w:t>17,252</w:t>
            </w:r>
          </w:p>
        </w:tc>
      </w:tr>
    </w:tbl>
    <w:p w14:paraId="5A93ADE6" w14:textId="77777777" w:rsidR="00F60317" w:rsidRDefault="00F60317" w:rsidP="00F60317">
      <w:pPr>
        <w:ind w:left="720"/>
      </w:pPr>
    </w:p>
    <w:p w14:paraId="3D74439D" w14:textId="77777777" w:rsidR="00F60317" w:rsidRDefault="00F60317" w:rsidP="00461F85">
      <w:pPr>
        <w:ind w:left="720"/>
      </w:pPr>
    </w:p>
    <w:p w14:paraId="25F45C2E" w14:textId="77777777" w:rsidR="00B903FB" w:rsidRDefault="00B903FB" w:rsidP="00461F85">
      <w:pPr>
        <w:ind w:left="720"/>
      </w:pPr>
    </w:p>
    <w:p w14:paraId="2B2AC1BA" w14:textId="12888A86" w:rsidR="00526E3A" w:rsidRDefault="000F0643" w:rsidP="00461F85">
      <w:pPr>
        <w:ind w:left="720"/>
      </w:pPr>
      <w:r>
        <w:lastRenderedPageBreak/>
        <w:t xml:space="preserve">The funds received from the </w:t>
      </w:r>
      <w:r w:rsidR="003F78CD">
        <w:t xml:space="preserve">Program </w:t>
      </w:r>
      <w:r>
        <w:t xml:space="preserve">can be viewed as contributing to the Company's ability to perform </w:t>
      </w:r>
      <w:r w:rsidR="00D93DC8" w:rsidRPr="002A2DBA">
        <w:t>those projects</w:t>
      </w:r>
      <w:r>
        <w:t>, including</w:t>
      </w:r>
      <w:r w:rsidR="00085A7A">
        <w:t>, without limitation, the</w:t>
      </w:r>
      <w:r>
        <w:t xml:space="preserve"> repayment of loan funds.</w:t>
      </w:r>
    </w:p>
    <w:p w14:paraId="2256CD32" w14:textId="77777777" w:rsidR="000F0643" w:rsidRDefault="000F0643" w:rsidP="009770C2"/>
    <w:p w14:paraId="770ABBB8" w14:textId="325951F4" w:rsidR="000F0643" w:rsidRPr="00A026D3" w:rsidRDefault="000F0643" w:rsidP="009770C2">
      <w:pPr>
        <w:rPr>
          <w:u w:val="single"/>
        </w:rPr>
      </w:pPr>
      <w:r w:rsidRPr="00A026D3">
        <w:rPr>
          <w:u w:val="single"/>
        </w:rPr>
        <w:t xml:space="preserve">Unfilled Consumer Requests for New Basic Telecommunications Service* </w:t>
      </w:r>
      <w:r w:rsidR="008F6A05">
        <w:rPr>
          <w:u w:val="single"/>
        </w:rPr>
        <w:t xml:space="preserve">- </w:t>
      </w:r>
      <w:r w:rsidRPr="00A026D3">
        <w:rPr>
          <w:u w:val="single"/>
        </w:rPr>
        <w:t>WAC 480-123-130(1)(c))</w:t>
      </w:r>
    </w:p>
    <w:p w14:paraId="71D089C3" w14:textId="77777777" w:rsidR="00601570" w:rsidRDefault="00601570" w:rsidP="009770C2"/>
    <w:p w14:paraId="6841EADC" w14:textId="77777777" w:rsidR="000F0643" w:rsidRDefault="000F0643" w:rsidP="00461F85">
      <w:pPr>
        <w:ind w:firstLine="720"/>
      </w:pPr>
      <w:r>
        <w:t>None</w:t>
      </w:r>
    </w:p>
    <w:p w14:paraId="43DBDEDA" w14:textId="77777777" w:rsidR="00D93DC8" w:rsidRDefault="00D93DC8" w:rsidP="009770C2"/>
    <w:p w14:paraId="65011E5F" w14:textId="77777777" w:rsidR="00D93DC8" w:rsidRDefault="00D5268C" w:rsidP="009770C2">
      <w:r>
        <w:t>* Service requests that are ongoing but still within normal processing times are not counted as unfulfilled.</w:t>
      </w:r>
    </w:p>
    <w:p w14:paraId="76F6FFCB" w14:textId="77777777" w:rsidR="00D93DC8" w:rsidRDefault="00D93DC8" w:rsidP="009770C2"/>
    <w:p w14:paraId="78AA1D17" w14:textId="77777777" w:rsidR="00D93DC8" w:rsidRDefault="00D93DC8" w:rsidP="009770C2"/>
    <w:p w14:paraId="312AFBDC" w14:textId="77777777" w:rsidR="00541458" w:rsidRPr="00A026D3" w:rsidRDefault="00541458" w:rsidP="00BC6C89">
      <w:pPr>
        <w:rPr>
          <w:u w:val="single"/>
        </w:rPr>
      </w:pPr>
      <w:r w:rsidRPr="00A026D3">
        <w:rPr>
          <w:u w:val="single"/>
        </w:rPr>
        <w:t xml:space="preserve">FCC Form 477 </w:t>
      </w:r>
      <w:r w:rsidR="00D5268C" w:rsidRPr="00A026D3">
        <w:rPr>
          <w:u w:val="single"/>
        </w:rPr>
        <w:t xml:space="preserve">- </w:t>
      </w:r>
      <w:r w:rsidRPr="00A026D3">
        <w:rPr>
          <w:u w:val="single"/>
        </w:rPr>
        <w:t>WAC 480-123-130(1)</w:t>
      </w:r>
      <w:r w:rsidR="00461F85" w:rsidRPr="00A026D3">
        <w:rPr>
          <w:u w:val="single"/>
        </w:rPr>
        <w:t>(e</w:t>
      </w:r>
      <w:r w:rsidRPr="00A026D3">
        <w:rPr>
          <w:u w:val="single"/>
        </w:rPr>
        <w:t>)</w:t>
      </w:r>
    </w:p>
    <w:p w14:paraId="590CEE2D" w14:textId="77777777" w:rsidR="00541458" w:rsidRDefault="00541458" w:rsidP="00BC6C89"/>
    <w:p w14:paraId="601A2A95" w14:textId="6A33E3F7" w:rsidR="00541458" w:rsidRPr="007926F1" w:rsidRDefault="007926F1" w:rsidP="00A026D3">
      <w:pPr>
        <w:ind w:left="720"/>
      </w:pPr>
      <w:r w:rsidRPr="00A026D3">
        <w:t>Currently</w:t>
      </w:r>
      <w:r>
        <w:t>,</w:t>
      </w:r>
      <w:r w:rsidRPr="00A026D3">
        <w:t xml:space="preserve"> portions of FCC Form 477 submitted to the FCC in an electronic file format do not create a readable report of the data.  </w:t>
      </w:r>
      <w:r>
        <w:t xml:space="preserve">It is the Company’s understanding that </w:t>
      </w:r>
      <w:r w:rsidRPr="007926F1">
        <w:t>t</w:t>
      </w:r>
      <w:r w:rsidRPr="00A026D3">
        <w:t>he FCC i</w:t>
      </w:r>
      <w:r w:rsidR="00EC0E7D" w:rsidRPr="00EC0E7D">
        <w:t>s developing reports that are expected to</w:t>
      </w:r>
      <w:r w:rsidRPr="00A026D3">
        <w:t xml:space="preserve"> be available no later than August 1</w:t>
      </w:r>
      <w:r>
        <w:t>, 2015,</w:t>
      </w:r>
      <w:r w:rsidRPr="00A026D3">
        <w:t xml:space="preserve"> and </w:t>
      </w:r>
      <w:r w:rsidR="00EC0E7D">
        <w:t xml:space="preserve">that </w:t>
      </w:r>
      <w:r w:rsidRPr="00A026D3">
        <w:t>will include 2014</w:t>
      </w:r>
      <w:r>
        <w:t xml:space="preserve"> FCC Form 477 data</w:t>
      </w:r>
      <w:r w:rsidR="00EC0E7D" w:rsidRPr="00EC0E7D">
        <w:t xml:space="preserve">.  </w:t>
      </w:r>
      <w:r w:rsidRPr="00A026D3">
        <w:t xml:space="preserve">If these reports are not available by </w:t>
      </w:r>
      <w:r w:rsidRPr="007926F1">
        <w:t xml:space="preserve">that </w:t>
      </w:r>
      <w:r w:rsidRPr="00A026D3">
        <w:t xml:space="preserve">date, the Company will work with </w:t>
      </w:r>
      <w:r w:rsidR="00732001">
        <w:t>the Washington Utilities and Transportation Commission s</w:t>
      </w:r>
      <w:r w:rsidRPr="00A026D3">
        <w:t>taff to provide this informati</w:t>
      </w:r>
      <w:r w:rsidR="00EC0E7D" w:rsidRPr="00EC0E7D">
        <w:t xml:space="preserve">on in an agreed upon format </w:t>
      </w:r>
      <w:r w:rsidRPr="00A026D3">
        <w:t>in a timely manner.</w:t>
      </w:r>
    </w:p>
    <w:p w14:paraId="66E08818" w14:textId="77777777" w:rsidR="000E2E5A" w:rsidRDefault="000E2E5A" w:rsidP="00BC6C89"/>
    <w:p w14:paraId="4ED1E51F" w14:textId="77777777" w:rsidR="00541458" w:rsidRPr="00C01638" w:rsidRDefault="00541458" w:rsidP="00BC6C89">
      <w:pPr>
        <w:rPr>
          <w:u w:val="single"/>
        </w:rPr>
      </w:pPr>
      <w:r w:rsidRPr="00C01638">
        <w:rPr>
          <w:u w:val="single"/>
        </w:rPr>
        <w:t>Report on Operation</w:t>
      </w:r>
      <w:r w:rsidR="00ED612F" w:rsidRPr="00C01638">
        <w:rPr>
          <w:u w:val="single"/>
        </w:rPr>
        <w:t>al</w:t>
      </w:r>
      <w:r w:rsidRPr="00C01638">
        <w:rPr>
          <w:u w:val="single"/>
        </w:rPr>
        <w:t xml:space="preserve"> </w:t>
      </w:r>
      <w:r w:rsidR="001615E4" w:rsidRPr="00C01638">
        <w:rPr>
          <w:u w:val="single"/>
        </w:rPr>
        <w:t xml:space="preserve">Efficiencies/Business Plan Modifications </w:t>
      </w:r>
      <w:r w:rsidR="003805E6" w:rsidRPr="00C01638">
        <w:rPr>
          <w:u w:val="single"/>
        </w:rPr>
        <w:t xml:space="preserve">- </w:t>
      </w:r>
      <w:r w:rsidR="001615E4" w:rsidRPr="00C01638">
        <w:rPr>
          <w:u w:val="single"/>
        </w:rPr>
        <w:t>WAC 480-123-130(1)(f)</w:t>
      </w:r>
    </w:p>
    <w:p w14:paraId="654FBF62" w14:textId="77777777" w:rsidR="001615E4" w:rsidRDefault="001615E4" w:rsidP="00BC6C89"/>
    <w:p w14:paraId="3F6E0CBC" w14:textId="286AE80B" w:rsidR="001615E4" w:rsidRDefault="001615E4" w:rsidP="00461F85">
      <w:pPr>
        <w:ind w:left="720"/>
      </w:pPr>
      <w:r>
        <w:t xml:space="preserve">The Company continually reviews its operations to determine if efficiencies can be achieved.  The Company already has a plan in place to concentrate on improving broadband service while continuing to provide </w:t>
      </w:r>
      <w:r w:rsidR="000E2E5A">
        <w:t xml:space="preserve">high-quality </w:t>
      </w:r>
      <w:r>
        <w:t>basic telecommunications service to the customers that are located within the area that the Company serves</w:t>
      </w:r>
      <w:r w:rsidR="00A92055">
        <w:t>.</w:t>
      </w:r>
      <w:r>
        <w:t xml:space="preserve"> </w:t>
      </w:r>
      <w:r w:rsidR="00A92055">
        <w:t xml:space="preserve">In addition </w:t>
      </w:r>
      <w:r w:rsidR="00A00233">
        <w:t xml:space="preserve">to the projects described in the response to WAC 480-123-130(1)(b) above, the Company  began a project to evaluate our business systems, and to develop a road map that will determine the system requirements and changes over the next five years. </w:t>
      </w:r>
      <w:r>
        <w:t xml:space="preserve"> </w:t>
      </w:r>
      <w:r w:rsidR="00A00233">
        <w:t>These systems include all operational systems including: customer order placement and fulfillment; customer premise service calls; call center call resolution; customer billing and payments; and includes the deployment of self-service functionality wherever possible to improve the quality of customer service, but to also reduce Company costs and maintain competitive rates for all our telecommunications services.</w:t>
      </w:r>
      <w:r>
        <w:t xml:space="preserve"> </w:t>
      </w:r>
      <w:r w:rsidR="0016326F">
        <w:t xml:space="preserve">In 2014, the Company completed an overall staff reduction designed to reduce operating expenses and improve operational efficiency. </w:t>
      </w:r>
      <w:r>
        <w:t xml:space="preserve">The funds received from the </w:t>
      </w:r>
      <w:r w:rsidR="007926F1">
        <w:t>P</w:t>
      </w:r>
      <w:r>
        <w:t>rogram can be viewed as assisting in the Company's efforts to obtain operational efficiencies.</w:t>
      </w:r>
    </w:p>
    <w:p w14:paraId="7BEB64FB" w14:textId="77777777" w:rsidR="001615E4" w:rsidRDefault="001615E4" w:rsidP="00BC6C89"/>
    <w:p w14:paraId="2EA92933" w14:textId="77777777" w:rsidR="000E2E5A" w:rsidRDefault="000E2E5A" w:rsidP="00BC6C89"/>
    <w:p w14:paraId="2A9E65FE" w14:textId="77777777" w:rsidR="001615E4" w:rsidRDefault="001615E4" w:rsidP="00BC6C89">
      <w:r w:rsidRPr="00A026D3">
        <w:rPr>
          <w:u w:val="single"/>
        </w:rPr>
        <w:t xml:space="preserve">Other information </w:t>
      </w:r>
      <w:r w:rsidR="003C64CE" w:rsidRPr="00A026D3">
        <w:rPr>
          <w:u w:val="single"/>
        </w:rPr>
        <w:t xml:space="preserve">- </w:t>
      </w:r>
      <w:r w:rsidRPr="00A026D3">
        <w:rPr>
          <w:u w:val="single"/>
        </w:rPr>
        <w:t>WAC 480-123-130(1)(g) and (h</w:t>
      </w:r>
      <w:r>
        <w:t>)</w:t>
      </w:r>
    </w:p>
    <w:p w14:paraId="19BB7A4C" w14:textId="77777777" w:rsidR="001615E4" w:rsidRDefault="001615E4" w:rsidP="00BC6C89"/>
    <w:p w14:paraId="2ACF9389" w14:textId="6F9A6571" w:rsidR="00086AA5" w:rsidRDefault="00A92055" w:rsidP="00461F85">
      <w:pPr>
        <w:ind w:firstLine="720"/>
      </w:pPr>
      <w:r>
        <w:t>Not Applicable</w:t>
      </w:r>
    </w:p>
    <w:p w14:paraId="785BB25A" w14:textId="77777777" w:rsidR="00086AA5" w:rsidRDefault="00086AA5" w:rsidP="00461F85">
      <w:pPr>
        <w:ind w:firstLine="720"/>
      </w:pPr>
    </w:p>
    <w:p w14:paraId="70D620C0" w14:textId="37A5B369" w:rsidR="00086AA5" w:rsidRPr="00C01638" w:rsidRDefault="00086AA5" w:rsidP="00086AA5">
      <w:pPr>
        <w:rPr>
          <w:u w:val="single"/>
        </w:rPr>
      </w:pPr>
      <w:r w:rsidRPr="00C01638">
        <w:rPr>
          <w:u w:val="single"/>
        </w:rPr>
        <w:t>Certif</w:t>
      </w:r>
      <w:r w:rsidR="008F6A05" w:rsidRPr="00C01638">
        <w:rPr>
          <w:u w:val="single"/>
        </w:rPr>
        <w:t>ying</w:t>
      </w:r>
      <w:r w:rsidRPr="00C01638">
        <w:rPr>
          <w:u w:val="single"/>
        </w:rPr>
        <w:t xml:space="preserve"> Statement as required by WAC 480-123-130(1)(d)</w:t>
      </w:r>
    </w:p>
    <w:p w14:paraId="61B361E8" w14:textId="77777777" w:rsidR="00086AA5" w:rsidRDefault="00086AA5" w:rsidP="00086AA5"/>
    <w:p w14:paraId="39BFDA5F" w14:textId="0EF3D384" w:rsidR="00086AA5" w:rsidRDefault="00086AA5" w:rsidP="00086AA5">
      <w:pPr>
        <w:ind w:left="720"/>
      </w:pPr>
      <w:r>
        <w:t xml:space="preserve">I, </w:t>
      </w:r>
      <w:r w:rsidR="00A92055" w:rsidRPr="002A2DBA">
        <w:t>Bruce Russell</w:t>
      </w:r>
      <w:r>
        <w:t xml:space="preserve">, an officer of </w:t>
      </w:r>
      <w:r w:rsidR="00A92055">
        <w:t xml:space="preserve">Whidbey </w:t>
      </w:r>
      <w:r>
        <w:t>Telephone Company</w:t>
      </w:r>
      <w:r w:rsidR="00EC0E7D">
        <w:t xml:space="preserve"> with </w:t>
      </w:r>
      <w:r>
        <w:t>personal knowledge and responsibility, hereby certify under penalty of perjury that</w:t>
      </w:r>
      <w:r w:rsidR="007E3BF4">
        <w:t>,</w:t>
      </w:r>
      <w:r>
        <w:t xml:space="preserve"> </w:t>
      </w:r>
      <w:r w:rsidR="003024AF">
        <w:t>during 2014</w:t>
      </w:r>
      <w:r w:rsidR="007E3BF4">
        <w:t>,</w:t>
      </w:r>
      <w:r w:rsidR="003024AF">
        <w:t xml:space="preserve"> </w:t>
      </w:r>
      <w:r w:rsidR="00A92055">
        <w:t xml:space="preserve">Whidbey </w:t>
      </w:r>
      <w:r>
        <w:t xml:space="preserve">Telephone Company materially complied with </w:t>
      </w:r>
      <w:r w:rsidR="00EC0E7D">
        <w:t xml:space="preserve">all </w:t>
      </w:r>
      <w:r>
        <w:t xml:space="preserve">Commission rules </w:t>
      </w:r>
      <w:r w:rsidR="00EC0E7D">
        <w:t xml:space="preserve">in </w:t>
      </w:r>
      <w:r>
        <w:t xml:space="preserve">Chapter 480-120 WAC that are applicable to the Company and its provision of service within the area for which the Company received </w:t>
      </w:r>
      <w:r w:rsidR="00B94A7D">
        <w:t xml:space="preserve">state </w:t>
      </w:r>
      <w:r>
        <w:t xml:space="preserve">universal </w:t>
      </w:r>
      <w:r w:rsidR="00B94A7D">
        <w:t xml:space="preserve">communications </w:t>
      </w:r>
      <w:r>
        <w:t>service</w:t>
      </w:r>
      <w:r w:rsidR="00EC0E7D">
        <w:t xml:space="preserve">s </w:t>
      </w:r>
      <w:r w:rsidR="008468B5">
        <w:t xml:space="preserve">program </w:t>
      </w:r>
      <w:r>
        <w:t>support.</w:t>
      </w:r>
    </w:p>
    <w:p w14:paraId="1589B522" w14:textId="77777777" w:rsidR="007E3BF4" w:rsidRDefault="007E3BF4" w:rsidP="00086AA5">
      <w:pPr>
        <w:ind w:left="720"/>
      </w:pPr>
    </w:p>
    <w:p w14:paraId="5EF69BA9" w14:textId="404F8D92" w:rsidR="007E3BF4" w:rsidRDefault="007E3BF4" w:rsidP="00086AA5">
      <w:pPr>
        <w:ind w:left="720"/>
      </w:pPr>
      <w:r>
        <w:t xml:space="preserve">Signed </w:t>
      </w:r>
      <w:r w:rsidR="00D1254D">
        <w:t xml:space="preserve">at </w:t>
      </w:r>
      <w:r w:rsidR="00F30017">
        <w:t xml:space="preserve">Langley, </w:t>
      </w:r>
      <w:r w:rsidR="00D1254D">
        <w:t xml:space="preserve">Washington </w:t>
      </w:r>
      <w:r>
        <w:t xml:space="preserve">this </w:t>
      </w:r>
      <w:r w:rsidR="00F30017">
        <w:t xml:space="preserve">1st </w:t>
      </w:r>
      <w:r>
        <w:t>day of Ju</w:t>
      </w:r>
      <w:r w:rsidR="00F30017">
        <w:t>ly</w:t>
      </w:r>
      <w:r w:rsidR="00E14C0F">
        <w:t xml:space="preserve">, </w:t>
      </w:r>
      <w:r>
        <w:t>2015.</w:t>
      </w:r>
    </w:p>
    <w:p w14:paraId="58DBBBDE" w14:textId="77777777" w:rsidR="00F63C82" w:rsidRDefault="00F63C82" w:rsidP="00946598"/>
    <w:p w14:paraId="00C321F2" w14:textId="77777777" w:rsidR="00F63C82" w:rsidRDefault="00F63C82" w:rsidP="00086AA5">
      <w:pPr>
        <w:ind w:left="720"/>
      </w:pPr>
    </w:p>
    <w:p w14:paraId="1A9E584F" w14:textId="77777777" w:rsidR="00086AA5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47AE992E" w14:textId="46F6E74A" w:rsidR="00086AA5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017">
        <w:t>Chief Operating Officer</w:t>
      </w:r>
    </w:p>
    <w:p w14:paraId="10374252" w14:textId="77777777" w:rsidR="00086AA5" w:rsidRDefault="00086AA5" w:rsidP="00086AA5"/>
    <w:sectPr w:rsidR="00086A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7DCE" w14:textId="77777777" w:rsidR="003024AF" w:rsidRDefault="003024AF" w:rsidP="000F0643">
      <w:r>
        <w:separator/>
      </w:r>
    </w:p>
  </w:endnote>
  <w:endnote w:type="continuationSeparator" w:id="0">
    <w:p w14:paraId="3345CF11" w14:textId="77777777" w:rsidR="003024AF" w:rsidRDefault="003024AF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ADAB" w14:textId="0BE624EF" w:rsidR="00060CCC" w:rsidRDefault="00390773" w:rsidP="00060CCC">
    <w:pPr>
      <w:pStyle w:val="Footer"/>
    </w:pPr>
    <w:r>
      <w:t xml:space="preserve">WHIDBEY </w:t>
    </w:r>
    <w:r w:rsidR="00060CCC">
      <w:t>TELEPHONE COMPANY</w:t>
    </w:r>
    <w:r w:rsidR="00060CCC">
      <w:tab/>
    </w:r>
    <w:r w:rsidR="00060CCC">
      <w:tab/>
      <w:t>July 1, 2015</w:t>
    </w:r>
  </w:p>
  <w:p w14:paraId="549E4625" w14:textId="17239A67" w:rsidR="00060CCC" w:rsidRDefault="00060CCC" w:rsidP="00060CCC">
    <w:pPr>
      <w:pStyle w:val="Footer"/>
      <w:rPr>
        <w:rStyle w:val="PageNumber"/>
      </w:rPr>
    </w:pPr>
    <w:r>
      <w:t>WAC 480-123-130 REPORT</w:t>
    </w:r>
    <w:r w:rsidR="004F4A00">
      <w:t>S AND</w:t>
    </w:r>
    <w:r>
      <w:rPr>
        <w:rStyle w:val="PageNumber"/>
      </w:rPr>
      <w:tab/>
    </w:r>
    <w:r>
      <w:rPr>
        <w:rStyle w:val="PageNumber"/>
      </w:rPr>
      <w:tab/>
      <w:t>Docket No. UT-14</w:t>
    </w:r>
    <w:r w:rsidR="001F2A29">
      <w:rPr>
        <w:rStyle w:val="PageNumber"/>
      </w:rPr>
      <w:t>3041</w:t>
    </w:r>
  </w:p>
  <w:p w14:paraId="0ACC3708" w14:textId="44919DCB" w:rsidR="004F4A00" w:rsidRDefault="004F4A00" w:rsidP="00060CCC">
    <w:pPr>
      <w:pStyle w:val="Footer"/>
      <w:rPr>
        <w:rStyle w:val="PageNumber"/>
      </w:rPr>
    </w:pPr>
    <w:r>
      <w:rPr>
        <w:rStyle w:val="PageNumber"/>
      </w:rPr>
      <w:t xml:space="preserve">CERTIFICATION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2DB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B4ADDC2" w14:textId="4BE71006" w:rsidR="00410324" w:rsidRDefault="00410324" w:rsidP="00060CCC">
    <w:pPr>
      <w:pStyle w:val="Footer"/>
    </w:pPr>
    <w:r>
      <w:rPr>
        <w:rStyle w:val="PageNumber"/>
      </w:rPr>
      <w:t>CONFIDENTIAL PER WAC 480-07-160</w:t>
    </w:r>
    <w:r>
      <w:rPr>
        <w:rStyle w:val="PageNumber"/>
      </w:rPr>
      <w:tab/>
    </w:r>
    <w:r>
      <w:rPr>
        <w:rStyle w:val="PageNumber"/>
      </w:rPr>
      <w:tab/>
      <w:t>REDACTED</w:t>
    </w:r>
  </w:p>
  <w:p w14:paraId="519D2993" w14:textId="77777777" w:rsidR="00060CCC" w:rsidRDefault="0006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F7A4" w14:textId="77777777" w:rsidR="003024AF" w:rsidRDefault="003024AF" w:rsidP="000F0643">
      <w:r>
        <w:separator/>
      </w:r>
    </w:p>
  </w:footnote>
  <w:footnote w:type="continuationSeparator" w:id="0">
    <w:p w14:paraId="632EF6B7" w14:textId="77777777" w:rsidR="003024AF" w:rsidRDefault="003024AF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6122"/>
    <w:multiLevelType w:val="hybridMultilevel"/>
    <w:tmpl w:val="34E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5"/>
    <w:rsid w:val="000412FF"/>
    <w:rsid w:val="00052A3C"/>
    <w:rsid w:val="00060CCC"/>
    <w:rsid w:val="00066356"/>
    <w:rsid w:val="00085A7A"/>
    <w:rsid w:val="00086AA5"/>
    <w:rsid w:val="000E2E5A"/>
    <w:rsid w:val="000F0643"/>
    <w:rsid w:val="00142898"/>
    <w:rsid w:val="001469BC"/>
    <w:rsid w:val="001615E4"/>
    <w:rsid w:val="0016326F"/>
    <w:rsid w:val="00172EBC"/>
    <w:rsid w:val="001B422C"/>
    <w:rsid w:val="001F2A29"/>
    <w:rsid w:val="00220B88"/>
    <w:rsid w:val="0026176D"/>
    <w:rsid w:val="00262475"/>
    <w:rsid w:val="00276E79"/>
    <w:rsid w:val="002A2DBA"/>
    <w:rsid w:val="003024AF"/>
    <w:rsid w:val="003805E6"/>
    <w:rsid w:val="00390773"/>
    <w:rsid w:val="003C64CE"/>
    <w:rsid w:val="003F78CD"/>
    <w:rsid w:val="00410324"/>
    <w:rsid w:val="00451541"/>
    <w:rsid w:val="00455EB1"/>
    <w:rsid w:val="00461F85"/>
    <w:rsid w:val="004C65C1"/>
    <w:rsid w:val="004F177D"/>
    <w:rsid w:val="004F4A00"/>
    <w:rsid w:val="00526E3A"/>
    <w:rsid w:val="00541458"/>
    <w:rsid w:val="00544D49"/>
    <w:rsid w:val="00546D74"/>
    <w:rsid w:val="00597E6C"/>
    <w:rsid w:val="005E07AA"/>
    <w:rsid w:val="005F155B"/>
    <w:rsid w:val="00601570"/>
    <w:rsid w:val="00615638"/>
    <w:rsid w:val="00642F5F"/>
    <w:rsid w:val="006F54A6"/>
    <w:rsid w:val="00732001"/>
    <w:rsid w:val="007338E0"/>
    <w:rsid w:val="007926F1"/>
    <w:rsid w:val="007B3718"/>
    <w:rsid w:val="007E3BF4"/>
    <w:rsid w:val="007F0824"/>
    <w:rsid w:val="0081232E"/>
    <w:rsid w:val="008160C2"/>
    <w:rsid w:val="008468B5"/>
    <w:rsid w:val="008521C1"/>
    <w:rsid w:val="00887A2B"/>
    <w:rsid w:val="008E0A8E"/>
    <w:rsid w:val="008F6A05"/>
    <w:rsid w:val="00946598"/>
    <w:rsid w:val="009770C2"/>
    <w:rsid w:val="009F1E51"/>
    <w:rsid w:val="009F5450"/>
    <w:rsid w:val="009F743A"/>
    <w:rsid w:val="00A00233"/>
    <w:rsid w:val="00A026D3"/>
    <w:rsid w:val="00A5003C"/>
    <w:rsid w:val="00A92055"/>
    <w:rsid w:val="00A945E0"/>
    <w:rsid w:val="00A97E16"/>
    <w:rsid w:val="00AB0991"/>
    <w:rsid w:val="00AD21FB"/>
    <w:rsid w:val="00B17BEC"/>
    <w:rsid w:val="00B903FB"/>
    <w:rsid w:val="00B94A7D"/>
    <w:rsid w:val="00BC6C89"/>
    <w:rsid w:val="00BF395E"/>
    <w:rsid w:val="00C01638"/>
    <w:rsid w:val="00C14DF9"/>
    <w:rsid w:val="00CA48DC"/>
    <w:rsid w:val="00CB7569"/>
    <w:rsid w:val="00D1254D"/>
    <w:rsid w:val="00D5268C"/>
    <w:rsid w:val="00D621FF"/>
    <w:rsid w:val="00D93DC8"/>
    <w:rsid w:val="00DC06F7"/>
    <w:rsid w:val="00DE5314"/>
    <w:rsid w:val="00E14C0F"/>
    <w:rsid w:val="00E42D47"/>
    <w:rsid w:val="00E46355"/>
    <w:rsid w:val="00E56A4B"/>
    <w:rsid w:val="00E77759"/>
    <w:rsid w:val="00EC0E7D"/>
    <w:rsid w:val="00ED4E8A"/>
    <w:rsid w:val="00ED612F"/>
    <w:rsid w:val="00EE735C"/>
    <w:rsid w:val="00F30017"/>
    <w:rsid w:val="00F36CBD"/>
    <w:rsid w:val="00F60317"/>
    <w:rsid w:val="00F63C82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6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3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CC"/>
  </w:style>
  <w:style w:type="paragraph" w:styleId="Footer">
    <w:name w:val="footer"/>
    <w:basedOn w:val="Normal"/>
    <w:link w:val="Foot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CC"/>
  </w:style>
  <w:style w:type="character" w:styleId="PageNumber">
    <w:name w:val="page number"/>
    <w:basedOn w:val="DefaultParagraphFont"/>
    <w:uiPriority w:val="99"/>
    <w:semiHidden/>
    <w:unhideWhenUsed/>
    <w:rsid w:val="0006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91BF5270AD384B8B4CDD3AF5C2BB76" ma:contentTypeVersion="175" ma:contentTypeDescription="" ma:contentTypeScope="" ma:versionID="3c1ee81f05f5bc4bbd6e5bdd937a90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2015-07-01T07:00:00+00:00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E6E6DE-2826-4603-9953-E19CFEEF4872}"/>
</file>

<file path=customXml/itemProps2.xml><?xml version="1.0" encoding="utf-8"?>
<ds:datastoreItem xmlns:ds="http://schemas.openxmlformats.org/officeDocument/2006/customXml" ds:itemID="{6FF67F32-C9A7-40DE-BE6E-1AADBCB8BB6F}"/>
</file>

<file path=customXml/itemProps3.xml><?xml version="1.0" encoding="utf-8"?>
<ds:datastoreItem xmlns:ds="http://schemas.openxmlformats.org/officeDocument/2006/customXml" ds:itemID="{91FCE8EF-7936-4698-A8E9-064E00DB8A67}"/>
</file>

<file path=customXml/itemProps4.xml><?xml version="1.0" encoding="utf-8"?>
<ds:datastoreItem xmlns:ds="http://schemas.openxmlformats.org/officeDocument/2006/customXml" ds:itemID="{0C57068B-8CB3-4DA1-9C75-95022504B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2015-06-08T22:52:00Z</cp:lastPrinted>
  <dcterms:created xsi:type="dcterms:W3CDTF">2015-07-01T21:42:00Z</dcterms:created>
  <dcterms:modified xsi:type="dcterms:W3CDTF">2015-07-01T22:44:00Z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0x0101006E56B4D1795A2E4DB2F0B01679ED314A009991BF5270AD384B8B4CDD3AF5C2BB76</vt:lpwstr>
  </property>
  <property fmtid="{D5CDD505-2E9C-101B-9397-08002B2CF9AE}" pid="3" name="_docset_NoMedatataSyncRequired">
    <vt:lpwstr>False</vt:lpwstr>
  </property>
</Properties>
</file>