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EA923" w14:textId="544306FE" w:rsidR="009D41F2" w:rsidRDefault="008956A7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53490F">
        <w:rPr>
          <w:sz w:val="24"/>
        </w:rPr>
        <w:t>Agenda Date:</w:t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="00364DD4">
        <w:rPr>
          <w:sz w:val="24"/>
        </w:rPr>
        <w:t xml:space="preserve">January </w:t>
      </w:r>
      <w:r w:rsidR="009D41F2">
        <w:rPr>
          <w:sz w:val="24"/>
        </w:rPr>
        <w:t>2</w:t>
      </w:r>
      <w:r w:rsidR="00364DD4">
        <w:rPr>
          <w:sz w:val="24"/>
        </w:rPr>
        <w:t>6</w:t>
      </w:r>
      <w:r w:rsidR="009D41F2">
        <w:rPr>
          <w:sz w:val="24"/>
        </w:rPr>
        <w:t>, 201</w:t>
      </w:r>
      <w:r w:rsidR="00364DD4">
        <w:rPr>
          <w:sz w:val="24"/>
        </w:rPr>
        <w:t>2</w:t>
      </w:r>
      <w:r w:rsidR="00394089">
        <w:rPr>
          <w:sz w:val="24"/>
        </w:rPr>
        <w:tab/>
      </w:r>
      <w:r w:rsidR="00394089">
        <w:rPr>
          <w:sz w:val="24"/>
        </w:rPr>
        <w:tab/>
      </w:r>
      <w:r w:rsidR="00394089">
        <w:rPr>
          <w:sz w:val="24"/>
        </w:rPr>
        <w:tab/>
      </w:r>
      <w:r w:rsidR="00394089" w:rsidRPr="00394089">
        <w:rPr>
          <w:b/>
          <w:sz w:val="24"/>
          <w:u w:val="single"/>
        </w:rPr>
        <w:t>REVISED January 25, 2012</w:t>
      </w:r>
    </w:p>
    <w:p w14:paraId="6C1EA924" w14:textId="13C65946" w:rsidR="008956A7" w:rsidRPr="0053490F" w:rsidRDefault="009D41F2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>
        <w:rPr>
          <w:sz w:val="24"/>
        </w:rPr>
        <w:t>I</w:t>
      </w:r>
      <w:r w:rsidR="008956A7" w:rsidRPr="0053490F">
        <w:rPr>
          <w:sz w:val="24"/>
        </w:rPr>
        <w:t>tem Number:</w:t>
      </w:r>
      <w:r w:rsidR="008956A7" w:rsidRPr="0053490F">
        <w:rPr>
          <w:sz w:val="24"/>
        </w:rPr>
        <w:tab/>
      </w:r>
      <w:r w:rsidR="00DB4DC6" w:rsidRPr="0053490F">
        <w:rPr>
          <w:sz w:val="24"/>
        </w:rPr>
        <w:tab/>
      </w:r>
      <w:r w:rsidR="00246B28">
        <w:rPr>
          <w:sz w:val="24"/>
        </w:rPr>
        <w:t>B</w:t>
      </w:r>
      <w:r w:rsidR="00ED087F">
        <w:rPr>
          <w:sz w:val="24"/>
        </w:rPr>
        <w:t>1</w:t>
      </w:r>
    </w:p>
    <w:p w14:paraId="6C1EA925" w14:textId="77777777" w:rsidR="008956A7" w:rsidRPr="0053490F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6C1EA926" w14:textId="0AEE4B49" w:rsidR="008956A7" w:rsidRPr="0053490F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53490F">
        <w:rPr>
          <w:b/>
          <w:bCs/>
          <w:sz w:val="24"/>
        </w:rPr>
        <w:t xml:space="preserve">Docket: </w:t>
      </w:r>
      <w:r w:rsidRPr="0053490F">
        <w:rPr>
          <w:b/>
          <w:bCs/>
          <w:sz w:val="24"/>
        </w:rPr>
        <w:tab/>
      </w:r>
      <w:r w:rsidRPr="0053490F">
        <w:rPr>
          <w:b/>
          <w:bCs/>
          <w:sz w:val="24"/>
        </w:rPr>
        <w:tab/>
      </w:r>
      <w:r w:rsidR="00697E4B" w:rsidRPr="0053490F">
        <w:rPr>
          <w:b/>
          <w:bCs/>
          <w:sz w:val="24"/>
        </w:rPr>
        <w:t>T</w:t>
      </w:r>
      <w:r w:rsidR="00ED087F">
        <w:rPr>
          <w:b/>
          <w:bCs/>
          <w:sz w:val="24"/>
        </w:rPr>
        <w:t>E</w:t>
      </w:r>
      <w:r w:rsidRPr="0053490F">
        <w:rPr>
          <w:b/>
          <w:bCs/>
          <w:sz w:val="24"/>
        </w:rPr>
        <w:t>-</w:t>
      </w:r>
      <w:r w:rsidR="004A6EE8" w:rsidRPr="0053490F">
        <w:rPr>
          <w:b/>
          <w:bCs/>
          <w:sz w:val="24"/>
        </w:rPr>
        <w:t>1</w:t>
      </w:r>
      <w:r w:rsidR="00621183">
        <w:rPr>
          <w:b/>
          <w:bCs/>
          <w:sz w:val="24"/>
        </w:rPr>
        <w:t>1</w:t>
      </w:r>
      <w:r w:rsidR="00ED087F">
        <w:rPr>
          <w:b/>
          <w:bCs/>
          <w:sz w:val="24"/>
        </w:rPr>
        <w:t>1928</w:t>
      </w:r>
    </w:p>
    <w:p w14:paraId="5835E108" w14:textId="42D3FD03" w:rsidR="004B609F" w:rsidRPr="0053490F" w:rsidRDefault="006E1E0E" w:rsidP="00ED08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53490F">
        <w:rPr>
          <w:sz w:val="24"/>
        </w:rPr>
        <w:t>Company Name:</w:t>
      </w:r>
      <w:r w:rsidRPr="0053490F">
        <w:rPr>
          <w:sz w:val="24"/>
        </w:rPr>
        <w:tab/>
      </w:r>
      <w:r w:rsidR="00ED087F">
        <w:rPr>
          <w:sz w:val="24"/>
        </w:rPr>
        <w:t>HopeSource</w:t>
      </w:r>
      <w:r w:rsidR="00B37FE4">
        <w:rPr>
          <w:sz w:val="24"/>
        </w:rPr>
        <w:t xml:space="preserve">, </w:t>
      </w:r>
      <w:r w:rsidR="00ED087F">
        <w:rPr>
          <w:sz w:val="24"/>
        </w:rPr>
        <w:t>CH-64474</w:t>
      </w:r>
    </w:p>
    <w:p w14:paraId="6C1EA928" w14:textId="77777777" w:rsidR="006326CE" w:rsidRPr="0053490F" w:rsidRDefault="006326CE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3490F">
        <w:rPr>
          <w:sz w:val="24"/>
        </w:rPr>
        <w:tab/>
      </w:r>
      <w:r w:rsidRPr="0053490F">
        <w:rPr>
          <w:sz w:val="24"/>
        </w:rPr>
        <w:tab/>
      </w:r>
      <w:r w:rsidRPr="0053490F">
        <w:rPr>
          <w:sz w:val="24"/>
        </w:rPr>
        <w:tab/>
      </w:r>
    </w:p>
    <w:p w14:paraId="6C1EA92A" w14:textId="404642DD" w:rsidR="008956A7" w:rsidRPr="0053490F" w:rsidRDefault="008956A7" w:rsidP="00E07B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53490F">
        <w:rPr>
          <w:sz w:val="24"/>
          <w:u w:val="single"/>
        </w:rPr>
        <w:t>Staff:</w:t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="00ED087F">
        <w:rPr>
          <w:sz w:val="24"/>
        </w:rPr>
        <w:t>David Gomez</w:t>
      </w:r>
      <w:r w:rsidRPr="0053490F">
        <w:rPr>
          <w:sz w:val="24"/>
        </w:rPr>
        <w:t xml:space="preserve">, </w:t>
      </w:r>
      <w:r w:rsidR="00E07B2C">
        <w:rPr>
          <w:sz w:val="24"/>
        </w:rPr>
        <w:t>Deputy Assistant Director, Water, Solid Waste and Transportation</w:t>
      </w:r>
    </w:p>
    <w:p w14:paraId="6C1EA92B" w14:textId="460F2B6A" w:rsidR="0045500C" w:rsidRPr="0053490F" w:rsidRDefault="0045500C" w:rsidP="00EC738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6C1EA92C" w14:textId="77777777" w:rsidR="00F720D5" w:rsidRPr="0053490F" w:rsidRDefault="00F720D5" w:rsidP="00E07B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b/>
          <w:sz w:val="24"/>
          <w:u w:val="single"/>
        </w:rPr>
      </w:pPr>
      <w:r w:rsidRPr="0053490F">
        <w:rPr>
          <w:b/>
          <w:sz w:val="24"/>
          <w:u w:val="single"/>
        </w:rPr>
        <w:t>Recommendation</w:t>
      </w:r>
    </w:p>
    <w:p w14:paraId="18CA6467" w14:textId="7F95AB6F" w:rsidR="003B15A3" w:rsidRPr="00E07B2C" w:rsidRDefault="0067524B" w:rsidP="0067524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>
        <w:rPr>
          <w:sz w:val="24"/>
        </w:rPr>
        <w:t xml:space="preserve">Deny the petition for reconsideration filed </w:t>
      </w:r>
      <w:r w:rsidR="003B15A3" w:rsidRPr="00E07B2C">
        <w:rPr>
          <w:sz w:val="24"/>
        </w:rPr>
        <w:t xml:space="preserve">by </w:t>
      </w:r>
      <w:r w:rsidRPr="0067524B">
        <w:rPr>
          <w:sz w:val="24"/>
        </w:rPr>
        <w:t>CWA, I</w:t>
      </w:r>
      <w:r>
        <w:rPr>
          <w:sz w:val="24"/>
        </w:rPr>
        <w:t xml:space="preserve">nc., </w:t>
      </w:r>
      <w:r w:rsidRPr="0067524B">
        <w:rPr>
          <w:sz w:val="24"/>
        </w:rPr>
        <w:t>d</w:t>
      </w:r>
      <w:r>
        <w:rPr>
          <w:sz w:val="24"/>
        </w:rPr>
        <w:t>/</w:t>
      </w:r>
      <w:r w:rsidRPr="0067524B">
        <w:rPr>
          <w:sz w:val="24"/>
        </w:rPr>
        <w:t>b</w:t>
      </w:r>
      <w:r>
        <w:rPr>
          <w:sz w:val="24"/>
        </w:rPr>
        <w:t>/</w:t>
      </w:r>
      <w:r w:rsidRPr="0067524B">
        <w:rPr>
          <w:sz w:val="24"/>
        </w:rPr>
        <w:t>a</w:t>
      </w:r>
      <w:r>
        <w:rPr>
          <w:sz w:val="24"/>
        </w:rPr>
        <w:t xml:space="preserve"> </w:t>
      </w:r>
      <w:r w:rsidRPr="0067524B">
        <w:rPr>
          <w:sz w:val="24"/>
        </w:rPr>
        <w:t>C</w:t>
      </w:r>
      <w:r>
        <w:rPr>
          <w:sz w:val="24"/>
        </w:rPr>
        <w:t>entral</w:t>
      </w:r>
      <w:r w:rsidRPr="0067524B">
        <w:rPr>
          <w:sz w:val="24"/>
        </w:rPr>
        <w:t xml:space="preserve"> W</w:t>
      </w:r>
      <w:r>
        <w:rPr>
          <w:sz w:val="24"/>
        </w:rPr>
        <w:t>ashington</w:t>
      </w:r>
      <w:r w:rsidRPr="0067524B">
        <w:rPr>
          <w:sz w:val="24"/>
        </w:rPr>
        <w:t xml:space="preserve"> A</w:t>
      </w:r>
      <w:r>
        <w:rPr>
          <w:sz w:val="24"/>
        </w:rPr>
        <w:t>irporter</w:t>
      </w:r>
      <w:r w:rsidR="00B37FE4" w:rsidRPr="00E07B2C">
        <w:rPr>
          <w:sz w:val="24"/>
        </w:rPr>
        <w:t xml:space="preserve"> </w:t>
      </w:r>
      <w:r w:rsidR="003B15A3" w:rsidRPr="00E07B2C">
        <w:rPr>
          <w:sz w:val="24"/>
        </w:rPr>
        <w:t xml:space="preserve">on </w:t>
      </w:r>
      <w:r w:rsidR="008D4331" w:rsidRPr="00E07B2C">
        <w:rPr>
          <w:sz w:val="24"/>
        </w:rPr>
        <w:t xml:space="preserve">December </w:t>
      </w:r>
      <w:r w:rsidR="003B15A3" w:rsidRPr="00E07B2C">
        <w:rPr>
          <w:sz w:val="24"/>
        </w:rPr>
        <w:t>1</w:t>
      </w:r>
      <w:r>
        <w:rPr>
          <w:sz w:val="24"/>
        </w:rPr>
        <w:t>9, 2011</w:t>
      </w:r>
      <w:r w:rsidR="003B15A3" w:rsidRPr="00E07B2C">
        <w:rPr>
          <w:sz w:val="24"/>
        </w:rPr>
        <w:t>.</w:t>
      </w:r>
    </w:p>
    <w:p w14:paraId="19F8F042" w14:textId="6A81AA8E" w:rsidR="001149F5" w:rsidRPr="004F42FE" w:rsidRDefault="001149F5" w:rsidP="00E07B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b/>
          <w:bCs/>
          <w:sz w:val="24"/>
          <w:u w:val="single"/>
        </w:rPr>
        <w:t>Background</w:t>
      </w:r>
      <w:r w:rsidR="007C4E7B" w:rsidRPr="007C4E7B">
        <w:rPr>
          <w:rStyle w:val="FootnoteReference"/>
          <w:bCs/>
          <w:sz w:val="24"/>
          <w:vertAlign w:val="superscript"/>
        </w:rPr>
        <w:footnoteReference w:id="2"/>
      </w:r>
    </w:p>
    <w:p w14:paraId="14A85001" w14:textId="0CC00EDD" w:rsidR="001149F5" w:rsidRPr="001149F5" w:rsidRDefault="001149F5" w:rsidP="001149F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bCs/>
          <w:sz w:val="24"/>
        </w:rPr>
      </w:pPr>
      <w:r w:rsidRPr="001149F5">
        <w:rPr>
          <w:bCs/>
          <w:sz w:val="24"/>
        </w:rPr>
        <w:t>On November 7, 2011, HopeSource filed an application for an auto transportation authority in Docket TC-111928.</w:t>
      </w:r>
      <w:r w:rsidRPr="001149F5">
        <w:rPr>
          <w:rStyle w:val="FootnoteReference"/>
          <w:bCs/>
          <w:sz w:val="24"/>
          <w:vertAlign w:val="superscript"/>
        </w:rPr>
        <w:footnoteReference w:id="3"/>
      </w:r>
      <w:r w:rsidRPr="001149F5">
        <w:rPr>
          <w:bCs/>
          <w:sz w:val="24"/>
        </w:rPr>
        <w:t xml:space="preserve"> HopeSource has operated as a Private, Non-profit Transportation Provider (RCW 81.66) under </w:t>
      </w:r>
      <w:r>
        <w:rPr>
          <w:sz w:val="24"/>
        </w:rPr>
        <w:t xml:space="preserve">Utilities and Transportation Commission (UTC or commission) </w:t>
      </w:r>
      <w:r w:rsidRPr="001149F5">
        <w:rPr>
          <w:bCs/>
          <w:sz w:val="24"/>
        </w:rPr>
        <w:t xml:space="preserve">Certificate No. C-905 issued to HopeSource in Docket TN-061083 on April 20, 2007.  </w:t>
      </w:r>
    </w:p>
    <w:p w14:paraId="1811E5B9" w14:textId="2BDEB6AA" w:rsidR="001149F5" w:rsidRPr="001149F5" w:rsidRDefault="001149F5" w:rsidP="001149F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bCs/>
          <w:sz w:val="24"/>
        </w:rPr>
      </w:pPr>
      <w:r w:rsidRPr="001149F5">
        <w:rPr>
          <w:bCs/>
          <w:sz w:val="24"/>
        </w:rPr>
        <w:t>Included in HopeSource’s application, was a petition seeking forbearance from rate and service regulation as an auto transportation company citing the criteria specified in RCW 81.68.015</w:t>
      </w:r>
      <w:r w:rsidR="00D1099D">
        <w:rPr>
          <w:bCs/>
          <w:sz w:val="24"/>
        </w:rPr>
        <w:t>(5)</w:t>
      </w:r>
      <w:r w:rsidRPr="001149F5">
        <w:rPr>
          <w:bCs/>
          <w:sz w:val="24"/>
        </w:rPr>
        <w:t xml:space="preserve">.  </w:t>
      </w:r>
    </w:p>
    <w:p w14:paraId="0FD9F362" w14:textId="77777777" w:rsidR="00C275A4" w:rsidRDefault="001149F5" w:rsidP="001149F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bCs/>
          <w:sz w:val="24"/>
        </w:rPr>
      </w:pPr>
      <w:r w:rsidRPr="001149F5">
        <w:rPr>
          <w:bCs/>
          <w:sz w:val="24"/>
        </w:rPr>
        <w:t>HopeSource, in its application of November 7, 2011, proposed to provide auto transportation services for low-income, seniors, and disabled citizens as well as students of rural Kittitas County to access jobs, educational opportunities, medical facilities and recreation.</w:t>
      </w:r>
      <w:r w:rsidR="00D1099D">
        <w:rPr>
          <w:bCs/>
          <w:sz w:val="24"/>
        </w:rPr>
        <w:t xml:space="preserve"> </w:t>
      </w:r>
      <w:r w:rsidRPr="001149F5">
        <w:rPr>
          <w:bCs/>
          <w:sz w:val="24"/>
        </w:rPr>
        <w:t>The service will be almost entirely funded through grants from the Washington Department of Transportation</w:t>
      </w:r>
      <w:r>
        <w:rPr>
          <w:bCs/>
          <w:sz w:val="24"/>
        </w:rPr>
        <w:t xml:space="preserve"> (DOT)</w:t>
      </w:r>
      <w:r w:rsidRPr="001149F5">
        <w:rPr>
          <w:bCs/>
          <w:sz w:val="24"/>
        </w:rPr>
        <w:t xml:space="preserve">, Central Washington University and Yakima Transit. </w:t>
      </w:r>
    </w:p>
    <w:p w14:paraId="01A695E5" w14:textId="6EA82CCF" w:rsidR="001149F5" w:rsidRPr="001149F5" w:rsidRDefault="0003470A" w:rsidP="001149F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bCs/>
          <w:sz w:val="24"/>
        </w:rPr>
      </w:pPr>
      <w:r>
        <w:rPr>
          <w:bCs/>
          <w:sz w:val="24"/>
        </w:rPr>
        <w:t xml:space="preserve">Order 01, TC-111928, </w:t>
      </w:r>
      <w:r w:rsidR="00C275A4">
        <w:rPr>
          <w:bCs/>
          <w:sz w:val="24"/>
        </w:rPr>
        <w:t xml:space="preserve">indicated that </w:t>
      </w:r>
      <w:r w:rsidRPr="0003470A">
        <w:rPr>
          <w:bCs/>
          <w:sz w:val="24"/>
        </w:rPr>
        <w:t xml:space="preserve">HopeSource will not charge anyone for its </w:t>
      </w:r>
      <w:r w:rsidR="00D73679" w:rsidRPr="0003470A">
        <w:rPr>
          <w:bCs/>
          <w:sz w:val="24"/>
        </w:rPr>
        <w:t xml:space="preserve">Yakima to Ellensburg Commuter route </w:t>
      </w:r>
      <w:r w:rsidRPr="0003470A">
        <w:rPr>
          <w:bCs/>
          <w:sz w:val="24"/>
        </w:rPr>
        <w:t>service</w:t>
      </w:r>
      <w:r w:rsidR="00C275A4">
        <w:rPr>
          <w:bCs/>
          <w:sz w:val="24"/>
        </w:rPr>
        <w:t xml:space="preserve"> and instead would</w:t>
      </w:r>
      <w:r w:rsidRPr="0003470A">
        <w:rPr>
          <w:bCs/>
          <w:sz w:val="24"/>
        </w:rPr>
        <w:t xml:space="preserve"> solicit donations </w:t>
      </w:r>
      <w:r w:rsidR="00D73679">
        <w:rPr>
          <w:bCs/>
          <w:sz w:val="24"/>
        </w:rPr>
        <w:t>from passengers.</w:t>
      </w:r>
      <w:r w:rsidR="00D73679" w:rsidRPr="00B6079C">
        <w:rPr>
          <w:rStyle w:val="FootnoteReference"/>
          <w:bCs/>
          <w:sz w:val="24"/>
          <w:vertAlign w:val="superscript"/>
        </w:rPr>
        <w:footnoteReference w:id="4"/>
      </w:r>
      <w:r w:rsidR="00D73679">
        <w:rPr>
          <w:bCs/>
          <w:sz w:val="24"/>
        </w:rPr>
        <w:t xml:space="preserve"> </w:t>
      </w:r>
      <w:r w:rsidR="00C275A4">
        <w:rPr>
          <w:bCs/>
          <w:sz w:val="24"/>
        </w:rPr>
        <w:t xml:space="preserve">Commission staff clarifies in this memo that </w:t>
      </w:r>
      <w:r w:rsidR="00D73679">
        <w:rPr>
          <w:bCs/>
          <w:sz w:val="24"/>
        </w:rPr>
        <w:t xml:space="preserve">HopeSource is projecting receiving </w:t>
      </w:r>
      <w:r w:rsidR="00C275A4">
        <w:rPr>
          <w:bCs/>
          <w:sz w:val="24"/>
        </w:rPr>
        <w:t xml:space="preserve">five percent of the funding </w:t>
      </w:r>
      <w:r w:rsidR="00D73679">
        <w:rPr>
          <w:bCs/>
          <w:sz w:val="24"/>
        </w:rPr>
        <w:t xml:space="preserve">for its </w:t>
      </w:r>
      <w:r w:rsidR="00D73679" w:rsidRPr="0003470A">
        <w:rPr>
          <w:bCs/>
          <w:sz w:val="24"/>
        </w:rPr>
        <w:t>Yakima to Ellensburg Commuter route service</w:t>
      </w:r>
      <w:r w:rsidR="00D73679">
        <w:rPr>
          <w:bCs/>
          <w:sz w:val="24"/>
        </w:rPr>
        <w:t xml:space="preserve"> from these donations.</w:t>
      </w:r>
      <w:r w:rsidR="00D73679" w:rsidRPr="00B6079C">
        <w:rPr>
          <w:rStyle w:val="FootnoteReference"/>
          <w:bCs/>
          <w:sz w:val="24"/>
          <w:vertAlign w:val="superscript"/>
        </w:rPr>
        <w:footnoteReference w:id="5"/>
      </w:r>
      <w:r w:rsidR="00C275A4">
        <w:rPr>
          <w:bCs/>
          <w:sz w:val="24"/>
        </w:rPr>
        <w:t xml:space="preserve"> </w:t>
      </w:r>
      <w:r w:rsidR="00395C10">
        <w:rPr>
          <w:bCs/>
          <w:sz w:val="24"/>
        </w:rPr>
        <w:t xml:space="preserve">HopeSource, however, informed staff that it would not turn away riders who are unable to pay. </w:t>
      </w:r>
      <w:r w:rsidR="001149F5" w:rsidRPr="001149F5">
        <w:rPr>
          <w:bCs/>
          <w:sz w:val="24"/>
        </w:rPr>
        <w:t xml:space="preserve">  </w:t>
      </w:r>
    </w:p>
    <w:p w14:paraId="6ED121B2" w14:textId="7EB5AABE" w:rsidR="001149F5" w:rsidRPr="001149F5" w:rsidRDefault="001149F5" w:rsidP="001149F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bCs/>
          <w:sz w:val="24"/>
        </w:rPr>
      </w:pPr>
      <w:r>
        <w:rPr>
          <w:bCs/>
          <w:sz w:val="24"/>
        </w:rPr>
        <w:t>RCW 81.68.015 allows the c</w:t>
      </w:r>
      <w:r w:rsidRPr="001149F5">
        <w:rPr>
          <w:bCs/>
          <w:sz w:val="24"/>
        </w:rPr>
        <w:t xml:space="preserve">ommission to find, with or without a hearing, that a company’s service is provided pursuant to a contract with a state agency, or funded by a grant issued by the department of transportation, and that exemption from RCW 81.68 is otherwise in the public interest. </w:t>
      </w:r>
    </w:p>
    <w:p w14:paraId="7E25CB45" w14:textId="5C9EB8C8" w:rsidR="001149F5" w:rsidRPr="001149F5" w:rsidRDefault="001149F5" w:rsidP="001149F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bCs/>
          <w:sz w:val="24"/>
        </w:rPr>
      </w:pPr>
      <w:r w:rsidRPr="001149F5">
        <w:rPr>
          <w:bCs/>
          <w:sz w:val="24"/>
        </w:rPr>
        <w:t xml:space="preserve">Commission </w:t>
      </w:r>
      <w:r>
        <w:rPr>
          <w:bCs/>
          <w:sz w:val="24"/>
        </w:rPr>
        <w:t>s</w:t>
      </w:r>
      <w:r w:rsidRPr="001149F5">
        <w:rPr>
          <w:bCs/>
          <w:sz w:val="24"/>
        </w:rPr>
        <w:t xml:space="preserve">taff’s analysis determined that HopeSource’s proposed service met the criteria for forbearance specified above. At its regularly scheduled meeting of November 23, 2011, the </w:t>
      </w:r>
      <w:r w:rsidR="00B2011B">
        <w:rPr>
          <w:bCs/>
          <w:sz w:val="24"/>
        </w:rPr>
        <w:lastRenderedPageBreak/>
        <w:t>c</w:t>
      </w:r>
      <w:r w:rsidRPr="001149F5">
        <w:rPr>
          <w:bCs/>
          <w:sz w:val="24"/>
        </w:rPr>
        <w:t xml:space="preserve">ommission granted </w:t>
      </w:r>
      <w:r w:rsidR="00B2011B">
        <w:rPr>
          <w:bCs/>
          <w:sz w:val="24"/>
        </w:rPr>
        <w:t>HopeSource r</w:t>
      </w:r>
      <w:r w:rsidRPr="001149F5">
        <w:rPr>
          <w:bCs/>
          <w:sz w:val="24"/>
        </w:rPr>
        <w:t xml:space="preserve">elief from rate and service regulation as an auto transportation company. </w:t>
      </w:r>
      <w:r w:rsidR="00B2011B">
        <w:rPr>
          <w:bCs/>
          <w:sz w:val="24"/>
        </w:rPr>
        <w:t xml:space="preserve">HopeSource </w:t>
      </w:r>
      <w:r w:rsidRPr="001149F5">
        <w:rPr>
          <w:bCs/>
          <w:sz w:val="24"/>
        </w:rPr>
        <w:t>began service on November 27, 2011</w:t>
      </w:r>
      <w:r w:rsidR="000C6FD8">
        <w:rPr>
          <w:bCs/>
          <w:sz w:val="24"/>
        </w:rPr>
        <w:t>.</w:t>
      </w:r>
    </w:p>
    <w:p w14:paraId="6C1EA930" w14:textId="27E8D936" w:rsidR="006C3C23" w:rsidRPr="0053490F" w:rsidRDefault="006C3C23" w:rsidP="007329E1">
      <w:pPr>
        <w:widowControl/>
        <w:autoSpaceDE/>
        <w:autoSpaceDN/>
        <w:adjustRightInd/>
        <w:rPr>
          <w:sz w:val="24"/>
        </w:rPr>
      </w:pPr>
      <w:r w:rsidRPr="0053490F">
        <w:rPr>
          <w:b/>
          <w:bCs/>
          <w:sz w:val="24"/>
          <w:u w:val="single"/>
        </w:rPr>
        <w:t>Discussion</w:t>
      </w:r>
    </w:p>
    <w:p w14:paraId="17BBD8AC" w14:textId="0C8F493E" w:rsidR="00E07B2C" w:rsidRPr="00E07B2C" w:rsidRDefault="00E07B2C" w:rsidP="00E07B2C">
      <w:pPr>
        <w:spacing w:before="120" w:after="120"/>
        <w:rPr>
          <w:sz w:val="24"/>
        </w:rPr>
      </w:pPr>
      <w:r w:rsidRPr="00E07B2C">
        <w:rPr>
          <w:sz w:val="24"/>
        </w:rPr>
        <w:t>Pursuant to WAC 480-07-375 and WAC 480-07-395, CWA, Inc., d/b/a Central Washington Airporter, Certificate N</w:t>
      </w:r>
      <w:r w:rsidR="000C6FD8">
        <w:rPr>
          <w:sz w:val="24"/>
        </w:rPr>
        <w:t>o.</w:t>
      </w:r>
      <w:r w:rsidRPr="00E07B2C">
        <w:rPr>
          <w:sz w:val="24"/>
        </w:rPr>
        <w:t xml:space="preserve"> C-1073 (CWA</w:t>
      </w:r>
      <w:r w:rsidR="00FE459A">
        <w:rPr>
          <w:sz w:val="24"/>
        </w:rPr>
        <w:t xml:space="preserve"> or company</w:t>
      </w:r>
      <w:r w:rsidRPr="00E07B2C">
        <w:rPr>
          <w:sz w:val="24"/>
        </w:rPr>
        <w:t>) file</w:t>
      </w:r>
      <w:r w:rsidR="0067524B">
        <w:rPr>
          <w:sz w:val="24"/>
        </w:rPr>
        <w:t>d</w:t>
      </w:r>
      <w:r w:rsidRPr="00E07B2C">
        <w:rPr>
          <w:sz w:val="24"/>
        </w:rPr>
        <w:t xml:space="preserve"> </w:t>
      </w:r>
      <w:r w:rsidR="0067524B">
        <w:rPr>
          <w:sz w:val="24"/>
        </w:rPr>
        <w:t xml:space="preserve">a </w:t>
      </w:r>
      <w:r w:rsidRPr="00E07B2C">
        <w:rPr>
          <w:sz w:val="24"/>
        </w:rPr>
        <w:t>petition for reconsideration of Order 01 in this case</w:t>
      </w:r>
      <w:r w:rsidR="0067524B">
        <w:rPr>
          <w:sz w:val="24"/>
        </w:rPr>
        <w:t xml:space="preserve"> on December 19, 2011</w:t>
      </w:r>
      <w:r w:rsidR="007B11A4">
        <w:rPr>
          <w:sz w:val="24"/>
        </w:rPr>
        <w:t xml:space="preserve">. In </w:t>
      </w:r>
      <w:r w:rsidR="00D1099D">
        <w:rPr>
          <w:sz w:val="24"/>
        </w:rPr>
        <w:t xml:space="preserve">its </w:t>
      </w:r>
      <w:r w:rsidR="007B11A4">
        <w:rPr>
          <w:sz w:val="24"/>
        </w:rPr>
        <w:t>petition, CWA asserts the following:</w:t>
      </w:r>
    </w:p>
    <w:p w14:paraId="423FBBBA" w14:textId="77777777" w:rsidR="000C6FD8" w:rsidRDefault="0067524B" w:rsidP="007B11A4">
      <w:pPr>
        <w:pStyle w:val="ListParagraph"/>
        <w:numPr>
          <w:ilvl w:val="0"/>
          <w:numId w:val="28"/>
        </w:numPr>
        <w:spacing w:before="120" w:after="120"/>
        <w:contextualSpacing w:val="0"/>
        <w:rPr>
          <w:sz w:val="24"/>
        </w:rPr>
      </w:pPr>
      <w:r w:rsidRPr="007B11A4">
        <w:rPr>
          <w:sz w:val="24"/>
        </w:rPr>
        <w:t xml:space="preserve">CWA has been operating a scheduled bus service </w:t>
      </w:r>
      <w:r w:rsidR="007B11A4">
        <w:rPr>
          <w:sz w:val="24"/>
        </w:rPr>
        <w:t xml:space="preserve">for the past seven years </w:t>
      </w:r>
      <w:r w:rsidRPr="007B11A4">
        <w:rPr>
          <w:sz w:val="24"/>
        </w:rPr>
        <w:t xml:space="preserve">along the same route </w:t>
      </w:r>
      <w:r w:rsidR="007B11A4">
        <w:rPr>
          <w:sz w:val="24"/>
        </w:rPr>
        <w:t xml:space="preserve">between Yakima and Ellensburg </w:t>
      </w:r>
      <w:r w:rsidRPr="007B11A4">
        <w:rPr>
          <w:sz w:val="24"/>
        </w:rPr>
        <w:t xml:space="preserve">that HopeSource is </w:t>
      </w:r>
      <w:r w:rsidR="009377D1">
        <w:rPr>
          <w:sz w:val="24"/>
        </w:rPr>
        <w:t xml:space="preserve">now </w:t>
      </w:r>
      <w:r w:rsidR="007B11A4">
        <w:rPr>
          <w:sz w:val="24"/>
        </w:rPr>
        <w:t>operating under a</w:t>
      </w:r>
      <w:r w:rsidR="00897F00">
        <w:rPr>
          <w:sz w:val="24"/>
        </w:rPr>
        <w:t>n authority</w:t>
      </w:r>
      <w:r w:rsidR="007B11A4">
        <w:rPr>
          <w:sz w:val="24"/>
        </w:rPr>
        <w:t xml:space="preserve"> granted by the </w:t>
      </w:r>
      <w:r w:rsidR="001149F5">
        <w:rPr>
          <w:sz w:val="24"/>
        </w:rPr>
        <w:t xml:space="preserve">commission </w:t>
      </w:r>
      <w:r w:rsidR="007B11A4">
        <w:rPr>
          <w:sz w:val="24"/>
        </w:rPr>
        <w:t>in Order 01 of this docket</w:t>
      </w:r>
      <w:r w:rsidR="009377D1">
        <w:rPr>
          <w:sz w:val="24"/>
        </w:rPr>
        <w:t xml:space="preserve"> (CH-64474)</w:t>
      </w:r>
      <w:r w:rsidRPr="007B11A4">
        <w:rPr>
          <w:sz w:val="24"/>
        </w:rPr>
        <w:t>.</w:t>
      </w:r>
      <w:r w:rsidR="007B11A4">
        <w:rPr>
          <w:sz w:val="24"/>
        </w:rPr>
        <w:t xml:space="preserve"> </w:t>
      </w:r>
      <w:r w:rsidR="00897F00">
        <w:rPr>
          <w:sz w:val="24"/>
        </w:rPr>
        <w:t xml:space="preserve">As a result, </w:t>
      </w:r>
      <w:r w:rsidRPr="007B11A4">
        <w:rPr>
          <w:sz w:val="24"/>
        </w:rPr>
        <w:t xml:space="preserve">CWA is </w:t>
      </w:r>
      <w:r w:rsidR="009377D1">
        <w:rPr>
          <w:sz w:val="24"/>
        </w:rPr>
        <w:t xml:space="preserve">being </w:t>
      </w:r>
      <w:r w:rsidRPr="007B11A4">
        <w:rPr>
          <w:sz w:val="24"/>
        </w:rPr>
        <w:t>financially harmed</w:t>
      </w:r>
      <w:r w:rsidR="009377D1">
        <w:rPr>
          <w:sz w:val="24"/>
        </w:rPr>
        <w:t>.</w:t>
      </w:r>
    </w:p>
    <w:p w14:paraId="721CA00C" w14:textId="04BDAB63" w:rsidR="007B11A4" w:rsidRPr="000C6FD8" w:rsidRDefault="000C6FD8" w:rsidP="000C6FD8">
      <w:pPr>
        <w:spacing w:before="120" w:after="120"/>
        <w:ind w:left="720"/>
        <w:rPr>
          <w:sz w:val="24"/>
        </w:rPr>
      </w:pPr>
      <w:r>
        <w:rPr>
          <w:b/>
          <w:sz w:val="24"/>
        </w:rPr>
        <w:t xml:space="preserve">Staff’s response </w:t>
      </w:r>
      <w:r>
        <w:rPr>
          <w:sz w:val="24"/>
        </w:rPr>
        <w:t xml:space="preserve">– </w:t>
      </w:r>
      <w:r w:rsidR="00CE3598">
        <w:rPr>
          <w:sz w:val="24"/>
        </w:rPr>
        <w:t xml:space="preserve">Financial impact to other carriers is not a criterion listed in RCW 81.68.015(5) </w:t>
      </w:r>
      <w:r>
        <w:rPr>
          <w:sz w:val="24"/>
        </w:rPr>
        <w:t xml:space="preserve">for the commission to </w:t>
      </w:r>
      <w:r w:rsidR="00CE3598">
        <w:rPr>
          <w:sz w:val="24"/>
        </w:rPr>
        <w:t xml:space="preserve">consider to </w:t>
      </w:r>
      <w:r>
        <w:rPr>
          <w:sz w:val="24"/>
        </w:rPr>
        <w:t xml:space="preserve">grant a company </w:t>
      </w:r>
      <w:r w:rsidR="00121B7A">
        <w:rPr>
          <w:sz w:val="24"/>
        </w:rPr>
        <w:t>forbearance</w:t>
      </w:r>
      <w:r>
        <w:rPr>
          <w:sz w:val="24"/>
        </w:rPr>
        <w:t xml:space="preserve"> from rate and service regulation.</w:t>
      </w:r>
      <w:r w:rsidR="0067524B" w:rsidRPr="000C6FD8">
        <w:rPr>
          <w:sz w:val="24"/>
        </w:rPr>
        <w:t xml:space="preserve">  </w:t>
      </w:r>
    </w:p>
    <w:p w14:paraId="039FB821" w14:textId="47FF74CD" w:rsidR="0067524B" w:rsidRDefault="009377D1" w:rsidP="007B11A4">
      <w:pPr>
        <w:pStyle w:val="ListParagraph"/>
        <w:numPr>
          <w:ilvl w:val="0"/>
          <w:numId w:val="28"/>
        </w:numPr>
        <w:spacing w:before="120" w:after="120"/>
        <w:contextualSpacing w:val="0"/>
        <w:rPr>
          <w:sz w:val="24"/>
        </w:rPr>
      </w:pPr>
      <w:r>
        <w:rPr>
          <w:sz w:val="24"/>
        </w:rPr>
        <w:t>T</w:t>
      </w:r>
      <w:r w:rsidR="0067524B" w:rsidRPr="007B11A4">
        <w:rPr>
          <w:sz w:val="24"/>
        </w:rPr>
        <w:t xml:space="preserve">he </w:t>
      </w:r>
      <w:r w:rsidR="00897F00">
        <w:rPr>
          <w:sz w:val="24"/>
        </w:rPr>
        <w:t>c</w:t>
      </w:r>
      <w:r w:rsidR="0067524B" w:rsidRPr="007B11A4">
        <w:rPr>
          <w:sz w:val="24"/>
        </w:rPr>
        <w:t xml:space="preserve">ommission </w:t>
      </w:r>
      <w:r w:rsidR="00897F00">
        <w:rPr>
          <w:sz w:val="24"/>
        </w:rPr>
        <w:t xml:space="preserve">did not provide CWA a notice and opportunity for hearing on this matter as required under </w:t>
      </w:r>
      <w:r w:rsidR="0067524B" w:rsidRPr="007B11A4">
        <w:rPr>
          <w:sz w:val="24"/>
        </w:rPr>
        <w:t>RCW 81.68.040.</w:t>
      </w:r>
    </w:p>
    <w:p w14:paraId="21AC4C8D" w14:textId="28367152" w:rsidR="000C6FD8" w:rsidRPr="000C6FD8" w:rsidRDefault="000C6FD8" w:rsidP="000C6FD8">
      <w:pPr>
        <w:spacing w:before="120" w:after="120"/>
        <w:ind w:left="720"/>
        <w:rPr>
          <w:sz w:val="24"/>
        </w:rPr>
      </w:pPr>
      <w:r>
        <w:rPr>
          <w:b/>
          <w:sz w:val="24"/>
        </w:rPr>
        <w:t xml:space="preserve">Staff response </w:t>
      </w:r>
      <w:r>
        <w:rPr>
          <w:sz w:val="24"/>
        </w:rPr>
        <w:t xml:space="preserve">– The </w:t>
      </w:r>
      <w:r w:rsidR="007C4E7B">
        <w:rPr>
          <w:sz w:val="24"/>
        </w:rPr>
        <w:t xml:space="preserve">notice requirements in </w:t>
      </w:r>
      <w:r>
        <w:rPr>
          <w:sz w:val="24"/>
        </w:rPr>
        <w:t xml:space="preserve">RCW 81.68.040 </w:t>
      </w:r>
      <w:r w:rsidR="00822125">
        <w:rPr>
          <w:sz w:val="24"/>
        </w:rPr>
        <w:t xml:space="preserve">do not apply. Furthermore, RCW 81.68.015(5) specifies that the commission may arrive at its findings and decide on </w:t>
      </w:r>
      <w:r w:rsidR="00121B7A">
        <w:rPr>
          <w:sz w:val="24"/>
        </w:rPr>
        <w:t>forbearance</w:t>
      </w:r>
      <w:r w:rsidR="00822125">
        <w:rPr>
          <w:sz w:val="24"/>
        </w:rPr>
        <w:t xml:space="preserve"> from rate and service regulation </w:t>
      </w:r>
      <w:r w:rsidR="00822125" w:rsidRPr="00822125">
        <w:rPr>
          <w:sz w:val="24"/>
        </w:rPr>
        <w:t>with or without a hearing</w:t>
      </w:r>
      <w:r w:rsidR="00822125">
        <w:rPr>
          <w:sz w:val="24"/>
        </w:rPr>
        <w:t xml:space="preserve">. The commission </w:t>
      </w:r>
      <w:r w:rsidR="00CE3598">
        <w:rPr>
          <w:sz w:val="24"/>
        </w:rPr>
        <w:t>considered</w:t>
      </w:r>
      <w:r w:rsidR="00822125">
        <w:rPr>
          <w:sz w:val="24"/>
        </w:rPr>
        <w:t xml:space="preserve"> this item in its regularly scheduled open meeting and, as such,</w:t>
      </w:r>
      <w:r w:rsidR="0010597E">
        <w:rPr>
          <w:sz w:val="24"/>
        </w:rPr>
        <w:t xml:space="preserve"> complied with </w:t>
      </w:r>
      <w:r w:rsidR="00822125">
        <w:rPr>
          <w:sz w:val="24"/>
        </w:rPr>
        <w:t>its customary public notice requirements regarding the agenda for the open meeting.</w:t>
      </w:r>
    </w:p>
    <w:p w14:paraId="1A89D8A5" w14:textId="3A284746" w:rsidR="00FA5B7B" w:rsidRDefault="0067524B" w:rsidP="00FA5B7B">
      <w:pPr>
        <w:pStyle w:val="ListParagraph"/>
        <w:numPr>
          <w:ilvl w:val="0"/>
          <w:numId w:val="28"/>
        </w:numPr>
        <w:spacing w:before="120" w:after="120"/>
        <w:contextualSpacing w:val="0"/>
        <w:rPr>
          <w:sz w:val="24"/>
        </w:rPr>
      </w:pPr>
      <w:r w:rsidRPr="00FA5B7B">
        <w:rPr>
          <w:sz w:val="24"/>
        </w:rPr>
        <w:t>Hope</w:t>
      </w:r>
      <w:r w:rsidR="00E57647" w:rsidRPr="00FA5B7B">
        <w:rPr>
          <w:sz w:val="24"/>
        </w:rPr>
        <w:t xml:space="preserve">Source charges </w:t>
      </w:r>
      <w:r w:rsidR="00072B84">
        <w:rPr>
          <w:sz w:val="24"/>
        </w:rPr>
        <w:t xml:space="preserve">a fare </w:t>
      </w:r>
      <w:r w:rsidR="00E57647" w:rsidRPr="00FA5B7B">
        <w:rPr>
          <w:sz w:val="24"/>
        </w:rPr>
        <w:t>for service between Yakima and Ellensburg</w:t>
      </w:r>
      <w:r w:rsidR="008D4677">
        <w:rPr>
          <w:sz w:val="24"/>
        </w:rPr>
        <w:t xml:space="preserve"> and is t</w:t>
      </w:r>
      <w:r w:rsidR="00E57647" w:rsidRPr="00FA5B7B">
        <w:rPr>
          <w:sz w:val="24"/>
        </w:rPr>
        <w:t>herefore</w:t>
      </w:r>
      <w:r w:rsidRPr="00FA5B7B">
        <w:rPr>
          <w:sz w:val="24"/>
        </w:rPr>
        <w:t xml:space="preserve"> not </w:t>
      </w:r>
      <w:r w:rsidR="008D4677">
        <w:rPr>
          <w:sz w:val="24"/>
        </w:rPr>
        <w:t xml:space="preserve">funded </w:t>
      </w:r>
      <w:r w:rsidRPr="00FA5B7B">
        <w:rPr>
          <w:sz w:val="24"/>
        </w:rPr>
        <w:t xml:space="preserve">entirely on grants from the </w:t>
      </w:r>
      <w:r w:rsidR="00E57647" w:rsidRPr="00FA5B7B">
        <w:rPr>
          <w:sz w:val="24"/>
        </w:rPr>
        <w:t>DOT</w:t>
      </w:r>
      <w:r w:rsidR="008D4677">
        <w:rPr>
          <w:sz w:val="24"/>
        </w:rPr>
        <w:t>;</w:t>
      </w:r>
      <w:r w:rsidRPr="00FA5B7B">
        <w:rPr>
          <w:sz w:val="24"/>
        </w:rPr>
        <w:t xml:space="preserve"> a requirement for forbearance from </w:t>
      </w:r>
      <w:r w:rsidR="00E57647" w:rsidRPr="00FA5B7B">
        <w:rPr>
          <w:sz w:val="24"/>
        </w:rPr>
        <w:t xml:space="preserve">rate and service regulation under </w:t>
      </w:r>
      <w:r w:rsidRPr="00FA5B7B">
        <w:rPr>
          <w:sz w:val="24"/>
        </w:rPr>
        <w:t>RCW 81.68.015.</w:t>
      </w:r>
      <w:r w:rsidR="009377D1" w:rsidRPr="008D4677">
        <w:rPr>
          <w:rStyle w:val="FootnoteReference"/>
          <w:sz w:val="24"/>
          <w:vertAlign w:val="superscript"/>
        </w:rPr>
        <w:footnoteReference w:id="6"/>
      </w:r>
      <w:r w:rsidRPr="00FA5B7B">
        <w:rPr>
          <w:sz w:val="24"/>
        </w:rPr>
        <w:t xml:space="preserve"> Given th</w:t>
      </w:r>
      <w:r w:rsidR="00E57647" w:rsidRPr="00FA5B7B">
        <w:rPr>
          <w:sz w:val="24"/>
        </w:rPr>
        <w:t xml:space="preserve">is condition, </w:t>
      </w:r>
      <w:r w:rsidR="009377D1" w:rsidRPr="00FA5B7B">
        <w:rPr>
          <w:sz w:val="24"/>
        </w:rPr>
        <w:t xml:space="preserve">the granting of forbearance from commission regulation </w:t>
      </w:r>
      <w:r w:rsidR="008D4677">
        <w:rPr>
          <w:sz w:val="24"/>
        </w:rPr>
        <w:t xml:space="preserve">to HopeSource is </w:t>
      </w:r>
      <w:r w:rsidR="009377D1" w:rsidRPr="00FA5B7B">
        <w:rPr>
          <w:sz w:val="24"/>
        </w:rPr>
        <w:t>contrary to law</w:t>
      </w:r>
      <w:r w:rsidRPr="00FA5B7B">
        <w:rPr>
          <w:sz w:val="24"/>
        </w:rPr>
        <w:t>.</w:t>
      </w:r>
    </w:p>
    <w:p w14:paraId="4C9232BE" w14:textId="3F629C28" w:rsidR="00822125" w:rsidRPr="00822125" w:rsidRDefault="00822125" w:rsidP="00822125">
      <w:pPr>
        <w:spacing w:before="120" w:after="120"/>
        <w:ind w:left="720"/>
        <w:rPr>
          <w:sz w:val="24"/>
        </w:rPr>
      </w:pPr>
      <w:r>
        <w:rPr>
          <w:b/>
          <w:sz w:val="24"/>
        </w:rPr>
        <w:t xml:space="preserve">Staff response </w:t>
      </w:r>
      <w:r>
        <w:rPr>
          <w:sz w:val="24"/>
        </w:rPr>
        <w:t xml:space="preserve">–RCW 81.68.015(5) </w:t>
      </w:r>
      <w:r w:rsidR="00CE3598">
        <w:rPr>
          <w:sz w:val="24"/>
        </w:rPr>
        <w:t xml:space="preserve">does not </w:t>
      </w:r>
      <w:r>
        <w:rPr>
          <w:sz w:val="24"/>
        </w:rPr>
        <w:t xml:space="preserve">require </w:t>
      </w:r>
      <w:r w:rsidRPr="00822125">
        <w:rPr>
          <w:sz w:val="24"/>
        </w:rPr>
        <w:t xml:space="preserve">that the service must be fully funded by a grant issued by the </w:t>
      </w:r>
      <w:r w:rsidR="00657729">
        <w:rPr>
          <w:sz w:val="24"/>
        </w:rPr>
        <w:t>DOT</w:t>
      </w:r>
      <w:r w:rsidRPr="00822125">
        <w:rPr>
          <w:sz w:val="24"/>
        </w:rPr>
        <w:t>.</w:t>
      </w:r>
      <w:r w:rsidR="00CE3598">
        <w:rPr>
          <w:sz w:val="24"/>
        </w:rPr>
        <w:t xml:space="preserve"> </w:t>
      </w:r>
      <w:r w:rsidRPr="00822125">
        <w:rPr>
          <w:sz w:val="24"/>
        </w:rPr>
        <w:t xml:space="preserve"> </w:t>
      </w:r>
    </w:p>
    <w:p w14:paraId="5145FBEA" w14:textId="77777777" w:rsidR="008D4677" w:rsidRDefault="0067524B" w:rsidP="0067524B">
      <w:pPr>
        <w:pStyle w:val="ListParagraph"/>
        <w:numPr>
          <w:ilvl w:val="0"/>
          <w:numId w:val="28"/>
        </w:numPr>
        <w:spacing w:before="120" w:after="120"/>
        <w:contextualSpacing w:val="0"/>
        <w:rPr>
          <w:sz w:val="24"/>
        </w:rPr>
      </w:pPr>
      <w:r w:rsidRPr="008D4677">
        <w:rPr>
          <w:sz w:val="24"/>
        </w:rPr>
        <w:t xml:space="preserve">RCW 81.68.015  </w:t>
      </w:r>
      <w:r w:rsidR="00C20AB7" w:rsidRPr="008D4677">
        <w:rPr>
          <w:sz w:val="24"/>
        </w:rPr>
        <w:t>requires a finding by the c</w:t>
      </w:r>
      <w:r w:rsidRPr="008D4677">
        <w:rPr>
          <w:sz w:val="24"/>
        </w:rPr>
        <w:t xml:space="preserve">ommission </w:t>
      </w:r>
      <w:r w:rsidR="00C20AB7" w:rsidRPr="008D4677">
        <w:rPr>
          <w:sz w:val="24"/>
        </w:rPr>
        <w:t>that; “</w:t>
      </w:r>
      <w:r w:rsidR="00C20AB7" w:rsidRPr="008D4677">
        <w:rPr>
          <w:i/>
          <w:sz w:val="24"/>
        </w:rPr>
        <w:t>exemption from this chapter is otherwise in the public interest</w:t>
      </w:r>
      <w:r w:rsidR="00C20AB7" w:rsidRPr="008D4677">
        <w:rPr>
          <w:sz w:val="24"/>
        </w:rPr>
        <w:t xml:space="preserve">.” CWA believes that it is not in the </w:t>
      </w:r>
      <w:r w:rsidRPr="008D4677">
        <w:rPr>
          <w:sz w:val="24"/>
        </w:rPr>
        <w:t xml:space="preserve">public’s interest to disregard </w:t>
      </w:r>
      <w:r w:rsidR="00C20AB7" w:rsidRPr="008D4677">
        <w:rPr>
          <w:sz w:val="24"/>
        </w:rPr>
        <w:t xml:space="preserve">its </w:t>
      </w:r>
      <w:r w:rsidRPr="008D4677">
        <w:rPr>
          <w:sz w:val="24"/>
        </w:rPr>
        <w:t xml:space="preserve">financial investment </w:t>
      </w:r>
      <w:r w:rsidR="00C20AB7" w:rsidRPr="008D4677">
        <w:rPr>
          <w:sz w:val="24"/>
        </w:rPr>
        <w:t>in granting a competin</w:t>
      </w:r>
      <w:r w:rsidR="008D4677" w:rsidRPr="008D4677">
        <w:rPr>
          <w:sz w:val="24"/>
        </w:rPr>
        <w:t>g</w:t>
      </w:r>
      <w:r w:rsidR="00C20AB7" w:rsidRPr="008D4677">
        <w:rPr>
          <w:sz w:val="24"/>
        </w:rPr>
        <w:t xml:space="preserve"> authority to HopeSource</w:t>
      </w:r>
      <w:r w:rsidRPr="008D4677">
        <w:rPr>
          <w:sz w:val="24"/>
        </w:rPr>
        <w:t>.</w:t>
      </w:r>
    </w:p>
    <w:p w14:paraId="2AF61116" w14:textId="3031FDFD" w:rsidR="00822125" w:rsidRPr="00822125" w:rsidRDefault="00822125" w:rsidP="00822125">
      <w:pPr>
        <w:spacing w:before="120" w:after="120"/>
        <w:ind w:left="720"/>
        <w:rPr>
          <w:sz w:val="24"/>
        </w:rPr>
      </w:pPr>
      <w:r>
        <w:rPr>
          <w:b/>
          <w:sz w:val="24"/>
        </w:rPr>
        <w:t xml:space="preserve">Staff response </w:t>
      </w:r>
      <w:r>
        <w:rPr>
          <w:sz w:val="24"/>
        </w:rPr>
        <w:t xml:space="preserve">- </w:t>
      </w:r>
      <w:r w:rsidR="00650C1E">
        <w:rPr>
          <w:sz w:val="24"/>
        </w:rPr>
        <w:t xml:space="preserve">Among the criteria for the commission to grant a company </w:t>
      </w:r>
      <w:r w:rsidR="00121B7A">
        <w:rPr>
          <w:sz w:val="24"/>
        </w:rPr>
        <w:t>forbearance</w:t>
      </w:r>
      <w:r w:rsidR="00650C1E">
        <w:rPr>
          <w:sz w:val="24"/>
        </w:rPr>
        <w:t xml:space="preserve"> from rate and service regulation under RCW 81.68.015(5), the impact on the financial investment of other carriers is not one of them. </w:t>
      </w:r>
      <w:r w:rsidR="00121B7A">
        <w:rPr>
          <w:sz w:val="24"/>
        </w:rPr>
        <w:t>Staff</w:t>
      </w:r>
      <w:r w:rsidR="00650C1E">
        <w:rPr>
          <w:sz w:val="24"/>
        </w:rPr>
        <w:t xml:space="preserve"> believes the public interest is well served by the positive impact from using federal and other grant dollars to subsidize </w:t>
      </w:r>
      <w:r w:rsidR="00650C1E" w:rsidRPr="00650C1E">
        <w:rPr>
          <w:sz w:val="24"/>
        </w:rPr>
        <w:t>auto transportation services for low-income, seniors, and disabled citizens as well as students of rural Kittitas County to access jobs, educational opportunities, medical facilities and recreation.</w:t>
      </w:r>
      <w:r w:rsidR="00657729">
        <w:rPr>
          <w:sz w:val="24"/>
        </w:rPr>
        <w:t xml:space="preserve"> CWA competed along with HopeSource in DOT’s grant award process and CWA’s proposal did not prevail.  </w:t>
      </w:r>
    </w:p>
    <w:p w14:paraId="4D4A1BDA" w14:textId="44A53F53" w:rsidR="00650C1E" w:rsidRDefault="008D4677" w:rsidP="008D4677">
      <w:pPr>
        <w:pStyle w:val="ListParagraph"/>
        <w:numPr>
          <w:ilvl w:val="0"/>
          <w:numId w:val="28"/>
        </w:numPr>
        <w:spacing w:before="120" w:after="120"/>
        <w:rPr>
          <w:sz w:val="24"/>
        </w:rPr>
      </w:pPr>
      <w:r w:rsidRPr="008D4677">
        <w:rPr>
          <w:sz w:val="24"/>
        </w:rPr>
        <w:lastRenderedPageBreak/>
        <w:t>Code of Federal Regulations (CFR), Title 49</w:t>
      </w:r>
      <w:r>
        <w:rPr>
          <w:sz w:val="24"/>
        </w:rPr>
        <w:t xml:space="preserve">, </w:t>
      </w:r>
      <w:r w:rsidR="0067524B" w:rsidRPr="008D4677">
        <w:rPr>
          <w:sz w:val="24"/>
        </w:rPr>
        <w:t>Part 604</w:t>
      </w:r>
      <w:r>
        <w:rPr>
          <w:sz w:val="24"/>
        </w:rPr>
        <w:t xml:space="preserve"> provides protection for priv</w:t>
      </w:r>
      <w:r w:rsidRPr="008D4677">
        <w:rPr>
          <w:sz w:val="24"/>
        </w:rPr>
        <w:t xml:space="preserve">ate charter operators from unauthorized competition from recipients of </w:t>
      </w:r>
      <w:r w:rsidR="007F374C">
        <w:rPr>
          <w:sz w:val="24"/>
        </w:rPr>
        <w:t xml:space="preserve">Federal </w:t>
      </w:r>
      <w:r w:rsidRPr="008D4677">
        <w:rPr>
          <w:sz w:val="24"/>
        </w:rPr>
        <w:t>financial assistance</w:t>
      </w:r>
      <w:r w:rsidR="007F374C">
        <w:rPr>
          <w:sz w:val="24"/>
        </w:rPr>
        <w:t>.</w:t>
      </w:r>
      <w:r>
        <w:rPr>
          <w:sz w:val="24"/>
        </w:rPr>
        <w:t xml:space="preserve"> DOT’s </w:t>
      </w:r>
      <w:r w:rsidR="007F374C">
        <w:rPr>
          <w:sz w:val="24"/>
        </w:rPr>
        <w:t xml:space="preserve">award of </w:t>
      </w:r>
      <w:r w:rsidR="006274F8">
        <w:rPr>
          <w:sz w:val="24"/>
        </w:rPr>
        <w:t xml:space="preserve">Federal </w:t>
      </w:r>
      <w:r w:rsidR="007F374C">
        <w:rPr>
          <w:sz w:val="24"/>
        </w:rPr>
        <w:t>grant funds to HopeSource</w:t>
      </w:r>
      <w:r w:rsidR="006274F8">
        <w:rPr>
          <w:sz w:val="24"/>
        </w:rPr>
        <w:t>,</w:t>
      </w:r>
      <w:r w:rsidR="007F374C">
        <w:rPr>
          <w:sz w:val="24"/>
        </w:rPr>
        <w:t xml:space="preserve"> invoke protections specified in CFR 49, Part 604</w:t>
      </w:r>
      <w:r w:rsidR="006274F8">
        <w:rPr>
          <w:sz w:val="24"/>
        </w:rPr>
        <w:t xml:space="preserve"> which </w:t>
      </w:r>
      <w:r w:rsidR="00121B7A">
        <w:rPr>
          <w:sz w:val="24"/>
        </w:rPr>
        <w:t>requires</w:t>
      </w:r>
      <w:r w:rsidR="006274F8">
        <w:rPr>
          <w:sz w:val="24"/>
        </w:rPr>
        <w:t xml:space="preserve"> HopeSource to enter into a Charter Service Agreement with CWA</w:t>
      </w:r>
      <w:r w:rsidR="007F374C">
        <w:rPr>
          <w:sz w:val="24"/>
        </w:rPr>
        <w:t>.</w:t>
      </w:r>
    </w:p>
    <w:p w14:paraId="656D5893" w14:textId="5E3397F8" w:rsidR="008D4677" w:rsidRPr="00650C1E" w:rsidRDefault="00650C1E" w:rsidP="00650C1E">
      <w:pPr>
        <w:spacing w:before="120" w:after="120"/>
        <w:ind w:left="720"/>
        <w:rPr>
          <w:sz w:val="24"/>
        </w:rPr>
      </w:pPr>
      <w:r>
        <w:rPr>
          <w:b/>
          <w:sz w:val="24"/>
        </w:rPr>
        <w:t xml:space="preserve">Staff response </w:t>
      </w:r>
      <w:r>
        <w:rPr>
          <w:sz w:val="24"/>
        </w:rPr>
        <w:t>– Staff’s reading of CFR 49</w:t>
      </w:r>
      <w:r w:rsidRPr="00650C1E">
        <w:rPr>
          <w:sz w:val="24"/>
        </w:rPr>
        <w:t xml:space="preserve">§ 604.2 (c) </w:t>
      </w:r>
      <w:r>
        <w:rPr>
          <w:sz w:val="24"/>
        </w:rPr>
        <w:t>show</w:t>
      </w:r>
      <w:r w:rsidR="00C16104">
        <w:rPr>
          <w:sz w:val="24"/>
        </w:rPr>
        <w:t>s</w:t>
      </w:r>
      <w:r>
        <w:rPr>
          <w:sz w:val="24"/>
        </w:rPr>
        <w:t xml:space="preserve"> that the Federal grant issued </w:t>
      </w:r>
      <w:r w:rsidR="00C16104">
        <w:rPr>
          <w:sz w:val="24"/>
        </w:rPr>
        <w:t xml:space="preserve">by DOT to HopeSource </w:t>
      </w:r>
      <w:r>
        <w:rPr>
          <w:sz w:val="24"/>
        </w:rPr>
        <w:t>under Title 49 United States Code (U.S.C.) 5311</w:t>
      </w:r>
      <w:r w:rsidR="00C16104">
        <w:rPr>
          <w:sz w:val="24"/>
        </w:rPr>
        <w:t>,</w:t>
      </w:r>
      <w:r>
        <w:rPr>
          <w:sz w:val="24"/>
        </w:rPr>
        <w:t xml:space="preserve"> </w:t>
      </w:r>
      <w:r w:rsidR="00C16104">
        <w:rPr>
          <w:sz w:val="24"/>
        </w:rPr>
        <w:t xml:space="preserve">does not require the entering, by the grant recipient, into a Charter Service Agreement. </w:t>
      </w:r>
      <w:r w:rsidR="007F374C" w:rsidRPr="00650C1E">
        <w:rPr>
          <w:sz w:val="24"/>
        </w:rPr>
        <w:t xml:space="preserve"> </w:t>
      </w:r>
    </w:p>
    <w:p w14:paraId="6AC9C7A2" w14:textId="1BDB6E0A" w:rsidR="00FE459A" w:rsidRDefault="00FE459A" w:rsidP="0067524B">
      <w:pPr>
        <w:spacing w:before="120" w:after="120"/>
        <w:rPr>
          <w:sz w:val="24"/>
        </w:rPr>
      </w:pPr>
      <w:r>
        <w:rPr>
          <w:sz w:val="24"/>
        </w:rPr>
        <w:t xml:space="preserve">Staff has reviewed the assertions made by the company above and does not see any reason to recommend that the commission grant the company’s petition. </w:t>
      </w:r>
    </w:p>
    <w:p w14:paraId="6C1EA979" w14:textId="77777777" w:rsidR="00F720D5" w:rsidRPr="0053490F" w:rsidRDefault="00996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C</w:t>
      </w:r>
      <w:r w:rsidR="00F720D5" w:rsidRPr="0053490F">
        <w:rPr>
          <w:b/>
          <w:sz w:val="24"/>
          <w:u w:val="single"/>
        </w:rPr>
        <w:t>onclusion</w:t>
      </w:r>
    </w:p>
    <w:p w14:paraId="667F4960" w14:textId="4C1946DB" w:rsidR="00C16104" w:rsidRPr="00E07B2C" w:rsidRDefault="00C16104" w:rsidP="00C1610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5" w:lineRule="auto"/>
        <w:rPr>
          <w:sz w:val="24"/>
        </w:rPr>
      </w:pPr>
      <w:r>
        <w:rPr>
          <w:sz w:val="24"/>
        </w:rPr>
        <w:t xml:space="preserve">Deny the petition for reconsideration filed </w:t>
      </w:r>
      <w:r w:rsidRPr="00E07B2C">
        <w:rPr>
          <w:sz w:val="24"/>
        </w:rPr>
        <w:t xml:space="preserve">by </w:t>
      </w:r>
      <w:r w:rsidRPr="0067524B">
        <w:rPr>
          <w:sz w:val="24"/>
        </w:rPr>
        <w:t>CWA, I</w:t>
      </w:r>
      <w:r>
        <w:rPr>
          <w:sz w:val="24"/>
        </w:rPr>
        <w:t xml:space="preserve">nc., </w:t>
      </w:r>
      <w:r w:rsidRPr="0067524B">
        <w:rPr>
          <w:sz w:val="24"/>
        </w:rPr>
        <w:t>d</w:t>
      </w:r>
      <w:r>
        <w:rPr>
          <w:sz w:val="24"/>
        </w:rPr>
        <w:t>/</w:t>
      </w:r>
      <w:r w:rsidRPr="0067524B">
        <w:rPr>
          <w:sz w:val="24"/>
        </w:rPr>
        <w:t>b</w:t>
      </w:r>
      <w:r>
        <w:rPr>
          <w:sz w:val="24"/>
        </w:rPr>
        <w:t>/</w:t>
      </w:r>
      <w:r w:rsidRPr="0067524B">
        <w:rPr>
          <w:sz w:val="24"/>
        </w:rPr>
        <w:t>a</w:t>
      </w:r>
      <w:r>
        <w:rPr>
          <w:sz w:val="24"/>
        </w:rPr>
        <w:t xml:space="preserve"> </w:t>
      </w:r>
      <w:r w:rsidRPr="0067524B">
        <w:rPr>
          <w:sz w:val="24"/>
        </w:rPr>
        <w:t>C</w:t>
      </w:r>
      <w:r>
        <w:rPr>
          <w:sz w:val="24"/>
        </w:rPr>
        <w:t>entral</w:t>
      </w:r>
      <w:r w:rsidRPr="0067524B">
        <w:rPr>
          <w:sz w:val="24"/>
        </w:rPr>
        <w:t xml:space="preserve"> W</w:t>
      </w:r>
      <w:r>
        <w:rPr>
          <w:sz w:val="24"/>
        </w:rPr>
        <w:t>ashington</w:t>
      </w:r>
      <w:r w:rsidRPr="0067524B">
        <w:rPr>
          <w:sz w:val="24"/>
        </w:rPr>
        <w:t xml:space="preserve"> A</w:t>
      </w:r>
      <w:r>
        <w:rPr>
          <w:sz w:val="24"/>
        </w:rPr>
        <w:t>irporter</w:t>
      </w:r>
      <w:r w:rsidRPr="00E07B2C">
        <w:rPr>
          <w:sz w:val="24"/>
        </w:rPr>
        <w:t xml:space="preserve"> on December 1</w:t>
      </w:r>
      <w:r>
        <w:rPr>
          <w:sz w:val="24"/>
        </w:rPr>
        <w:t>9, 2011</w:t>
      </w:r>
      <w:r w:rsidRPr="00E07B2C">
        <w:rPr>
          <w:sz w:val="24"/>
        </w:rPr>
        <w:t>.</w:t>
      </w:r>
    </w:p>
    <w:p w14:paraId="09B738F8" w14:textId="50027E5D" w:rsidR="003B15A3" w:rsidRPr="003B15A3" w:rsidRDefault="003B15A3" w:rsidP="003B15A3">
      <w:pPr>
        <w:rPr>
          <w:sz w:val="24"/>
        </w:rPr>
      </w:pPr>
    </w:p>
    <w:p w14:paraId="6C1EA97D" w14:textId="0E706AA0" w:rsidR="006C38C6" w:rsidRPr="006C38C6" w:rsidRDefault="006C38C6" w:rsidP="003B15A3">
      <w:pPr>
        <w:rPr>
          <w:sz w:val="24"/>
        </w:rPr>
      </w:pPr>
    </w:p>
    <w:sectPr w:rsidR="006C38C6" w:rsidRPr="006C38C6" w:rsidSect="00B6079C">
      <w:headerReference w:type="default" r:id="rId13"/>
      <w:headerReference w:type="first" r:id="rId14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A6948" w14:textId="77777777" w:rsidR="00B34405" w:rsidRDefault="00B34405">
      <w:r>
        <w:separator/>
      </w:r>
    </w:p>
  </w:endnote>
  <w:endnote w:type="continuationSeparator" w:id="0">
    <w:p w14:paraId="685BF39D" w14:textId="77777777" w:rsidR="00B34405" w:rsidRDefault="00B34405">
      <w:r>
        <w:continuationSeparator/>
      </w:r>
    </w:p>
  </w:endnote>
  <w:endnote w:type="continuationNotice" w:id="1">
    <w:p w14:paraId="7F0CD939" w14:textId="77777777" w:rsidR="00B34405" w:rsidRDefault="00B34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C7624" w14:textId="77777777" w:rsidR="00B34405" w:rsidRDefault="00B34405">
      <w:r>
        <w:separator/>
      </w:r>
    </w:p>
  </w:footnote>
  <w:footnote w:type="continuationSeparator" w:id="0">
    <w:p w14:paraId="2ABA67CC" w14:textId="77777777" w:rsidR="00B34405" w:rsidRDefault="00B34405">
      <w:r>
        <w:continuationSeparator/>
      </w:r>
    </w:p>
  </w:footnote>
  <w:footnote w:type="continuationNotice" w:id="1">
    <w:p w14:paraId="6CBDF6C9" w14:textId="77777777" w:rsidR="00B34405" w:rsidRDefault="00B34405"/>
  </w:footnote>
  <w:footnote w:id="2">
    <w:p w14:paraId="0B78EBE5" w14:textId="5E30241D" w:rsidR="007C4E7B" w:rsidRDefault="007C4E7B" w:rsidP="007C4E7B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    The background section of this memo is </w:t>
      </w:r>
      <w:r w:rsidR="004F42FE">
        <w:t>drawn from</w:t>
      </w:r>
      <w:r>
        <w:t xml:space="preserve"> the background section in Order 01, TC-111928</w:t>
      </w:r>
      <w:r w:rsidR="00BC13AC">
        <w:t>,</w:t>
      </w:r>
      <w:r>
        <w:t xml:space="preserve"> </w:t>
      </w:r>
      <w:r w:rsidR="004F42FE">
        <w:t>which</w:t>
      </w:r>
      <w:r>
        <w:t xml:space="preserve"> was also </w:t>
      </w:r>
      <w:r w:rsidR="004F42FE">
        <w:t>used</w:t>
      </w:r>
      <w:r>
        <w:t xml:space="preserve"> by </w:t>
      </w:r>
      <w:r w:rsidRPr="007C4E7B">
        <w:t>CWA, Inc., d/b/a Central Washington Airporter</w:t>
      </w:r>
      <w:r>
        <w:t>, in its background section for its petition filed on December 19, 2011.</w:t>
      </w:r>
    </w:p>
  </w:footnote>
  <w:footnote w:id="3">
    <w:p w14:paraId="48928126" w14:textId="08E9AFFA" w:rsidR="0010597E" w:rsidRDefault="0010597E" w:rsidP="0010597E">
      <w:pPr>
        <w:pStyle w:val="FootnoteText"/>
        <w:tabs>
          <w:tab w:val="left" w:pos="360"/>
        </w:tabs>
        <w:ind w:left="360" w:hanging="360"/>
      </w:pPr>
      <w:r>
        <w:rPr>
          <w:rStyle w:val="FootnoteReference"/>
        </w:rPr>
        <w:footnoteRef/>
      </w:r>
      <w:r>
        <w:t xml:space="preserve">     After the November 23, 2011, open meeting, the docket was re-titled TE-111928 to reflect the </w:t>
      </w:r>
      <w:r w:rsidR="007C4E7B">
        <w:t xml:space="preserve">commission’s decision to grant </w:t>
      </w:r>
      <w:r>
        <w:t>forbearance from rate and service regulation as an auto transportation company.</w:t>
      </w:r>
    </w:p>
  </w:footnote>
  <w:footnote w:id="4">
    <w:p w14:paraId="6AB9DB17" w14:textId="51F80B3B" w:rsidR="0010597E" w:rsidRDefault="0010597E" w:rsidP="00B6079C">
      <w:pPr>
        <w:pStyle w:val="FootnoteText"/>
        <w:tabs>
          <w:tab w:val="left" w:pos="360"/>
        </w:tabs>
        <w:ind w:left="360" w:hanging="360"/>
      </w:pPr>
      <w:r>
        <w:rPr>
          <w:rStyle w:val="FootnoteReference"/>
        </w:rPr>
        <w:footnoteRef/>
      </w:r>
      <w:r>
        <w:t xml:space="preserve">     Suggested donation of </w:t>
      </w:r>
      <w:r w:rsidR="00AE7633">
        <w:t>$</w:t>
      </w:r>
      <w:r w:rsidRPr="00D73679">
        <w:t>3.00 each way</w:t>
      </w:r>
      <w:r w:rsidR="00AE7633">
        <w:t xml:space="preserve"> ($6.00 round trip) </w:t>
      </w:r>
      <w:r>
        <w:t>per passenger.</w:t>
      </w:r>
    </w:p>
  </w:footnote>
  <w:footnote w:id="5">
    <w:p w14:paraId="25F0C391" w14:textId="71B85FA6" w:rsidR="0010597E" w:rsidRDefault="0010597E" w:rsidP="00B6079C">
      <w:pPr>
        <w:pStyle w:val="FootnoteText"/>
        <w:tabs>
          <w:tab w:val="left" w:pos="360"/>
        </w:tabs>
        <w:ind w:left="360" w:hanging="360"/>
      </w:pPr>
      <w:r>
        <w:rPr>
          <w:rStyle w:val="FootnoteReference"/>
        </w:rPr>
        <w:footnoteRef/>
      </w:r>
      <w:r>
        <w:t xml:space="preserve">     </w:t>
      </w:r>
      <w:r w:rsidRPr="00D73679">
        <w:t>$12,464 out of a total budget of $276,464</w:t>
      </w:r>
      <w:r>
        <w:t>.</w:t>
      </w:r>
    </w:p>
  </w:footnote>
  <w:footnote w:id="6">
    <w:p w14:paraId="23F96932" w14:textId="500BBB1F" w:rsidR="0010597E" w:rsidRDefault="0010597E" w:rsidP="00B6079C">
      <w:pPr>
        <w:pStyle w:val="FootnoteText"/>
        <w:tabs>
          <w:tab w:val="left" w:pos="360"/>
        </w:tabs>
        <w:ind w:left="360" w:hanging="360"/>
      </w:pPr>
      <w:r>
        <w:rPr>
          <w:rStyle w:val="FootnoteReference"/>
        </w:rPr>
        <w:footnoteRef/>
      </w:r>
      <w:r>
        <w:t xml:space="preserve">   </w:t>
      </w:r>
      <w:r w:rsidR="00072B84">
        <w:t xml:space="preserve">  </w:t>
      </w:r>
      <w:r>
        <w:t>HopeSource receives 95 percent of its funding from grants: 47 percent is funded by a grant from the DOT, 24 percent from Yakima Transit and another 24 percent from Central Washington University.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129AE" w14:textId="521D99D9" w:rsidR="00B6079C" w:rsidRDefault="00B6079C" w:rsidP="00B6079C">
    <w:pPr>
      <w:spacing w:line="238" w:lineRule="auto"/>
    </w:pPr>
    <w:r w:rsidRPr="00FE0AD1">
      <w:t>Docket T</w:t>
    </w:r>
    <w:r>
      <w:t>E-111928</w:t>
    </w:r>
  </w:p>
  <w:p w14:paraId="31C8B31B" w14:textId="77777777" w:rsidR="00B6079C" w:rsidRPr="00FE0AD1" w:rsidRDefault="00B6079C" w:rsidP="00B6079C">
    <w:pPr>
      <w:spacing w:line="238" w:lineRule="auto"/>
    </w:pPr>
    <w:r>
      <w:t>January 26, 2012</w:t>
    </w:r>
  </w:p>
  <w:p w14:paraId="7B8BE3CE" w14:textId="77777777" w:rsidR="00B6079C" w:rsidRPr="00FE0AD1" w:rsidRDefault="00B6079C" w:rsidP="00B6079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D253EC">
      <w:rPr>
        <w:rStyle w:val="PageNumber"/>
        <w:noProof/>
      </w:rPr>
      <w:t>3</w:t>
    </w:r>
    <w:r w:rsidRPr="00FE0AD1">
      <w:rPr>
        <w:rStyle w:val="PageNumber"/>
      </w:rPr>
      <w:fldChar w:fldCharType="end"/>
    </w:r>
  </w:p>
  <w:p w14:paraId="4D79C94E" w14:textId="77777777" w:rsidR="00B6079C" w:rsidRDefault="00B607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EA988" w14:textId="77777777" w:rsidR="0010597E" w:rsidRPr="00D84B7C" w:rsidRDefault="0010597E" w:rsidP="00D84B7C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DC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4664E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7FFD"/>
    <w:multiLevelType w:val="hybridMultilevel"/>
    <w:tmpl w:val="E2CA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50F0E"/>
    <w:multiLevelType w:val="hybridMultilevel"/>
    <w:tmpl w:val="B6823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700D1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83E0B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B2267"/>
    <w:multiLevelType w:val="hybridMultilevel"/>
    <w:tmpl w:val="57A270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57125"/>
    <w:multiLevelType w:val="hybridMultilevel"/>
    <w:tmpl w:val="8B582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62299"/>
    <w:multiLevelType w:val="hybridMultilevel"/>
    <w:tmpl w:val="BF34B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401C7"/>
    <w:multiLevelType w:val="hybridMultilevel"/>
    <w:tmpl w:val="17FA2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46856E6"/>
    <w:multiLevelType w:val="hybridMultilevel"/>
    <w:tmpl w:val="47B0B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69B51069"/>
    <w:multiLevelType w:val="hybridMultilevel"/>
    <w:tmpl w:val="8C72757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18"/>
  </w:num>
  <w:num w:numId="3">
    <w:abstractNumId w:val="3"/>
  </w:num>
  <w:num w:numId="4">
    <w:abstractNumId w:val="25"/>
  </w:num>
  <w:num w:numId="5">
    <w:abstractNumId w:val="14"/>
  </w:num>
  <w:num w:numId="6">
    <w:abstractNumId w:val="21"/>
  </w:num>
  <w:num w:numId="7">
    <w:abstractNumId w:val="16"/>
  </w:num>
  <w:num w:numId="8">
    <w:abstractNumId w:val="19"/>
  </w:num>
  <w:num w:numId="9">
    <w:abstractNumId w:val="4"/>
  </w:num>
  <w:num w:numId="10">
    <w:abstractNumId w:val="17"/>
  </w:num>
  <w:num w:numId="11">
    <w:abstractNumId w:val="0"/>
  </w:num>
  <w:num w:numId="12">
    <w:abstractNumId w:val="23"/>
  </w:num>
  <w:num w:numId="13">
    <w:abstractNumId w:val="24"/>
  </w:num>
  <w:num w:numId="14">
    <w:abstractNumId w:val="8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1"/>
  </w:num>
  <w:num w:numId="19">
    <w:abstractNumId w:val="13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"/>
  </w:num>
  <w:num w:numId="23">
    <w:abstractNumId w:val="12"/>
  </w:num>
  <w:num w:numId="24">
    <w:abstractNumId w:val="15"/>
  </w:num>
  <w:num w:numId="25">
    <w:abstractNumId w:val="6"/>
  </w:num>
  <w:num w:numId="26">
    <w:abstractNumId w:val="7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numRestart w:val="eachSect"/>
    <w:footnote w:id="-1"/>
    <w:footnote w:id="0"/>
    <w:footnote w:id="1"/>
  </w:footnotePr>
  <w:endnotePr>
    <w:numFmt w:val="decimal"/>
    <w:numRestart w:val="eachSect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16E6E"/>
    <w:rsid w:val="00021C05"/>
    <w:rsid w:val="00022014"/>
    <w:rsid w:val="000231A7"/>
    <w:rsid w:val="0002573A"/>
    <w:rsid w:val="0002730A"/>
    <w:rsid w:val="0003470A"/>
    <w:rsid w:val="000377B4"/>
    <w:rsid w:val="0004008D"/>
    <w:rsid w:val="00041309"/>
    <w:rsid w:val="000529F6"/>
    <w:rsid w:val="00055129"/>
    <w:rsid w:val="00066BF9"/>
    <w:rsid w:val="00071B8B"/>
    <w:rsid w:val="00072B84"/>
    <w:rsid w:val="00072E8D"/>
    <w:rsid w:val="0007403B"/>
    <w:rsid w:val="00074C54"/>
    <w:rsid w:val="00077614"/>
    <w:rsid w:val="0009134C"/>
    <w:rsid w:val="0009317F"/>
    <w:rsid w:val="000A2FD7"/>
    <w:rsid w:val="000A6847"/>
    <w:rsid w:val="000B5EAF"/>
    <w:rsid w:val="000C6FD8"/>
    <w:rsid w:val="000C7B7A"/>
    <w:rsid w:val="000D0D9B"/>
    <w:rsid w:val="000D2F0C"/>
    <w:rsid w:val="000D6EE8"/>
    <w:rsid w:val="000D73DD"/>
    <w:rsid w:val="000D7B14"/>
    <w:rsid w:val="000E0A65"/>
    <w:rsid w:val="000E186B"/>
    <w:rsid w:val="000E5DC6"/>
    <w:rsid w:val="000F21D6"/>
    <w:rsid w:val="000F23B0"/>
    <w:rsid w:val="000F4F28"/>
    <w:rsid w:val="000F5982"/>
    <w:rsid w:val="00100A13"/>
    <w:rsid w:val="0010597E"/>
    <w:rsid w:val="00105F8B"/>
    <w:rsid w:val="001113F5"/>
    <w:rsid w:val="00113B57"/>
    <w:rsid w:val="001149F5"/>
    <w:rsid w:val="00114DD1"/>
    <w:rsid w:val="00121B7A"/>
    <w:rsid w:val="00122480"/>
    <w:rsid w:val="0012467E"/>
    <w:rsid w:val="001269F2"/>
    <w:rsid w:val="00131C9E"/>
    <w:rsid w:val="00135861"/>
    <w:rsid w:val="00137FE5"/>
    <w:rsid w:val="0015140F"/>
    <w:rsid w:val="00156D17"/>
    <w:rsid w:val="0016108B"/>
    <w:rsid w:val="00161E2E"/>
    <w:rsid w:val="00164BEE"/>
    <w:rsid w:val="00167178"/>
    <w:rsid w:val="00170CB0"/>
    <w:rsid w:val="00171541"/>
    <w:rsid w:val="00173F0F"/>
    <w:rsid w:val="00175973"/>
    <w:rsid w:val="00176731"/>
    <w:rsid w:val="00180222"/>
    <w:rsid w:val="00182A79"/>
    <w:rsid w:val="0019005A"/>
    <w:rsid w:val="001A386E"/>
    <w:rsid w:val="001A5711"/>
    <w:rsid w:val="001A67EE"/>
    <w:rsid w:val="001B09AF"/>
    <w:rsid w:val="001B4800"/>
    <w:rsid w:val="001C037D"/>
    <w:rsid w:val="001C187C"/>
    <w:rsid w:val="001D1736"/>
    <w:rsid w:val="001D28F3"/>
    <w:rsid w:val="001D636B"/>
    <w:rsid w:val="001D6D6C"/>
    <w:rsid w:val="001E2886"/>
    <w:rsid w:val="001E2BF6"/>
    <w:rsid w:val="001E5965"/>
    <w:rsid w:val="001E641B"/>
    <w:rsid w:val="001F1C87"/>
    <w:rsid w:val="001F50B5"/>
    <w:rsid w:val="001F7126"/>
    <w:rsid w:val="00203489"/>
    <w:rsid w:val="00204E23"/>
    <w:rsid w:val="00217468"/>
    <w:rsid w:val="00230B69"/>
    <w:rsid w:val="00233439"/>
    <w:rsid w:val="002348E0"/>
    <w:rsid w:val="002349CB"/>
    <w:rsid w:val="0023600B"/>
    <w:rsid w:val="0024162C"/>
    <w:rsid w:val="00242000"/>
    <w:rsid w:val="00242972"/>
    <w:rsid w:val="0024691D"/>
    <w:rsid w:val="00246B28"/>
    <w:rsid w:val="0024704F"/>
    <w:rsid w:val="002520CC"/>
    <w:rsid w:val="002532BE"/>
    <w:rsid w:val="002546F5"/>
    <w:rsid w:val="00257DBD"/>
    <w:rsid w:val="00264C5C"/>
    <w:rsid w:val="00264FBF"/>
    <w:rsid w:val="0026637B"/>
    <w:rsid w:val="00267644"/>
    <w:rsid w:val="00270C7B"/>
    <w:rsid w:val="00271661"/>
    <w:rsid w:val="00274B3C"/>
    <w:rsid w:val="002761A1"/>
    <w:rsid w:val="0027629F"/>
    <w:rsid w:val="0028209E"/>
    <w:rsid w:val="002827B9"/>
    <w:rsid w:val="00282B08"/>
    <w:rsid w:val="00284568"/>
    <w:rsid w:val="0028479C"/>
    <w:rsid w:val="00290FCA"/>
    <w:rsid w:val="002928AA"/>
    <w:rsid w:val="0029365C"/>
    <w:rsid w:val="0029443A"/>
    <w:rsid w:val="0029615A"/>
    <w:rsid w:val="002A1B14"/>
    <w:rsid w:val="002A28C5"/>
    <w:rsid w:val="002A5D58"/>
    <w:rsid w:val="002B0001"/>
    <w:rsid w:val="002B14DD"/>
    <w:rsid w:val="002B1B73"/>
    <w:rsid w:val="002B20A1"/>
    <w:rsid w:val="002B3B6D"/>
    <w:rsid w:val="002C151B"/>
    <w:rsid w:val="002C1D40"/>
    <w:rsid w:val="002D3175"/>
    <w:rsid w:val="002D4C72"/>
    <w:rsid w:val="002D4F2A"/>
    <w:rsid w:val="002D64E6"/>
    <w:rsid w:val="002D6B9D"/>
    <w:rsid w:val="002E0C08"/>
    <w:rsid w:val="002F03A3"/>
    <w:rsid w:val="002F4DD8"/>
    <w:rsid w:val="00303781"/>
    <w:rsid w:val="00303980"/>
    <w:rsid w:val="0031222B"/>
    <w:rsid w:val="00313257"/>
    <w:rsid w:val="00313EEB"/>
    <w:rsid w:val="003261B5"/>
    <w:rsid w:val="003313B9"/>
    <w:rsid w:val="00332030"/>
    <w:rsid w:val="00341372"/>
    <w:rsid w:val="00342C1E"/>
    <w:rsid w:val="00350743"/>
    <w:rsid w:val="00351D43"/>
    <w:rsid w:val="00353188"/>
    <w:rsid w:val="00354ECA"/>
    <w:rsid w:val="003568A1"/>
    <w:rsid w:val="0036109B"/>
    <w:rsid w:val="00361D71"/>
    <w:rsid w:val="00363EE1"/>
    <w:rsid w:val="00364DD4"/>
    <w:rsid w:val="00365704"/>
    <w:rsid w:val="00365866"/>
    <w:rsid w:val="00370CA1"/>
    <w:rsid w:val="00371323"/>
    <w:rsid w:val="00371383"/>
    <w:rsid w:val="00376C63"/>
    <w:rsid w:val="00377CFC"/>
    <w:rsid w:val="00380767"/>
    <w:rsid w:val="00382C0C"/>
    <w:rsid w:val="00386E17"/>
    <w:rsid w:val="00393E46"/>
    <w:rsid w:val="00394089"/>
    <w:rsid w:val="00395C10"/>
    <w:rsid w:val="003A2597"/>
    <w:rsid w:val="003A789A"/>
    <w:rsid w:val="003B15A3"/>
    <w:rsid w:val="003B41F4"/>
    <w:rsid w:val="003C18AE"/>
    <w:rsid w:val="003C3D11"/>
    <w:rsid w:val="003D1063"/>
    <w:rsid w:val="003D2301"/>
    <w:rsid w:val="003D5389"/>
    <w:rsid w:val="003D7349"/>
    <w:rsid w:val="003E2910"/>
    <w:rsid w:val="003E2C21"/>
    <w:rsid w:val="003E406D"/>
    <w:rsid w:val="003E4343"/>
    <w:rsid w:val="003E4D88"/>
    <w:rsid w:val="003F10C8"/>
    <w:rsid w:val="003F3237"/>
    <w:rsid w:val="00401A09"/>
    <w:rsid w:val="004076BE"/>
    <w:rsid w:val="00413B25"/>
    <w:rsid w:val="0042096A"/>
    <w:rsid w:val="00423720"/>
    <w:rsid w:val="00425275"/>
    <w:rsid w:val="00425D44"/>
    <w:rsid w:val="00427A22"/>
    <w:rsid w:val="00431820"/>
    <w:rsid w:val="00433B87"/>
    <w:rsid w:val="0044302E"/>
    <w:rsid w:val="00444FAE"/>
    <w:rsid w:val="00450022"/>
    <w:rsid w:val="00452078"/>
    <w:rsid w:val="0045279D"/>
    <w:rsid w:val="0045500C"/>
    <w:rsid w:val="00463927"/>
    <w:rsid w:val="0046592B"/>
    <w:rsid w:val="00467164"/>
    <w:rsid w:val="004721BB"/>
    <w:rsid w:val="00475ADF"/>
    <w:rsid w:val="00476C07"/>
    <w:rsid w:val="004827C9"/>
    <w:rsid w:val="00482E3F"/>
    <w:rsid w:val="00487380"/>
    <w:rsid w:val="00490F8D"/>
    <w:rsid w:val="00493276"/>
    <w:rsid w:val="00493CA6"/>
    <w:rsid w:val="004961CF"/>
    <w:rsid w:val="00497914"/>
    <w:rsid w:val="004A1FDD"/>
    <w:rsid w:val="004A2682"/>
    <w:rsid w:val="004A3E1A"/>
    <w:rsid w:val="004A53E9"/>
    <w:rsid w:val="004A6812"/>
    <w:rsid w:val="004A6D98"/>
    <w:rsid w:val="004A6EE8"/>
    <w:rsid w:val="004A763B"/>
    <w:rsid w:val="004B2FFF"/>
    <w:rsid w:val="004B4F08"/>
    <w:rsid w:val="004B609F"/>
    <w:rsid w:val="004C0041"/>
    <w:rsid w:val="004C0837"/>
    <w:rsid w:val="004D0D89"/>
    <w:rsid w:val="004D28EE"/>
    <w:rsid w:val="004D6B7E"/>
    <w:rsid w:val="004E1FFF"/>
    <w:rsid w:val="004E7B6A"/>
    <w:rsid w:val="004F42FE"/>
    <w:rsid w:val="0050347B"/>
    <w:rsid w:val="00503A9E"/>
    <w:rsid w:val="00503B79"/>
    <w:rsid w:val="005113BB"/>
    <w:rsid w:val="005123CA"/>
    <w:rsid w:val="0051493E"/>
    <w:rsid w:val="0051755E"/>
    <w:rsid w:val="005217FE"/>
    <w:rsid w:val="00522A88"/>
    <w:rsid w:val="00522AD8"/>
    <w:rsid w:val="00525E51"/>
    <w:rsid w:val="00532AB3"/>
    <w:rsid w:val="00533BFC"/>
    <w:rsid w:val="0053490F"/>
    <w:rsid w:val="0054218E"/>
    <w:rsid w:val="00543DD9"/>
    <w:rsid w:val="00544FCF"/>
    <w:rsid w:val="00554AAA"/>
    <w:rsid w:val="0055788D"/>
    <w:rsid w:val="005612F3"/>
    <w:rsid w:val="0056162E"/>
    <w:rsid w:val="00565882"/>
    <w:rsid w:val="005664E5"/>
    <w:rsid w:val="00573088"/>
    <w:rsid w:val="00573D3D"/>
    <w:rsid w:val="005770E2"/>
    <w:rsid w:val="00582E05"/>
    <w:rsid w:val="005866C1"/>
    <w:rsid w:val="00591778"/>
    <w:rsid w:val="00595A3C"/>
    <w:rsid w:val="00596266"/>
    <w:rsid w:val="005962D7"/>
    <w:rsid w:val="005966FF"/>
    <w:rsid w:val="005A2763"/>
    <w:rsid w:val="005A282E"/>
    <w:rsid w:val="005B4AE8"/>
    <w:rsid w:val="005C0529"/>
    <w:rsid w:val="005C27C6"/>
    <w:rsid w:val="005C2901"/>
    <w:rsid w:val="005C5C86"/>
    <w:rsid w:val="005D2457"/>
    <w:rsid w:val="005D2C8D"/>
    <w:rsid w:val="005D2EF9"/>
    <w:rsid w:val="005D32BD"/>
    <w:rsid w:val="005E01D4"/>
    <w:rsid w:val="005E28A4"/>
    <w:rsid w:val="005F4E63"/>
    <w:rsid w:val="005F567A"/>
    <w:rsid w:val="005F7DA5"/>
    <w:rsid w:val="00602CB2"/>
    <w:rsid w:val="0060344F"/>
    <w:rsid w:val="00605346"/>
    <w:rsid w:val="0060574B"/>
    <w:rsid w:val="006063DE"/>
    <w:rsid w:val="0061036D"/>
    <w:rsid w:val="006126E8"/>
    <w:rsid w:val="00613D6A"/>
    <w:rsid w:val="0061511A"/>
    <w:rsid w:val="00620B46"/>
    <w:rsid w:val="00621183"/>
    <w:rsid w:val="00622736"/>
    <w:rsid w:val="0062357E"/>
    <w:rsid w:val="00623666"/>
    <w:rsid w:val="006267F1"/>
    <w:rsid w:val="006274F8"/>
    <w:rsid w:val="006326CE"/>
    <w:rsid w:val="0063699A"/>
    <w:rsid w:val="00644C3C"/>
    <w:rsid w:val="00645097"/>
    <w:rsid w:val="0064714F"/>
    <w:rsid w:val="00647A12"/>
    <w:rsid w:val="0065069C"/>
    <w:rsid w:val="00650C1E"/>
    <w:rsid w:val="0065301B"/>
    <w:rsid w:val="006536CD"/>
    <w:rsid w:val="006540D9"/>
    <w:rsid w:val="0065659A"/>
    <w:rsid w:val="00656655"/>
    <w:rsid w:val="006571D7"/>
    <w:rsid w:val="00657729"/>
    <w:rsid w:val="0066284C"/>
    <w:rsid w:val="00663672"/>
    <w:rsid w:val="0066566A"/>
    <w:rsid w:val="00665BFB"/>
    <w:rsid w:val="00674E59"/>
    <w:rsid w:val="0067524B"/>
    <w:rsid w:val="00675AA7"/>
    <w:rsid w:val="0067655D"/>
    <w:rsid w:val="006775D8"/>
    <w:rsid w:val="00681001"/>
    <w:rsid w:val="00681461"/>
    <w:rsid w:val="0068313F"/>
    <w:rsid w:val="00697E4B"/>
    <w:rsid w:val="006A04FE"/>
    <w:rsid w:val="006B3E31"/>
    <w:rsid w:val="006B43DB"/>
    <w:rsid w:val="006B4679"/>
    <w:rsid w:val="006B5516"/>
    <w:rsid w:val="006B5540"/>
    <w:rsid w:val="006B5A31"/>
    <w:rsid w:val="006C1863"/>
    <w:rsid w:val="006C1FFD"/>
    <w:rsid w:val="006C2E93"/>
    <w:rsid w:val="006C38C6"/>
    <w:rsid w:val="006C3C23"/>
    <w:rsid w:val="006C46E4"/>
    <w:rsid w:val="006C7028"/>
    <w:rsid w:val="006D0B94"/>
    <w:rsid w:val="006D1C3C"/>
    <w:rsid w:val="006D516C"/>
    <w:rsid w:val="006D7946"/>
    <w:rsid w:val="006E029B"/>
    <w:rsid w:val="006E03AC"/>
    <w:rsid w:val="006E1E0E"/>
    <w:rsid w:val="006E238F"/>
    <w:rsid w:val="006E4D50"/>
    <w:rsid w:val="006F2FB0"/>
    <w:rsid w:val="00705045"/>
    <w:rsid w:val="0070506B"/>
    <w:rsid w:val="00712EAF"/>
    <w:rsid w:val="007155BE"/>
    <w:rsid w:val="00716230"/>
    <w:rsid w:val="00716994"/>
    <w:rsid w:val="00717F25"/>
    <w:rsid w:val="00720462"/>
    <w:rsid w:val="00724965"/>
    <w:rsid w:val="007329E1"/>
    <w:rsid w:val="00732CD4"/>
    <w:rsid w:val="00732F21"/>
    <w:rsid w:val="00734CBB"/>
    <w:rsid w:val="00736665"/>
    <w:rsid w:val="00737B9F"/>
    <w:rsid w:val="00750CE3"/>
    <w:rsid w:val="0075204B"/>
    <w:rsid w:val="00754F16"/>
    <w:rsid w:val="00761AD1"/>
    <w:rsid w:val="007672EC"/>
    <w:rsid w:val="0077590C"/>
    <w:rsid w:val="00781003"/>
    <w:rsid w:val="00786935"/>
    <w:rsid w:val="00790133"/>
    <w:rsid w:val="00792A0E"/>
    <w:rsid w:val="007A2598"/>
    <w:rsid w:val="007A3E61"/>
    <w:rsid w:val="007A5EDA"/>
    <w:rsid w:val="007B11A4"/>
    <w:rsid w:val="007B4078"/>
    <w:rsid w:val="007B43B9"/>
    <w:rsid w:val="007C4E7B"/>
    <w:rsid w:val="007C6071"/>
    <w:rsid w:val="007C7B37"/>
    <w:rsid w:val="007D28AD"/>
    <w:rsid w:val="007D3909"/>
    <w:rsid w:val="007D414B"/>
    <w:rsid w:val="007D7BA1"/>
    <w:rsid w:val="007E068A"/>
    <w:rsid w:val="007E21CF"/>
    <w:rsid w:val="007E4B76"/>
    <w:rsid w:val="007F0A9C"/>
    <w:rsid w:val="007F11E6"/>
    <w:rsid w:val="007F158A"/>
    <w:rsid w:val="007F374C"/>
    <w:rsid w:val="007F429A"/>
    <w:rsid w:val="007F5F8D"/>
    <w:rsid w:val="007F7E51"/>
    <w:rsid w:val="00801256"/>
    <w:rsid w:val="00801602"/>
    <w:rsid w:val="00801742"/>
    <w:rsid w:val="008025A9"/>
    <w:rsid w:val="008026CF"/>
    <w:rsid w:val="00803B0C"/>
    <w:rsid w:val="008058FE"/>
    <w:rsid w:val="00805D0D"/>
    <w:rsid w:val="00807220"/>
    <w:rsid w:val="008123BB"/>
    <w:rsid w:val="008139A2"/>
    <w:rsid w:val="00821B9A"/>
    <w:rsid w:val="00822125"/>
    <w:rsid w:val="00822D4C"/>
    <w:rsid w:val="008234B5"/>
    <w:rsid w:val="00824A29"/>
    <w:rsid w:val="008279E3"/>
    <w:rsid w:val="00832AA3"/>
    <w:rsid w:val="00842072"/>
    <w:rsid w:val="00842F17"/>
    <w:rsid w:val="0084436A"/>
    <w:rsid w:val="0084526E"/>
    <w:rsid w:val="008506EB"/>
    <w:rsid w:val="00852801"/>
    <w:rsid w:val="008550E6"/>
    <w:rsid w:val="00856F9D"/>
    <w:rsid w:val="00861EB7"/>
    <w:rsid w:val="00863257"/>
    <w:rsid w:val="0086429A"/>
    <w:rsid w:val="00867482"/>
    <w:rsid w:val="00867E78"/>
    <w:rsid w:val="00870AF0"/>
    <w:rsid w:val="00876E35"/>
    <w:rsid w:val="0088310A"/>
    <w:rsid w:val="00887599"/>
    <w:rsid w:val="008878AE"/>
    <w:rsid w:val="00890A4C"/>
    <w:rsid w:val="0089153B"/>
    <w:rsid w:val="008956A7"/>
    <w:rsid w:val="00897F00"/>
    <w:rsid w:val="008A33D4"/>
    <w:rsid w:val="008A49D4"/>
    <w:rsid w:val="008A5620"/>
    <w:rsid w:val="008A674C"/>
    <w:rsid w:val="008B44FE"/>
    <w:rsid w:val="008B50E0"/>
    <w:rsid w:val="008B66BD"/>
    <w:rsid w:val="008C2BF1"/>
    <w:rsid w:val="008D2F06"/>
    <w:rsid w:val="008D36A8"/>
    <w:rsid w:val="008D4331"/>
    <w:rsid w:val="008D4677"/>
    <w:rsid w:val="008D58A4"/>
    <w:rsid w:val="008D6D28"/>
    <w:rsid w:val="008D7832"/>
    <w:rsid w:val="008F2EF6"/>
    <w:rsid w:val="008F5A12"/>
    <w:rsid w:val="008F6B63"/>
    <w:rsid w:val="00903BB9"/>
    <w:rsid w:val="00903FF9"/>
    <w:rsid w:val="0090455E"/>
    <w:rsid w:val="00904F3F"/>
    <w:rsid w:val="00910747"/>
    <w:rsid w:val="009149EC"/>
    <w:rsid w:val="00914A67"/>
    <w:rsid w:val="00916157"/>
    <w:rsid w:val="00917864"/>
    <w:rsid w:val="00921502"/>
    <w:rsid w:val="00921DA3"/>
    <w:rsid w:val="00930600"/>
    <w:rsid w:val="0093111C"/>
    <w:rsid w:val="00933C8F"/>
    <w:rsid w:val="009377D1"/>
    <w:rsid w:val="00940D68"/>
    <w:rsid w:val="009425D1"/>
    <w:rsid w:val="0094567D"/>
    <w:rsid w:val="00947858"/>
    <w:rsid w:val="00950C19"/>
    <w:rsid w:val="00951684"/>
    <w:rsid w:val="00955A1B"/>
    <w:rsid w:val="00957836"/>
    <w:rsid w:val="009579C1"/>
    <w:rsid w:val="00961BA1"/>
    <w:rsid w:val="00970EDB"/>
    <w:rsid w:val="00970F01"/>
    <w:rsid w:val="009745CA"/>
    <w:rsid w:val="00975D49"/>
    <w:rsid w:val="0097608F"/>
    <w:rsid w:val="009821E7"/>
    <w:rsid w:val="0098380F"/>
    <w:rsid w:val="0098684D"/>
    <w:rsid w:val="0098762F"/>
    <w:rsid w:val="00996D58"/>
    <w:rsid w:val="009A05FA"/>
    <w:rsid w:val="009A33FE"/>
    <w:rsid w:val="009A39CD"/>
    <w:rsid w:val="009B4F36"/>
    <w:rsid w:val="009B7577"/>
    <w:rsid w:val="009B7E71"/>
    <w:rsid w:val="009C69E3"/>
    <w:rsid w:val="009C74E4"/>
    <w:rsid w:val="009D1E51"/>
    <w:rsid w:val="009D41F2"/>
    <w:rsid w:val="009D48B1"/>
    <w:rsid w:val="009D4F84"/>
    <w:rsid w:val="009D6E2A"/>
    <w:rsid w:val="009D7342"/>
    <w:rsid w:val="009E0F64"/>
    <w:rsid w:val="009E1DD5"/>
    <w:rsid w:val="009E29F6"/>
    <w:rsid w:val="009E615A"/>
    <w:rsid w:val="009E7631"/>
    <w:rsid w:val="009F0527"/>
    <w:rsid w:val="009F22C3"/>
    <w:rsid w:val="009F549F"/>
    <w:rsid w:val="009F7B9B"/>
    <w:rsid w:val="00A0489E"/>
    <w:rsid w:val="00A06025"/>
    <w:rsid w:val="00A07A0B"/>
    <w:rsid w:val="00A13F6B"/>
    <w:rsid w:val="00A15637"/>
    <w:rsid w:val="00A1759B"/>
    <w:rsid w:val="00A21FD8"/>
    <w:rsid w:val="00A24F0F"/>
    <w:rsid w:val="00A262D5"/>
    <w:rsid w:val="00A265BB"/>
    <w:rsid w:val="00A277CA"/>
    <w:rsid w:val="00A304FE"/>
    <w:rsid w:val="00A3544F"/>
    <w:rsid w:val="00A447A5"/>
    <w:rsid w:val="00A45D40"/>
    <w:rsid w:val="00A470C8"/>
    <w:rsid w:val="00A57B8A"/>
    <w:rsid w:val="00A614DA"/>
    <w:rsid w:val="00A62535"/>
    <w:rsid w:val="00A674E8"/>
    <w:rsid w:val="00A67FCE"/>
    <w:rsid w:val="00A82198"/>
    <w:rsid w:val="00A8224D"/>
    <w:rsid w:val="00A84A6B"/>
    <w:rsid w:val="00A87E3D"/>
    <w:rsid w:val="00A94E8C"/>
    <w:rsid w:val="00A94F66"/>
    <w:rsid w:val="00AB7F3F"/>
    <w:rsid w:val="00AC07F0"/>
    <w:rsid w:val="00AC0A88"/>
    <w:rsid w:val="00AC447C"/>
    <w:rsid w:val="00AC7EC8"/>
    <w:rsid w:val="00AD22FC"/>
    <w:rsid w:val="00AD42B7"/>
    <w:rsid w:val="00AD6225"/>
    <w:rsid w:val="00AD6498"/>
    <w:rsid w:val="00AE3869"/>
    <w:rsid w:val="00AE55DC"/>
    <w:rsid w:val="00AE6C13"/>
    <w:rsid w:val="00AE7633"/>
    <w:rsid w:val="00AE790C"/>
    <w:rsid w:val="00AF113E"/>
    <w:rsid w:val="00AF1A52"/>
    <w:rsid w:val="00AF547D"/>
    <w:rsid w:val="00AF7170"/>
    <w:rsid w:val="00AF7AFF"/>
    <w:rsid w:val="00B06066"/>
    <w:rsid w:val="00B065CE"/>
    <w:rsid w:val="00B07439"/>
    <w:rsid w:val="00B11E23"/>
    <w:rsid w:val="00B16054"/>
    <w:rsid w:val="00B200A5"/>
    <w:rsid w:val="00B2011B"/>
    <w:rsid w:val="00B34405"/>
    <w:rsid w:val="00B34AE0"/>
    <w:rsid w:val="00B35EA6"/>
    <w:rsid w:val="00B37FE4"/>
    <w:rsid w:val="00B45DD3"/>
    <w:rsid w:val="00B47BBA"/>
    <w:rsid w:val="00B56F23"/>
    <w:rsid w:val="00B57C91"/>
    <w:rsid w:val="00B6079C"/>
    <w:rsid w:val="00B64ACF"/>
    <w:rsid w:val="00B64BBA"/>
    <w:rsid w:val="00B67A7C"/>
    <w:rsid w:val="00B67B15"/>
    <w:rsid w:val="00B74DDB"/>
    <w:rsid w:val="00B807D1"/>
    <w:rsid w:val="00B81754"/>
    <w:rsid w:val="00B84712"/>
    <w:rsid w:val="00B87F9F"/>
    <w:rsid w:val="00B9006C"/>
    <w:rsid w:val="00B925F4"/>
    <w:rsid w:val="00B94DB6"/>
    <w:rsid w:val="00BA095A"/>
    <w:rsid w:val="00BA7938"/>
    <w:rsid w:val="00BB7AF1"/>
    <w:rsid w:val="00BC13AC"/>
    <w:rsid w:val="00BC372B"/>
    <w:rsid w:val="00BC5CEE"/>
    <w:rsid w:val="00BD0937"/>
    <w:rsid w:val="00BE0150"/>
    <w:rsid w:val="00BE172A"/>
    <w:rsid w:val="00BE2F9E"/>
    <w:rsid w:val="00BE56A0"/>
    <w:rsid w:val="00BF1D1C"/>
    <w:rsid w:val="00BF4E0E"/>
    <w:rsid w:val="00BF68B6"/>
    <w:rsid w:val="00C122A1"/>
    <w:rsid w:val="00C1295B"/>
    <w:rsid w:val="00C13D84"/>
    <w:rsid w:val="00C16104"/>
    <w:rsid w:val="00C16E52"/>
    <w:rsid w:val="00C20AB7"/>
    <w:rsid w:val="00C20C46"/>
    <w:rsid w:val="00C23C07"/>
    <w:rsid w:val="00C2474C"/>
    <w:rsid w:val="00C25C2C"/>
    <w:rsid w:val="00C275A4"/>
    <w:rsid w:val="00C37AD1"/>
    <w:rsid w:val="00C37DE9"/>
    <w:rsid w:val="00C40858"/>
    <w:rsid w:val="00C4158A"/>
    <w:rsid w:val="00C4692D"/>
    <w:rsid w:val="00C50796"/>
    <w:rsid w:val="00C508B3"/>
    <w:rsid w:val="00C50DA3"/>
    <w:rsid w:val="00C51415"/>
    <w:rsid w:val="00C60CB2"/>
    <w:rsid w:val="00C60D28"/>
    <w:rsid w:val="00C61311"/>
    <w:rsid w:val="00C63BAC"/>
    <w:rsid w:val="00C66289"/>
    <w:rsid w:val="00C74B99"/>
    <w:rsid w:val="00C76A0C"/>
    <w:rsid w:val="00C83F63"/>
    <w:rsid w:val="00C83FE0"/>
    <w:rsid w:val="00C85133"/>
    <w:rsid w:val="00C855C0"/>
    <w:rsid w:val="00C85E75"/>
    <w:rsid w:val="00C869AA"/>
    <w:rsid w:val="00C9123C"/>
    <w:rsid w:val="00C932DF"/>
    <w:rsid w:val="00C9557A"/>
    <w:rsid w:val="00C96F4F"/>
    <w:rsid w:val="00CA1DCA"/>
    <w:rsid w:val="00CA4063"/>
    <w:rsid w:val="00CA72A0"/>
    <w:rsid w:val="00CA7E19"/>
    <w:rsid w:val="00CB23C7"/>
    <w:rsid w:val="00CB2A5C"/>
    <w:rsid w:val="00CB730A"/>
    <w:rsid w:val="00CB75C6"/>
    <w:rsid w:val="00CC09AC"/>
    <w:rsid w:val="00CC1C72"/>
    <w:rsid w:val="00CC4A9A"/>
    <w:rsid w:val="00CC572A"/>
    <w:rsid w:val="00CC70B2"/>
    <w:rsid w:val="00CC71A3"/>
    <w:rsid w:val="00CD423C"/>
    <w:rsid w:val="00CD4791"/>
    <w:rsid w:val="00CD6A67"/>
    <w:rsid w:val="00CD6BE3"/>
    <w:rsid w:val="00CE3598"/>
    <w:rsid w:val="00CE78A0"/>
    <w:rsid w:val="00CF1A13"/>
    <w:rsid w:val="00CF24FB"/>
    <w:rsid w:val="00CF3ACE"/>
    <w:rsid w:val="00D05589"/>
    <w:rsid w:val="00D06720"/>
    <w:rsid w:val="00D1099D"/>
    <w:rsid w:val="00D167F3"/>
    <w:rsid w:val="00D20143"/>
    <w:rsid w:val="00D226A4"/>
    <w:rsid w:val="00D23A4C"/>
    <w:rsid w:val="00D253EC"/>
    <w:rsid w:val="00D27383"/>
    <w:rsid w:val="00D30610"/>
    <w:rsid w:val="00D31736"/>
    <w:rsid w:val="00D35597"/>
    <w:rsid w:val="00D366FC"/>
    <w:rsid w:val="00D41717"/>
    <w:rsid w:val="00D569D8"/>
    <w:rsid w:val="00D62722"/>
    <w:rsid w:val="00D6712A"/>
    <w:rsid w:val="00D73679"/>
    <w:rsid w:val="00D84B7C"/>
    <w:rsid w:val="00D85988"/>
    <w:rsid w:val="00D91508"/>
    <w:rsid w:val="00D928CE"/>
    <w:rsid w:val="00D942B2"/>
    <w:rsid w:val="00DA42DE"/>
    <w:rsid w:val="00DB4DC6"/>
    <w:rsid w:val="00DB6CB8"/>
    <w:rsid w:val="00DC05A4"/>
    <w:rsid w:val="00DD195B"/>
    <w:rsid w:val="00DD2AA8"/>
    <w:rsid w:val="00DD31CB"/>
    <w:rsid w:val="00DD5104"/>
    <w:rsid w:val="00DD6C20"/>
    <w:rsid w:val="00DD6D79"/>
    <w:rsid w:val="00DD75B3"/>
    <w:rsid w:val="00DE1D10"/>
    <w:rsid w:val="00DE3F53"/>
    <w:rsid w:val="00DE657C"/>
    <w:rsid w:val="00DE7B06"/>
    <w:rsid w:val="00DF06C1"/>
    <w:rsid w:val="00DF102E"/>
    <w:rsid w:val="00DF550F"/>
    <w:rsid w:val="00DF714E"/>
    <w:rsid w:val="00E014D9"/>
    <w:rsid w:val="00E0261D"/>
    <w:rsid w:val="00E03F74"/>
    <w:rsid w:val="00E06C58"/>
    <w:rsid w:val="00E07447"/>
    <w:rsid w:val="00E07B2C"/>
    <w:rsid w:val="00E16AEB"/>
    <w:rsid w:val="00E20500"/>
    <w:rsid w:val="00E20755"/>
    <w:rsid w:val="00E25CDB"/>
    <w:rsid w:val="00E27D91"/>
    <w:rsid w:val="00E3062B"/>
    <w:rsid w:val="00E3306A"/>
    <w:rsid w:val="00E33599"/>
    <w:rsid w:val="00E37428"/>
    <w:rsid w:val="00E4050B"/>
    <w:rsid w:val="00E41204"/>
    <w:rsid w:val="00E44F84"/>
    <w:rsid w:val="00E452EA"/>
    <w:rsid w:val="00E45D6E"/>
    <w:rsid w:val="00E53A6F"/>
    <w:rsid w:val="00E540CE"/>
    <w:rsid w:val="00E540FA"/>
    <w:rsid w:val="00E57647"/>
    <w:rsid w:val="00E60B5B"/>
    <w:rsid w:val="00E64636"/>
    <w:rsid w:val="00E64C9D"/>
    <w:rsid w:val="00E702E9"/>
    <w:rsid w:val="00E7074E"/>
    <w:rsid w:val="00E736E5"/>
    <w:rsid w:val="00E754AB"/>
    <w:rsid w:val="00E7665D"/>
    <w:rsid w:val="00E7670E"/>
    <w:rsid w:val="00E829F9"/>
    <w:rsid w:val="00E83C1C"/>
    <w:rsid w:val="00E8463C"/>
    <w:rsid w:val="00E85A0E"/>
    <w:rsid w:val="00E9031F"/>
    <w:rsid w:val="00E90EC4"/>
    <w:rsid w:val="00EB10F2"/>
    <w:rsid w:val="00EB271B"/>
    <w:rsid w:val="00EB2769"/>
    <w:rsid w:val="00EB33BD"/>
    <w:rsid w:val="00EB3969"/>
    <w:rsid w:val="00EB6C05"/>
    <w:rsid w:val="00EB7715"/>
    <w:rsid w:val="00EC0BB8"/>
    <w:rsid w:val="00EC634E"/>
    <w:rsid w:val="00EC7385"/>
    <w:rsid w:val="00ED087F"/>
    <w:rsid w:val="00EE1C95"/>
    <w:rsid w:val="00EE1F43"/>
    <w:rsid w:val="00EE21DA"/>
    <w:rsid w:val="00EF0E49"/>
    <w:rsid w:val="00EF0F45"/>
    <w:rsid w:val="00EF4C3E"/>
    <w:rsid w:val="00EF75CA"/>
    <w:rsid w:val="00EF7F05"/>
    <w:rsid w:val="00F00FCA"/>
    <w:rsid w:val="00F019BA"/>
    <w:rsid w:val="00F03C33"/>
    <w:rsid w:val="00F061F8"/>
    <w:rsid w:val="00F063AC"/>
    <w:rsid w:val="00F11665"/>
    <w:rsid w:val="00F119F2"/>
    <w:rsid w:val="00F138FD"/>
    <w:rsid w:val="00F14893"/>
    <w:rsid w:val="00F21617"/>
    <w:rsid w:val="00F235DC"/>
    <w:rsid w:val="00F25574"/>
    <w:rsid w:val="00F30FF0"/>
    <w:rsid w:val="00F37209"/>
    <w:rsid w:val="00F40862"/>
    <w:rsid w:val="00F4180C"/>
    <w:rsid w:val="00F4377E"/>
    <w:rsid w:val="00F47A17"/>
    <w:rsid w:val="00F53432"/>
    <w:rsid w:val="00F60DC4"/>
    <w:rsid w:val="00F62736"/>
    <w:rsid w:val="00F62BCC"/>
    <w:rsid w:val="00F65276"/>
    <w:rsid w:val="00F720D5"/>
    <w:rsid w:val="00F7392A"/>
    <w:rsid w:val="00F77B5D"/>
    <w:rsid w:val="00F81039"/>
    <w:rsid w:val="00F839AE"/>
    <w:rsid w:val="00F8530F"/>
    <w:rsid w:val="00F879A2"/>
    <w:rsid w:val="00FA5B7B"/>
    <w:rsid w:val="00FA775F"/>
    <w:rsid w:val="00FB4376"/>
    <w:rsid w:val="00FB52F3"/>
    <w:rsid w:val="00FB7421"/>
    <w:rsid w:val="00FC2E4A"/>
    <w:rsid w:val="00FC46BC"/>
    <w:rsid w:val="00FC77A8"/>
    <w:rsid w:val="00FD2E81"/>
    <w:rsid w:val="00FD5206"/>
    <w:rsid w:val="00FE0AD1"/>
    <w:rsid w:val="00FE0B88"/>
    <w:rsid w:val="00FE2920"/>
    <w:rsid w:val="00FE36E5"/>
    <w:rsid w:val="00FE459A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1EA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F1FC8C2AEDCC4494F616D7EE2717B5" ma:contentTypeVersion="143" ma:contentTypeDescription="" ma:contentTypeScope="" ma:versionID="a4e09957cf4303e92f67e4cfec6f58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>
  <documentManagement>
    <Prefix xmlns="dc463f71-b30c-4ab2-9473-d307f9d35888">TE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232</IndustryCode>
    <CaseStatus xmlns="dc463f71-b30c-4ab2-9473-d307f9d35888">Closed</CaseStatus>
    <OpenedDate xmlns="dc463f71-b30c-4ab2-9473-d307f9d35888">2011-11-07T08:00:00+00:00</OpenedDate>
    <Date1 xmlns="dc463f71-b30c-4ab2-9473-d307f9d35888">2012-01-26T08:00:00+00:00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HopeSource</CaseCompanyNames>
    <DocketNumber xmlns="dc463f71-b30c-4ab2-9473-d307f9d35888">111928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72687C0-D1D1-4117-8E13-2B4F818E589D}"/>
</file>

<file path=customXml/itemProps2.xml><?xml version="1.0" encoding="utf-8"?>
<ds:datastoreItem xmlns:ds="http://schemas.openxmlformats.org/officeDocument/2006/customXml" ds:itemID="{E5C97636-D19A-4F34-8C4A-A95B877F1EFA}"/>
</file>

<file path=customXml/itemProps3.xml><?xml version="1.0" encoding="utf-8"?>
<ds:datastoreItem xmlns:ds="http://schemas.openxmlformats.org/officeDocument/2006/customXml" ds:itemID="{DA9B418D-7AD1-44B0-A0D2-AE3C504D98D8}"/>
</file>

<file path=customXml/itemProps4.xml><?xml version="1.0" encoding="utf-8"?>
<ds:datastoreItem xmlns:ds="http://schemas.openxmlformats.org/officeDocument/2006/customXml" ds:itemID="{399C6B52-7EC8-45FC-8AD1-CCB95FA3EC32}"/>
</file>

<file path=customXml/itemProps5.xml><?xml version="1.0" encoding="utf-8"?>
<ds:datastoreItem xmlns:ds="http://schemas.openxmlformats.org/officeDocument/2006/customXml" ds:itemID="{52C24B69-2FD9-46F0-84BE-9D2882BF9E5C}"/>
</file>

<file path=customXml/itemProps6.xml><?xml version="1.0" encoding="utf-8"?>
<ds:datastoreItem xmlns:ds="http://schemas.openxmlformats.org/officeDocument/2006/customXml" ds:itemID="{CE0D56FB-DE5F-43A1-8923-030F59F67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TE-111928 Memo 02</vt:lpstr>
    </vt:vector>
  </TitlesOfParts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TE-111928 Memo 02</dc:title>
  <dc:creator/>
  <cp:lastModifiedBy/>
  <cp:revision>1</cp:revision>
  <dcterms:created xsi:type="dcterms:W3CDTF">2012-01-25T18:55:00Z</dcterms:created>
  <dcterms:modified xsi:type="dcterms:W3CDTF">2012-01-25T18:55:00Z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0x0101006E56B4D1795A2E4DB2F0B01679ED314A00B9F1FC8C2AEDCC4494F616D7EE2717B5</vt:lpwstr>
  </property>
  <property fmtid="{D5CDD505-2E9C-101B-9397-08002B2CF9AE}" pid="3" name="_docset_NoMedatataSyncRequired">
    <vt:lpwstr>False</vt:lpwstr>
  </property>
</Properties>
</file>