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FE4A15B" w14:textId="77777777" w:rsid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 UTILITIES AND TRANSPORTATION COMMISSION,</w:t>
            </w:r>
          </w:p>
          <w:p w14:paraId="5FE4A15C" w14:textId="77777777" w:rsidR="007F3C4E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5D" w14:textId="77777777"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7A41A2">
              <w:rPr>
                <w:rFonts w:ascii="Times New Roman" w:hAnsi="Times New Roman"/>
              </w:rPr>
              <w:t>Complainant</w:t>
            </w:r>
            <w:r>
              <w:rPr>
                <w:rFonts w:ascii="Times New Roman" w:hAnsi="Times New Roman"/>
              </w:rPr>
              <w:t>,</w:t>
            </w:r>
          </w:p>
          <w:p w14:paraId="5FE4A15E" w14:textId="77777777"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5F" w14:textId="77777777"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</w:p>
          <w:p w14:paraId="5FE4A160" w14:textId="77777777" w:rsidR="007F3C4E" w:rsidRDefault="007F3C4E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63" w14:textId="3C8D6FF8" w:rsidR="007F3C4E" w:rsidRDefault="008D7D4F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 w:rsidRPr="008D7D4F">
              <w:rPr>
                <w:rFonts w:ascii="Times New Roman" w:hAnsi="Times New Roman"/>
              </w:rPr>
              <w:t>CENTURYTEL OF INTER ISLAND, INC. D/B/A CENTURYLINK,</w:t>
            </w:r>
          </w:p>
          <w:p w14:paraId="6D2EEED6" w14:textId="77777777" w:rsidR="008D7D4F" w:rsidRDefault="008D7D4F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</w:p>
          <w:p w14:paraId="5C4DEA52" w14:textId="538BC3FD" w:rsidR="008D7D4F" w:rsidRDefault="008D7D4F" w:rsidP="007F3C4E">
            <w:pPr>
              <w:pStyle w:val="Header"/>
              <w:tabs>
                <w:tab w:val="left" w:pos="681"/>
                <w:tab w:val="left" w:pos="248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Respondent.</w:t>
            </w:r>
          </w:p>
          <w:p w14:paraId="5FE4A164" w14:textId="77777777" w:rsidR="007F3C4E" w:rsidRPr="003215A3" w:rsidRDefault="007F3C4E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35F40659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8D7D4F">
              <w:rPr>
                <w:rFonts w:ascii="Times New Roman" w:hAnsi="Times New Roman"/>
              </w:rPr>
              <w:t>UT-132234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  <w:bookmarkStart w:id="0" w:name="_GoBack"/>
      <w:bookmarkEnd w:id="0"/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D512B9">
        <w:rPr>
          <w:rFonts w:ascii="Times New Roman" w:hAnsi="Times New Roman"/>
        </w:rPr>
        <w:t>1186</w:t>
      </w:r>
    </w:p>
    <w:p w14:paraId="5FE4A178" w14:textId="77777777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5FE4A179" w14:textId="77777777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DC4D10" w:rsidRPr="00806A35">
          <w:rPr>
            <w:rStyle w:val="Hyperlink"/>
            <w:rFonts w:ascii="Times New Roman" w:hAnsi="Times New Roman"/>
          </w:rPr>
          <w:t>jcamero@utc.wa.gov</w:t>
        </w:r>
      </w:hyperlink>
      <w:r w:rsidR="003215A3">
        <w:rPr>
          <w:rFonts w:ascii="Times New Roman" w:hAnsi="Times New Roman"/>
        </w:rPr>
        <w:t xml:space="preserve"> </w:t>
      </w:r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564C0E08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7A41A2">
        <w:rPr>
          <w:rFonts w:ascii="Times New Roman" w:hAnsi="Times New Roman"/>
        </w:rPr>
        <w:t>_______</w:t>
      </w:r>
      <w:r w:rsidR="00DC4D10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8D7D4F">
        <w:rPr>
          <w:rFonts w:ascii="Times New Roman" w:hAnsi="Times New Roman"/>
        </w:rPr>
        <w:t>December, 2014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4" w14:textId="77777777" w:rsidR="007A41A2" w:rsidRPr="003215A3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8D7D4F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1401C8"/>
    <w:rsid w:val="00236FE4"/>
    <w:rsid w:val="00263FE9"/>
    <w:rsid w:val="00270586"/>
    <w:rsid w:val="002B29F9"/>
    <w:rsid w:val="003215A3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2014-12-08T19:03:26+00:00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AD8BE07-3F4C-4C57-9DC9-384ED647866B}"/>
</file>

<file path=customXml/itemProps2.xml><?xml version="1.0" encoding="utf-8"?>
<ds:datastoreItem xmlns:ds="http://schemas.openxmlformats.org/officeDocument/2006/customXml" ds:itemID="{765F8582-3E52-4347-BE3B-ED92D8DDAA29}"/>
</file>

<file path=customXml/itemProps3.xml><?xml version="1.0" encoding="utf-8"?>
<ds:datastoreItem xmlns:ds="http://schemas.openxmlformats.org/officeDocument/2006/customXml" ds:itemID="{5F2A789C-5C71-42C8-B4AE-F4F81157602E}"/>
</file>

<file path=customXml/itemProps4.xml><?xml version="1.0" encoding="utf-8"?>
<ds:datastoreItem xmlns:ds="http://schemas.openxmlformats.org/officeDocument/2006/customXml" ds:itemID="{A37ED71E-DB3A-4B24-B5F7-8ABC1CA3E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1451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11</cp:revision>
  <cp:lastPrinted>2013-10-10T18:04:00Z</cp:lastPrinted>
  <dcterms:created xsi:type="dcterms:W3CDTF">2013-04-03T16:34:00Z</dcterms:created>
  <dcterms:modified xsi:type="dcterms:W3CDTF">2014-12-08T17:36:00Z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