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1299F" w14:textId="77777777" w:rsidR="00DA1E19" w:rsidRPr="00A2172D" w:rsidRDefault="00DA1E19">
      <w:pPr>
        <w:pStyle w:val="Title"/>
        <w:rPr>
          <w:rFonts w:ascii="Times New Roman" w:hAnsi="Times New Roman"/>
        </w:rPr>
      </w:pPr>
      <w:r w:rsidRPr="00A2172D">
        <w:rPr>
          <w:rFonts w:ascii="Times New Roman" w:hAnsi="Times New Roman"/>
        </w:rPr>
        <w:t>BEFORE THE WASHINGTON STATE</w:t>
      </w:r>
    </w:p>
    <w:p w14:paraId="381129A0" w14:textId="77777777" w:rsidR="00DA1E19" w:rsidRPr="00A2172D" w:rsidRDefault="00DA1E19">
      <w:pPr>
        <w:jc w:val="center"/>
        <w:rPr>
          <w:b/>
        </w:rPr>
      </w:pPr>
      <w:r w:rsidRPr="00A2172D">
        <w:rPr>
          <w:b/>
        </w:rPr>
        <w:t xml:space="preserve">UTILITIES </w:t>
      </w:r>
      <w:smartTag w:uri="urn:schemas-microsoft-com:office:smarttags" w:element="stockticker">
        <w:r w:rsidRPr="00A2172D">
          <w:rPr>
            <w:b/>
          </w:rPr>
          <w:t>AND</w:t>
        </w:r>
      </w:smartTag>
      <w:r w:rsidRPr="00A2172D">
        <w:rPr>
          <w:b/>
        </w:rPr>
        <w:t xml:space="preserve"> TRANSPORTATION COMMISSION</w:t>
      </w:r>
    </w:p>
    <w:p w14:paraId="381129A1" w14:textId="77777777" w:rsidR="00246D11" w:rsidRPr="00A2172D" w:rsidRDefault="00246D11">
      <w:pPr>
        <w:jc w:val="center"/>
        <w:rPr>
          <w:b/>
        </w:rPr>
      </w:pPr>
    </w:p>
    <w:tbl>
      <w:tblPr>
        <w:tblW w:w="0" w:type="auto"/>
        <w:tblLook w:val="0000" w:firstRow="0" w:lastRow="0" w:firstColumn="0" w:lastColumn="0" w:noHBand="0" w:noVBand="0"/>
      </w:tblPr>
      <w:tblGrid>
        <w:gridCol w:w="4068"/>
        <w:gridCol w:w="540"/>
        <w:gridCol w:w="4248"/>
      </w:tblGrid>
      <w:tr w:rsidR="00DA1E19" w:rsidRPr="00A2172D" w14:paraId="381129B5" w14:textId="77777777">
        <w:tc>
          <w:tcPr>
            <w:tcW w:w="4068" w:type="dxa"/>
          </w:tcPr>
          <w:p w14:paraId="381129A2" w14:textId="77777777" w:rsidR="002838A3" w:rsidRPr="00A2172D" w:rsidRDefault="00DA1E19">
            <w:r w:rsidRPr="00A2172D">
              <w:t xml:space="preserve">WASHINGTON UTILITIES </w:t>
            </w:r>
            <w:smartTag w:uri="urn:schemas-microsoft-com:office:smarttags" w:element="stockticker">
              <w:r w:rsidRPr="00A2172D">
                <w:t>AND</w:t>
              </w:r>
            </w:smartTag>
            <w:r w:rsidRPr="00A2172D">
              <w:t xml:space="preserve"> TRANSPORTATION COMMISSION,</w:t>
            </w:r>
          </w:p>
          <w:p w14:paraId="381129A3" w14:textId="77777777" w:rsidR="002838A3" w:rsidRPr="00A2172D" w:rsidRDefault="002838A3"/>
          <w:p w14:paraId="381129A4" w14:textId="77777777" w:rsidR="00DA1E19" w:rsidRPr="00A2172D" w:rsidRDefault="00DA1E19" w:rsidP="002838A3">
            <w:pPr>
              <w:jc w:val="center"/>
            </w:pPr>
            <w:r w:rsidRPr="00A2172D">
              <w:t>Complainant,</w:t>
            </w:r>
          </w:p>
          <w:p w14:paraId="381129A5" w14:textId="77777777" w:rsidR="00DA1E19" w:rsidRPr="00A2172D" w:rsidRDefault="00DA1E19"/>
          <w:p w14:paraId="381129A6" w14:textId="77777777" w:rsidR="00DA1E19" w:rsidRPr="00A2172D" w:rsidRDefault="00DA1E19" w:rsidP="002838A3">
            <w:pPr>
              <w:jc w:val="center"/>
            </w:pPr>
            <w:r w:rsidRPr="00A2172D">
              <w:t>v.</w:t>
            </w:r>
          </w:p>
          <w:p w14:paraId="381129A7" w14:textId="77777777" w:rsidR="00A0079D" w:rsidRPr="00A2172D" w:rsidRDefault="00A0079D"/>
          <w:p w14:paraId="0C27E85C" w14:textId="44607B4D" w:rsidR="0026327A" w:rsidRDefault="007F4B06" w:rsidP="0026327A">
            <w:r>
              <w:t>ZIPPY DISPOSAL SERVICE, INC.</w:t>
            </w:r>
            <w:r w:rsidR="0026327A">
              <w:t>, G-</w:t>
            </w:r>
            <w:r>
              <w:t>121</w:t>
            </w:r>
          </w:p>
          <w:p w14:paraId="381129A9" w14:textId="77777777" w:rsidR="00366A68" w:rsidRPr="00A2172D" w:rsidRDefault="0032216A" w:rsidP="002838A3">
            <w:pPr>
              <w:jc w:val="center"/>
            </w:pPr>
            <w:r w:rsidRPr="00A2172D">
              <w:t>Respondent</w:t>
            </w:r>
            <w:r w:rsidR="004934AA" w:rsidRPr="00A2172D">
              <w:t>.</w:t>
            </w:r>
          </w:p>
          <w:p w14:paraId="381129AA" w14:textId="7B4EB430" w:rsidR="00DA1E19" w:rsidRPr="00A2172D" w:rsidRDefault="005243EE" w:rsidP="005243EE">
            <w:pPr>
              <w:rPr>
                <w:b/>
              </w:rPr>
            </w:pPr>
            <w:r>
              <w:t xml:space="preserve">. </w:t>
            </w:r>
            <w:r w:rsidR="00DA1E19" w:rsidRPr="00A2172D">
              <w:t>. . . . . . . . . . . . . . . . . . . . . . . . . . . . . . .</w:t>
            </w:r>
          </w:p>
        </w:tc>
        <w:tc>
          <w:tcPr>
            <w:tcW w:w="540" w:type="dxa"/>
          </w:tcPr>
          <w:p w14:paraId="381129AB" w14:textId="77777777" w:rsidR="00DA1E19" w:rsidRPr="00A2172D" w:rsidRDefault="00DA1E19" w:rsidP="00366A68">
            <w:pPr>
              <w:jc w:val="center"/>
              <w:rPr>
                <w:bCs/>
              </w:rPr>
            </w:pPr>
            <w:r w:rsidRPr="00A2172D">
              <w:rPr>
                <w:bCs/>
              </w:rP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p>
          <w:p w14:paraId="0F9DE63F" w14:textId="4407C960" w:rsidR="00570057" w:rsidRDefault="00570057" w:rsidP="00366A68">
            <w:pPr>
              <w:jc w:val="center"/>
              <w:rPr>
                <w:bCs/>
              </w:rPr>
            </w:pPr>
          </w:p>
          <w:p w14:paraId="381129AC" w14:textId="67BA34D2" w:rsidR="0012037E" w:rsidRPr="00A2172D" w:rsidRDefault="0012037E" w:rsidP="001F52C8">
            <w:pPr>
              <w:jc w:val="center"/>
              <w:rPr>
                <w:bCs/>
              </w:rPr>
            </w:pPr>
          </w:p>
        </w:tc>
        <w:tc>
          <w:tcPr>
            <w:tcW w:w="4248" w:type="dxa"/>
          </w:tcPr>
          <w:p w14:paraId="381129AD" w14:textId="2A245ACD" w:rsidR="00DA1E19" w:rsidRPr="00A2172D" w:rsidRDefault="00A0079D">
            <w:r w:rsidRPr="00A2172D">
              <w:t xml:space="preserve">DOCKET </w:t>
            </w:r>
            <w:r w:rsidR="00A4002A" w:rsidRPr="00A2172D">
              <w:t>TG-</w:t>
            </w:r>
            <w:r w:rsidR="007F4B06">
              <w:t>12</w:t>
            </w:r>
            <w:r w:rsidR="003E085A">
              <w:t>0</w:t>
            </w:r>
            <w:r w:rsidR="007F4B06">
              <w:t>733</w:t>
            </w:r>
          </w:p>
          <w:p w14:paraId="381129AE" w14:textId="77777777" w:rsidR="00DA1E19" w:rsidRDefault="00DA1E19">
            <w:pPr>
              <w:rPr>
                <w:b/>
              </w:rPr>
            </w:pPr>
          </w:p>
          <w:p w14:paraId="381129AF" w14:textId="132B5767" w:rsidR="00DA1E19" w:rsidRPr="00A2172D" w:rsidRDefault="00A0079D">
            <w:r w:rsidRPr="00A2172D">
              <w:t xml:space="preserve">ORDER </w:t>
            </w:r>
            <w:r w:rsidR="00A4002A" w:rsidRPr="00A2172D">
              <w:t>0</w:t>
            </w:r>
            <w:r w:rsidR="00F3214B">
              <w:t>2</w:t>
            </w:r>
          </w:p>
          <w:p w14:paraId="381129B0" w14:textId="77777777" w:rsidR="00DA1E19" w:rsidRPr="00A2172D" w:rsidRDefault="00DA1E19">
            <w:pPr>
              <w:rPr>
                <w:b/>
              </w:rPr>
            </w:pPr>
          </w:p>
          <w:p w14:paraId="381129B1" w14:textId="77777777" w:rsidR="00DA1E19" w:rsidRPr="00A2172D" w:rsidRDefault="00DA1E19">
            <w:pPr>
              <w:pStyle w:val="Header"/>
              <w:tabs>
                <w:tab w:val="clear" w:pos="4320"/>
                <w:tab w:val="clear" w:pos="8640"/>
              </w:tabs>
            </w:pPr>
          </w:p>
          <w:p w14:paraId="381129B2" w14:textId="77777777" w:rsidR="00E31EFE" w:rsidRPr="00A2172D" w:rsidRDefault="00E31EFE">
            <w:pPr>
              <w:pStyle w:val="Header"/>
              <w:tabs>
                <w:tab w:val="clear" w:pos="4320"/>
                <w:tab w:val="clear" w:pos="8640"/>
              </w:tabs>
            </w:pPr>
          </w:p>
          <w:p w14:paraId="381129B4" w14:textId="1BA27D9F" w:rsidR="00DA1E19" w:rsidRPr="00A2172D" w:rsidRDefault="007B2142" w:rsidP="000F7EF7">
            <w:pPr>
              <w:pStyle w:val="Header"/>
              <w:tabs>
                <w:tab w:val="clear" w:pos="4320"/>
                <w:tab w:val="clear" w:pos="8640"/>
              </w:tabs>
              <w:rPr>
                <w:bCs/>
              </w:rPr>
            </w:pPr>
            <w:r w:rsidRPr="00BC55AD">
              <w:t xml:space="preserve">ORDER DISMISSING COMPLAINT AND ORDER SUSPENDING TARIFF </w:t>
            </w:r>
            <w:r w:rsidRPr="00BC55AD">
              <w:rPr>
                <w:noProof/>
              </w:rPr>
              <w:t>REVISIONS</w:t>
            </w:r>
            <w:r w:rsidRPr="00BC55AD">
              <w:t xml:space="preserve">; ALLOWING </w:t>
            </w:r>
            <w:r w:rsidR="00B6076B">
              <w:t xml:space="preserve">REVISED </w:t>
            </w:r>
            <w:r w:rsidRPr="00BC55AD">
              <w:t xml:space="preserve">TARIFF </w:t>
            </w:r>
            <w:r w:rsidRPr="00BC55AD">
              <w:rPr>
                <w:noProof/>
              </w:rPr>
              <w:t>REVISIONS</w:t>
            </w:r>
            <w:r w:rsidR="00301253" w:rsidRPr="00A2172D">
              <w:t xml:space="preserve"> </w:t>
            </w:r>
          </w:p>
        </w:tc>
      </w:tr>
    </w:tbl>
    <w:p w14:paraId="381129B7" w14:textId="77777777" w:rsidR="00DA1E19" w:rsidRPr="00A2172D" w:rsidRDefault="00DA1E19">
      <w:pPr>
        <w:jc w:val="center"/>
        <w:rPr>
          <w:b/>
        </w:rPr>
      </w:pPr>
      <w:r w:rsidRPr="00A2172D">
        <w:rPr>
          <w:b/>
        </w:rPr>
        <w:t>BACKGROUND</w:t>
      </w:r>
    </w:p>
    <w:p w14:paraId="381129B8" w14:textId="77777777" w:rsidR="00DA1E19" w:rsidRPr="00A2172D" w:rsidRDefault="00DA1E19">
      <w:pPr>
        <w:spacing w:line="288" w:lineRule="auto"/>
        <w:jc w:val="center"/>
        <w:rPr>
          <w:b/>
        </w:rPr>
      </w:pPr>
    </w:p>
    <w:p w14:paraId="381129B9" w14:textId="25DA9A7E" w:rsidR="00765B32" w:rsidRDefault="00F3214B" w:rsidP="002210B7">
      <w:pPr>
        <w:pStyle w:val="Findings"/>
        <w:numPr>
          <w:ilvl w:val="0"/>
          <w:numId w:val="1"/>
        </w:numPr>
      </w:pPr>
      <w:r w:rsidRPr="00DC733D">
        <w:t xml:space="preserve">On </w:t>
      </w:r>
      <w:r w:rsidR="007F4B06">
        <w:t>May 18, 2012</w:t>
      </w:r>
      <w:r w:rsidRPr="00DC733D">
        <w:t xml:space="preserve">, </w:t>
      </w:r>
      <w:r w:rsidR="007F4B06">
        <w:t>Zippy Disposal Service, Inc.</w:t>
      </w:r>
      <w:r w:rsidR="005A6FEC">
        <w:t xml:space="preserve"> </w:t>
      </w:r>
      <w:r w:rsidRPr="00DC733D">
        <w:t>(</w:t>
      </w:r>
      <w:r w:rsidR="007F4B06">
        <w:t>Zippy</w:t>
      </w:r>
      <w:r w:rsidR="005A6FEC">
        <w:t xml:space="preserve"> </w:t>
      </w:r>
      <w:r>
        <w:t>or Company</w:t>
      </w:r>
      <w:r w:rsidRPr="00DC733D">
        <w:t xml:space="preserve">), filed with the </w:t>
      </w:r>
      <w:r>
        <w:t xml:space="preserve">Washington </w:t>
      </w:r>
      <w:r w:rsidRPr="00DC733D">
        <w:t>Utilities and Transportation Commission (</w:t>
      </w:r>
      <w:r>
        <w:t>C</w:t>
      </w:r>
      <w:r w:rsidRPr="00DC733D">
        <w:t>ommission) revis</w:t>
      </w:r>
      <w:r>
        <w:t xml:space="preserve">ions to its </w:t>
      </w:r>
      <w:r w:rsidR="0076523C">
        <w:t xml:space="preserve">currently effective Tariff No. </w:t>
      </w:r>
      <w:r w:rsidR="007F4B06">
        <w:t>16</w:t>
      </w:r>
      <w:r>
        <w:t xml:space="preserve">.  </w:t>
      </w:r>
      <w:r w:rsidR="00DA1E19" w:rsidRPr="00A2172D">
        <w:t>The stated effectiv</w:t>
      </w:r>
      <w:r w:rsidR="005A6BFE" w:rsidRPr="00A2172D">
        <w:t xml:space="preserve">e date </w:t>
      </w:r>
      <w:r w:rsidR="007F4B06">
        <w:t>was</w:t>
      </w:r>
      <w:r w:rsidR="00012069" w:rsidRPr="00A2172D">
        <w:t xml:space="preserve"> </w:t>
      </w:r>
      <w:r w:rsidR="007F4B06">
        <w:t>July 3</w:t>
      </w:r>
      <w:r w:rsidR="00E91DEF">
        <w:t>, 201</w:t>
      </w:r>
      <w:r>
        <w:t>2</w:t>
      </w:r>
      <w:r w:rsidR="00E91DEF">
        <w:t>.</w:t>
      </w:r>
    </w:p>
    <w:p w14:paraId="381129BA" w14:textId="77777777" w:rsidR="00765B32" w:rsidRDefault="00765B32" w:rsidP="00765B32">
      <w:pPr>
        <w:pStyle w:val="Findings"/>
        <w:numPr>
          <w:ilvl w:val="0"/>
          <w:numId w:val="0"/>
        </w:numPr>
      </w:pPr>
    </w:p>
    <w:p w14:paraId="05513781" w14:textId="0DEC150E" w:rsidR="00F3214B" w:rsidRDefault="00D06C68" w:rsidP="00F3214B">
      <w:pPr>
        <w:pStyle w:val="Findings"/>
        <w:numPr>
          <w:ilvl w:val="0"/>
          <w:numId w:val="1"/>
        </w:numPr>
      </w:pPr>
      <w:r w:rsidRPr="00A2172D">
        <w:t>In this</w:t>
      </w:r>
      <w:r w:rsidR="00DA1E19" w:rsidRPr="00A2172D">
        <w:t xml:space="preserve"> filing</w:t>
      </w:r>
      <w:r w:rsidRPr="00A2172D">
        <w:t xml:space="preserve">, </w:t>
      </w:r>
      <w:r w:rsidR="007F4B06">
        <w:t>Zippy</w:t>
      </w:r>
      <w:r w:rsidR="00F3214B">
        <w:t xml:space="preserve"> </w:t>
      </w:r>
      <w:r w:rsidRPr="00A2172D">
        <w:t xml:space="preserve">proposes </w:t>
      </w:r>
      <w:r w:rsidR="00F3214B">
        <w:t xml:space="preserve">a </w:t>
      </w:r>
      <w:r w:rsidR="00F3214B" w:rsidRPr="0098527A">
        <w:t xml:space="preserve">general rate increase </w:t>
      </w:r>
      <w:r w:rsidR="009E3D3C">
        <w:t xml:space="preserve">for </w:t>
      </w:r>
      <w:r w:rsidR="00F3214B" w:rsidRPr="0098527A">
        <w:t xml:space="preserve">residential and commercial garbage </w:t>
      </w:r>
      <w:r w:rsidR="009E3D3C">
        <w:t>service</w:t>
      </w:r>
      <w:r w:rsidR="00F3214B" w:rsidRPr="0098527A">
        <w:t>, due</w:t>
      </w:r>
      <w:r w:rsidR="000F7EF7">
        <w:t>,</w:t>
      </w:r>
      <w:r w:rsidR="00F3214B" w:rsidRPr="0098527A">
        <w:t xml:space="preserve"> in part</w:t>
      </w:r>
      <w:r w:rsidR="000F7EF7">
        <w:t>,</w:t>
      </w:r>
      <w:r w:rsidR="00F3214B" w:rsidRPr="0098527A">
        <w:t xml:space="preserve"> to a </w:t>
      </w:r>
      <w:r w:rsidR="007F4B06">
        <w:t>July 1</w:t>
      </w:r>
      <w:r w:rsidR="00F3214B" w:rsidRPr="0098527A">
        <w:t>, 2012</w:t>
      </w:r>
      <w:r w:rsidR="00F3214B">
        <w:t>,</w:t>
      </w:r>
      <w:r w:rsidR="00F3214B" w:rsidRPr="0098527A">
        <w:t xml:space="preserve"> increase in </w:t>
      </w:r>
      <w:r w:rsidR="007F4B06">
        <w:t>Chelan</w:t>
      </w:r>
      <w:r w:rsidR="0076523C">
        <w:t xml:space="preserve"> </w:t>
      </w:r>
      <w:r w:rsidR="00F3214B" w:rsidRPr="0098527A">
        <w:t>Coun</w:t>
      </w:r>
      <w:r w:rsidR="00F3214B">
        <w:t>t</w:t>
      </w:r>
      <w:r w:rsidR="00F3214B" w:rsidRPr="0098527A">
        <w:t>y disposal fees.  The filing also proposes to increase rates for drop box</w:t>
      </w:r>
      <w:r w:rsidR="0076523C">
        <w:t xml:space="preserve"> hauling</w:t>
      </w:r>
      <w:r w:rsidR="00030093">
        <w:t>.</w:t>
      </w:r>
      <w:r w:rsidR="00030093" w:rsidRPr="0098527A">
        <w:t xml:space="preserve">  </w:t>
      </w:r>
      <w:r w:rsidR="007F4B06">
        <w:t>Zippy</w:t>
      </w:r>
      <w:r w:rsidR="00F3214B">
        <w:t xml:space="preserve"> proposed rates designed to increase revenues by </w:t>
      </w:r>
      <w:r w:rsidR="008C60FC">
        <w:t xml:space="preserve">approximately </w:t>
      </w:r>
      <w:r w:rsidR="00F3214B">
        <w:t>$</w:t>
      </w:r>
      <w:r w:rsidR="007F4B06">
        <w:t>79,700</w:t>
      </w:r>
      <w:r w:rsidR="00F3214B">
        <w:t xml:space="preserve"> (</w:t>
      </w:r>
      <w:r w:rsidR="00EE76BD">
        <w:t>5</w:t>
      </w:r>
      <w:r w:rsidR="00F3214B">
        <w:t>.</w:t>
      </w:r>
      <w:r w:rsidR="007F4B06">
        <w:t>7</w:t>
      </w:r>
      <w:r w:rsidR="00F3214B">
        <w:t xml:space="preserve"> percent) annually.</w:t>
      </w:r>
    </w:p>
    <w:p w14:paraId="27F8B5E2" w14:textId="77777777" w:rsidR="007044EB" w:rsidRDefault="007044EB" w:rsidP="007044EB">
      <w:pPr>
        <w:pStyle w:val="Findings"/>
        <w:numPr>
          <w:ilvl w:val="0"/>
          <w:numId w:val="0"/>
        </w:numPr>
      </w:pPr>
    </w:p>
    <w:p w14:paraId="5C8FA299" w14:textId="6928FB32" w:rsidR="00F14BE7" w:rsidRDefault="007044EB" w:rsidP="001F52C8">
      <w:pPr>
        <w:pStyle w:val="Findings"/>
        <w:numPr>
          <w:ilvl w:val="0"/>
          <w:numId w:val="1"/>
        </w:numPr>
      </w:pPr>
      <w:r w:rsidRPr="007044EB">
        <w:t>If the Commission suspends a tariff that includes rates to recover disposal fees, RCW 81.77.160 requires the Commission to allow the rates related to the disposal fees to become effective on the originally filed effective date on an interim basis, subject to refund, pending the Commission's final order.</w:t>
      </w:r>
    </w:p>
    <w:p w14:paraId="6439A20D" w14:textId="77777777" w:rsidR="007044EB" w:rsidRDefault="007044EB" w:rsidP="007044EB">
      <w:pPr>
        <w:pStyle w:val="Findings"/>
        <w:numPr>
          <w:ilvl w:val="0"/>
          <w:numId w:val="0"/>
        </w:numPr>
      </w:pPr>
    </w:p>
    <w:p w14:paraId="0E44FAE3" w14:textId="77777777" w:rsidR="008324EF" w:rsidRDefault="007B2142" w:rsidP="00107FD5">
      <w:pPr>
        <w:pStyle w:val="Findings"/>
        <w:numPr>
          <w:ilvl w:val="0"/>
          <w:numId w:val="1"/>
        </w:numPr>
      </w:pPr>
      <w:r>
        <w:t xml:space="preserve">On </w:t>
      </w:r>
      <w:r w:rsidR="007F4B06">
        <w:t>June 28</w:t>
      </w:r>
      <w:r>
        <w:t>, 201</w:t>
      </w:r>
      <w:r w:rsidR="0076523C">
        <w:t>2</w:t>
      </w:r>
      <w:r>
        <w:t>, the Commission issued a Complaint and Order</w:t>
      </w:r>
      <w:r w:rsidR="00D95689">
        <w:t xml:space="preserve"> Suspending </w:t>
      </w:r>
      <w:r w:rsidR="005962CB">
        <w:t>Tariff R</w:t>
      </w:r>
      <w:r w:rsidR="00D95689">
        <w:t>evisions</w:t>
      </w:r>
      <w:r w:rsidR="004F6EAF">
        <w:t xml:space="preserve"> and allowed temporary rates</w:t>
      </w:r>
      <w:r w:rsidR="009E6522">
        <w:t xml:space="preserve"> for Item 230, Disposal Fees</w:t>
      </w:r>
      <w:r w:rsidR="004F6EAF">
        <w:t xml:space="preserve">, subject to refund, to recover just the </w:t>
      </w:r>
      <w:r w:rsidR="007F4B06">
        <w:t xml:space="preserve">pass-through </w:t>
      </w:r>
      <w:r w:rsidR="004F6EAF">
        <w:t>disposal portion of the proposed rates</w:t>
      </w:r>
      <w:r w:rsidR="000978A2">
        <w:t>,</w:t>
      </w:r>
      <w:r w:rsidR="00D95689">
        <w:t xml:space="preserve"> pending an investigation to determine </w:t>
      </w:r>
      <w:r w:rsidR="00D95689" w:rsidRPr="00BC55AD">
        <w:t xml:space="preserve">whether the </w:t>
      </w:r>
      <w:r w:rsidR="00D95689" w:rsidRPr="00BC55AD">
        <w:rPr>
          <w:noProof/>
        </w:rPr>
        <w:t>revisions</w:t>
      </w:r>
      <w:r w:rsidR="00D95689" w:rsidRPr="00BC55AD">
        <w:t xml:space="preserve"> </w:t>
      </w:r>
      <w:r w:rsidR="00D95689" w:rsidRPr="00BC55AD">
        <w:rPr>
          <w:noProof/>
        </w:rPr>
        <w:t>are</w:t>
      </w:r>
      <w:r w:rsidR="00D95689" w:rsidRPr="00BC55AD">
        <w:t xml:space="preserve"> fair, just, reasonable and sufficie</w:t>
      </w:r>
      <w:r w:rsidR="00D95689">
        <w:t>nt.</w:t>
      </w:r>
    </w:p>
    <w:p w14:paraId="2DA29721" w14:textId="77777777" w:rsidR="008324EF" w:rsidRDefault="008324EF" w:rsidP="00F440CF">
      <w:pPr>
        <w:pStyle w:val="Findings"/>
        <w:numPr>
          <w:ilvl w:val="0"/>
          <w:numId w:val="0"/>
        </w:numPr>
      </w:pPr>
    </w:p>
    <w:p w14:paraId="324C4786" w14:textId="2AA847A3" w:rsidR="008324EF" w:rsidRPr="00BF374C" w:rsidRDefault="008324EF" w:rsidP="00F440CF">
      <w:pPr>
        <w:pStyle w:val="Findings"/>
        <w:numPr>
          <w:ilvl w:val="0"/>
          <w:numId w:val="1"/>
        </w:numPr>
      </w:pPr>
      <w:r w:rsidRPr="008324EF">
        <w:t xml:space="preserve">The company calculated that it needed $110,000 (7.9 percent) additional annual revenue. Staff’s audit showed the company demonstrated a need for $104,700 (7.5 percent) additional annual revenue. The company filed proposed rates that would generate only $79,700 (5.7 percent) additional annual revenue and the proposed rates did not increase </w:t>
      </w:r>
      <w:r w:rsidRPr="00BF374C">
        <w:t>all rates.</w:t>
      </w:r>
      <w:r w:rsidR="00BF374C">
        <w:t xml:space="preserve"> </w:t>
      </w:r>
      <w:r w:rsidRPr="00BF374C">
        <w:t xml:space="preserve"> Staff’s Cost of Service study showed that some of the company’s existing and proposed rates are higher than the cost of service and some of the existing and proposed rates are less than the cost of service. </w:t>
      </w:r>
    </w:p>
    <w:p w14:paraId="3360AD3B" w14:textId="77777777" w:rsidR="008324EF" w:rsidRPr="008324EF" w:rsidRDefault="008324EF" w:rsidP="00F440CF"/>
    <w:p w14:paraId="76D1CAF1" w14:textId="14D0F309" w:rsidR="00D95689" w:rsidRPr="00BF374C" w:rsidRDefault="008324EF" w:rsidP="00F440CF">
      <w:pPr>
        <w:pStyle w:val="Findings"/>
        <w:numPr>
          <w:ilvl w:val="0"/>
          <w:numId w:val="1"/>
        </w:numPr>
      </w:pPr>
      <w:r w:rsidRPr="00BF374C">
        <w:t xml:space="preserve">Staff and the company agreed to a revised rate design that would generate $79,500 (5.7 percent) additional annual revenue and keep all rates equal to or less than the rates the company noticed to customers. </w:t>
      </w:r>
      <w:r w:rsidR="00BF374C">
        <w:t xml:space="preserve"> </w:t>
      </w:r>
      <w:bookmarkStart w:id="0" w:name="_GoBack"/>
      <w:bookmarkEnd w:id="0"/>
      <w:r w:rsidRPr="00BF374C">
        <w:t>This compromise partially implements cost of service rates. On August 22, 2012, Zippy filed revised rates at staff recommended levels.</w:t>
      </w:r>
    </w:p>
    <w:p w14:paraId="31D35642" w14:textId="77777777" w:rsidR="008324EF" w:rsidRPr="008324EF" w:rsidRDefault="008324EF" w:rsidP="00F440CF"/>
    <w:p w14:paraId="6B53D6DB" w14:textId="4EE33CDD" w:rsidR="007044EB" w:rsidRDefault="00D95689" w:rsidP="007044EB">
      <w:pPr>
        <w:pStyle w:val="Findings"/>
        <w:numPr>
          <w:ilvl w:val="0"/>
          <w:numId w:val="1"/>
        </w:numPr>
      </w:pPr>
      <w:r>
        <w:t>Staff h</w:t>
      </w:r>
      <w:r w:rsidR="000978A2">
        <w:t>as completed its review of the C</w:t>
      </w:r>
      <w:r>
        <w:t>ompany’s books and records</w:t>
      </w:r>
      <w:r w:rsidR="000978A2">
        <w:t xml:space="preserve">. </w:t>
      </w:r>
      <w:r w:rsidR="004F6EAF">
        <w:t xml:space="preserve"> Staff’s analysis</w:t>
      </w:r>
      <w:r w:rsidR="004F6EAF" w:rsidRPr="003765E3">
        <w:t xml:space="preserve"> show</w:t>
      </w:r>
      <w:r w:rsidR="004F6EAF">
        <w:t>s</w:t>
      </w:r>
      <w:r w:rsidR="004F6EAF" w:rsidRPr="003765E3">
        <w:t xml:space="preserve"> </w:t>
      </w:r>
      <w:r w:rsidR="004F6EAF">
        <w:t xml:space="preserve">that the proposed rates </w:t>
      </w:r>
      <w:r w:rsidR="007F4B06">
        <w:t>were not fair, just, reasonable, or sufficient</w:t>
      </w:r>
      <w:r w:rsidR="004F6EAF">
        <w:t xml:space="preserve">.  </w:t>
      </w:r>
      <w:r w:rsidR="002727FD">
        <w:t>Staff and the C</w:t>
      </w:r>
      <w:r w:rsidR="004F6EAF" w:rsidRPr="003765E3">
        <w:t xml:space="preserve">ompany agreed to a revised </w:t>
      </w:r>
      <w:r w:rsidR="00C21892">
        <w:t xml:space="preserve">revenue requirement and </w:t>
      </w:r>
      <w:r w:rsidR="007F4B06">
        <w:t>rate structure</w:t>
      </w:r>
      <w:r w:rsidR="004F6EAF" w:rsidRPr="003765E3">
        <w:t xml:space="preserve">. </w:t>
      </w:r>
      <w:r w:rsidR="00856126">
        <w:t xml:space="preserve"> </w:t>
      </w:r>
      <w:r w:rsidR="008C60FC">
        <w:t>T</w:t>
      </w:r>
      <w:r w:rsidR="008C60FC" w:rsidRPr="008C60FC">
        <w:t>he Company has demonstrated the expenses are reasonable and required as part of the Company’s operation</w:t>
      </w:r>
      <w:r w:rsidR="007044EB">
        <w:t>,</w:t>
      </w:r>
      <w:r w:rsidR="007044EB" w:rsidRPr="007044EB">
        <w:t xml:space="preserve"> that the Company’s financial information supports the </w:t>
      </w:r>
      <w:r w:rsidR="007044EB">
        <w:t>revised</w:t>
      </w:r>
      <w:r w:rsidR="007044EB" w:rsidRPr="007044EB">
        <w:t xml:space="preserve"> revenue requirement and the </w:t>
      </w:r>
      <w:r w:rsidR="007044EB">
        <w:t>revised</w:t>
      </w:r>
      <w:r w:rsidR="007044EB" w:rsidRPr="007044EB">
        <w:t xml:space="preserve"> rates and charges </w:t>
      </w:r>
      <w:r w:rsidR="007856EB">
        <w:t>are fair, just, reasonable and sufficient</w:t>
      </w:r>
      <w:r w:rsidR="008C60FC" w:rsidRPr="008C60FC">
        <w:t>.</w:t>
      </w:r>
      <w:r w:rsidR="007038D0">
        <w:t xml:space="preserve"> </w:t>
      </w:r>
      <w:r w:rsidR="008C60FC" w:rsidRPr="008C60FC">
        <w:t xml:space="preserve"> </w:t>
      </w:r>
      <w:r w:rsidR="004F6EAF" w:rsidRPr="003765E3">
        <w:t xml:space="preserve">On </w:t>
      </w:r>
      <w:r w:rsidR="007F4B06">
        <w:t>August</w:t>
      </w:r>
      <w:r w:rsidR="0076523C">
        <w:t xml:space="preserve"> </w:t>
      </w:r>
      <w:r w:rsidR="007D4F27">
        <w:t>2</w:t>
      </w:r>
      <w:r w:rsidR="00005CB0">
        <w:t>2</w:t>
      </w:r>
      <w:r w:rsidR="007D4F27">
        <w:t>,</w:t>
      </w:r>
      <w:r w:rsidR="004F6EAF" w:rsidRPr="003765E3">
        <w:t xml:space="preserve"> 201</w:t>
      </w:r>
      <w:r w:rsidR="004F6EAF">
        <w:t>2</w:t>
      </w:r>
      <w:r w:rsidR="004F6EAF" w:rsidRPr="003765E3">
        <w:t xml:space="preserve">, </w:t>
      </w:r>
      <w:r w:rsidR="007F4B06">
        <w:t>Zippy</w:t>
      </w:r>
      <w:r w:rsidR="004F6EAF">
        <w:t xml:space="preserve"> </w:t>
      </w:r>
      <w:r w:rsidR="004F6EAF" w:rsidRPr="003765E3">
        <w:t xml:space="preserve">filed revised rates at </w:t>
      </w:r>
      <w:r w:rsidR="002727FD">
        <w:t>S</w:t>
      </w:r>
      <w:r w:rsidR="004F6EAF" w:rsidRPr="003765E3">
        <w:t>taff recommended levels</w:t>
      </w:r>
      <w:r w:rsidR="0027766A">
        <w:t>.</w:t>
      </w:r>
      <w:r w:rsidR="008C60FC">
        <w:t xml:space="preserve">    </w:t>
      </w:r>
      <w:r w:rsidR="004F6EAF">
        <w:t xml:space="preserve"> </w:t>
      </w:r>
    </w:p>
    <w:p w14:paraId="153B8803" w14:textId="77777777" w:rsidR="007044EB" w:rsidRDefault="007044EB" w:rsidP="001F52C8">
      <w:pPr>
        <w:pStyle w:val="Findings"/>
        <w:numPr>
          <w:ilvl w:val="0"/>
          <w:numId w:val="0"/>
        </w:numPr>
      </w:pPr>
    </w:p>
    <w:p w14:paraId="381129C1" w14:textId="77777777" w:rsidR="00DA1E19" w:rsidRPr="00A2172D" w:rsidRDefault="00DA1E19">
      <w:pPr>
        <w:spacing w:line="288" w:lineRule="auto"/>
        <w:ind w:left="-360" w:firstLine="360"/>
        <w:jc w:val="center"/>
        <w:rPr>
          <w:b/>
        </w:rPr>
      </w:pPr>
      <w:r w:rsidRPr="00A2172D">
        <w:rPr>
          <w:b/>
        </w:rPr>
        <w:t xml:space="preserve">FINDINGS </w:t>
      </w:r>
      <w:smartTag w:uri="urn:schemas-microsoft-com:office:smarttags" w:element="stockticker">
        <w:r w:rsidRPr="00A2172D">
          <w:rPr>
            <w:b/>
          </w:rPr>
          <w:t>AND</w:t>
        </w:r>
      </w:smartTag>
      <w:r w:rsidRPr="00A2172D">
        <w:rPr>
          <w:b/>
        </w:rPr>
        <w:t xml:space="preserve"> CONCLUSIONS</w:t>
      </w:r>
    </w:p>
    <w:p w14:paraId="381129C2" w14:textId="77777777" w:rsidR="00DA1E19" w:rsidRPr="00A2172D" w:rsidRDefault="00DA1E19">
      <w:pPr>
        <w:spacing w:line="288" w:lineRule="auto"/>
        <w:jc w:val="center"/>
        <w:rPr>
          <w:b/>
        </w:rPr>
      </w:pPr>
    </w:p>
    <w:p w14:paraId="381129C3" w14:textId="6AEF9B3A" w:rsidR="00DA1E19" w:rsidRPr="00A2172D" w:rsidRDefault="00DA1E19">
      <w:pPr>
        <w:numPr>
          <w:ilvl w:val="0"/>
          <w:numId w:val="1"/>
        </w:numPr>
        <w:spacing w:line="288" w:lineRule="auto"/>
        <w:ind w:left="720" w:hanging="1440"/>
        <w:rPr>
          <w:b/>
        </w:rPr>
      </w:pPr>
      <w:r w:rsidRPr="00A2172D">
        <w:t>(1)</w:t>
      </w:r>
      <w:r w:rsidRPr="00A2172D">
        <w:tab/>
        <w:t xml:space="preserve">The Washington Utilities and Transportation Commission is an agency of the </w:t>
      </w:r>
      <w:r w:rsidR="00E02499" w:rsidRPr="00A2172D">
        <w:t>S</w:t>
      </w:r>
      <w:r w:rsidRPr="00A2172D">
        <w:t>tate of Washington vested by statute with the authority to regulate rates, regulations, practices, accounts</w:t>
      </w:r>
      <w:r w:rsidR="00F6345B" w:rsidRPr="00A2172D">
        <w:t xml:space="preserve"> and </w:t>
      </w:r>
      <w:r w:rsidRPr="00A2172D">
        <w:t xml:space="preserve">affiliated </w:t>
      </w:r>
      <w:r w:rsidR="004934AA" w:rsidRPr="00A2172D">
        <w:t>interest</w:t>
      </w:r>
      <w:r w:rsidR="006F6073" w:rsidRPr="00A2172D">
        <w:t>s</w:t>
      </w:r>
      <w:r w:rsidRPr="00A2172D">
        <w:t xml:space="preserve"> of public service </w:t>
      </w:r>
      <w:r w:rsidRPr="00A2172D">
        <w:lastRenderedPageBreak/>
        <w:t>companies, including solid waste companies.</w:t>
      </w:r>
      <w:r w:rsidR="00E31EFE" w:rsidRPr="00A2172D">
        <w:t xml:space="preserve"> </w:t>
      </w:r>
      <w:r w:rsidRPr="00A2172D">
        <w:t xml:space="preserve"> </w:t>
      </w:r>
      <w:r w:rsidR="009E2271" w:rsidRPr="00C57FF7">
        <w:t>RCW 80.01.040</w:t>
      </w:r>
      <w:r w:rsidR="009E2271" w:rsidRPr="00A2172D">
        <w:rPr>
          <w:i/>
        </w:rPr>
        <w:t xml:space="preserve">, </w:t>
      </w:r>
      <w:r w:rsidR="009E2271" w:rsidRPr="00C57FF7">
        <w:t>RCW 81.01</w:t>
      </w:r>
      <w:r w:rsidR="009E2271" w:rsidRPr="00A2172D">
        <w:rPr>
          <w:i/>
        </w:rPr>
        <w:t xml:space="preserve">,   </w:t>
      </w:r>
      <w:r w:rsidR="009E2271" w:rsidRPr="00C57FF7">
        <w:t>RCW 81.04</w:t>
      </w:r>
      <w:r w:rsidR="009E2271" w:rsidRPr="00A2172D">
        <w:rPr>
          <w:i/>
        </w:rPr>
        <w:t xml:space="preserve">, </w:t>
      </w:r>
      <w:r w:rsidR="009E2271" w:rsidRPr="00C57FF7">
        <w:t>RCW 81.16</w:t>
      </w:r>
      <w:r w:rsidR="009E2271" w:rsidRPr="00A2172D">
        <w:rPr>
          <w:i/>
        </w:rPr>
        <w:t xml:space="preserve">, </w:t>
      </w:r>
      <w:r w:rsidR="009E2271" w:rsidRPr="00C57FF7">
        <w:t>RCW 81.28</w:t>
      </w:r>
      <w:r w:rsidR="009E2271" w:rsidRPr="00A2172D">
        <w:rPr>
          <w:i/>
        </w:rPr>
        <w:t xml:space="preserve"> </w:t>
      </w:r>
      <w:r w:rsidR="009E2271" w:rsidRPr="00854268">
        <w:t>and</w:t>
      </w:r>
      <w:r w:rsidR="009E2271" w:rsidRPr="00A2172D">
        <w:rPr>
          <w:i/>
        </w:rPr>
        <w:t xml:space="preserve"> </w:t>
      </w:r>
      <w:r w:rsidR="009E2271" w:rsidRPr="00C57FF7">
        <w:t>RCW 81.77</w:t>
      </w:r>
      <w:r w:rsidRPr="00A2172D">
        <w:rPr>
          <w:i/>
        </w:rPr>
        <w:t>.</w:t>
      </w:r>
    </w:p>
    <w:p w14:paraId="381129C4" w14:textId="77777777" w:rsidR="00DA1E19" w:rsidRPr="00A2172D" w:rsidRDefault="00DA1E19">
      <w:pPr>
        <w:spacing w:line="288" w:lineRule="auto"/>
        <w:ind w:left="-360"/>
        <w:rPr>
          <w:b/>
        </w:rPr>
      </w:pPr>
    </w:p>
    <w:p w14:paraId="381129C5" w14:textId="0F3A55FD" w:rsidR="00DA1E19" w:rsidRPr="00A2172D" w:rsidRDefault="00DA1E19">
      <w:pPr>
        <w:numPr>
          <w:ilvl w:val="0"/>
          <w:numId w:val="1"/>
        </w:numPr>
        <w:spacing w:line="288" w:lineRule="auto"/>
        <w:ind w:left="720" w:hanging="1440"/>
        <w:rPr>
          <w:b/>
        </w:rPr>
      </w:pPr>
      <w:r w:rsidRPr="00A2172D">
        <w:t>(2)</w:t>
      </w:r>
      <w:r w:rsidRPr="00A2172D">
        <w:tab/>
      </w:r>
      <w:r w:rsidR="007F4B06">
        <w:t>Zippy</w:t>
      </w:r>
      <w:r w:rsidR="00F3214B">
        <w:t xml:space="preserve"> </w:t>
      </w:r>
      <w:r w:rsidRPr="00A2172D">
        <w:t>is a solid waste company and a public service company subject to</w:t>
      </w:r>
      <w:r w:rsidR="00366A68" w:rsidRPr="00A2172D">
        <w:t xml:space="preserve"> Commission</w:t>
      </w:r>
      <w:r w:rsidRPr="00A2172D">
        <w:t xml:space="preserve"> jurisdiction.</w:t>
      </w:r>
    </w:p>
    <w:p w14:paraId="381129C6" w14:textId="77777777" w:rsidR="00DA1E19" w:rsidRPr="00A2172D" w:rsidRDefault="00DA1E19">
      <w:pPr>
        <w:spacing w:line="288" w:lineRule="auto"/>
        <w:rPr>
          <w:b/>
        </w:rPr>
      </w:pPr>
    </w:p>
    <w:p w14:paraId="381129C7" w14:textId="26AEC84D" w:rsidR="00DA1E19" w:rsidRPr="00F05FF5" w:rsidRDefault="00DA1E19" w:rsidP="00F05FF5">
      <w:pPr>
        <w:numPr>
          <w:ilvl w:val="0"/>
          <w:numId w:val="1"/>
        </w:numPr>
        <w:spacing w:line="288" w:lineRule="auto"/>
        <w:ind w:left="720" w:hanging="1440"/>
        <w:rPr>
          <w:b/>
        </w:rPr>
      </w:pPr>
      <w:r w:rsidRPr="00A2172D">
        <w:t>(3)</w:t>
      </w:r>
      <w:r w:rsidRPr="00A2172D">
        <w:tab/>
        <w:t xml:space="preserve">This matter </w:t>
      </w:r>
      <w:r w:rsidR="004934AA" w:rsidRPr="00A2172D">
        <w:t>came</w:t>
      </w:r>
      <w:r w:rsidRPr="00A2172D">
        <w:t xml:space="preserve"> before the Commission at its regularly sch</w:t>
      </w:r>
      <w:r w:rsidR="004C1B03" w:rsidRPr="00A2172D">
        <w:t>eduled meeting on</w:t>
      </w:r>
      <w:r w:rsidR="00012069" w:rsidRPr="00A2172D">
        <w:t xml:space="preserve"> </w:t>
      </w:r>
      <w:r w:rsidR="007F4B06">
        <w:t>August 30</w:t>
      </w:r>
      <w:r w:rsidR="00D95689">
        <w:t>, 201</w:t>
      </w:r>
      <w:r w:rsidR="00185B85">
        <w:t>2</w:t>
      </w:r>
      <w:r w:rsidR="00F05FF5">
        <w:t>.</w:t>
      </w:r>
    </w:p>
    <w:p w14:paraId="381129C8" w14:textId="77777777" w:rsidR="00F05FF5" w:rsidRPr="00F05FF5" w:rsidRDefault="00F05FF5" w:rsidP="00F05FF5">
      <w:pPr>
        <w:spacing w:line="288" w:lineRule="auto"/>
        <w:ind w:left="720"/>
        <w:rPr>
          <w:b/>
        </w:rPr>
      </w:pPr>
    </w:p>
    <w:p w14:paraId="381129C9" w14:textId="725A1C1D" w:rsidR="00DA1E19" w:rsidRPr="00A2172D" w:rsidRDefault="00BE078C" w:rsidP="001F52C8">
      <w:pPr>
        <w:numPr>
          <w:ilvl w:val="0"/>
          <w:numId w:val="1"/>
        </w:numPr>
        <w:spacing w:line="288" w:lineRule="auto"/>
        <w:ind w:left="720" w:hanging="1440"/>
        <w:rPr>
          <w:b/>
        </w:rPr>
      </w:pPr>
      <w:r w:rsidRPr="00A2172D">
        <w:t>(4)</w:t>
      </w:r>
      <w:r w:rsidRPr="00A2172D">
        <w:tab/>
        <w:t>The</w:t>
      </w:r>
      <w:r w:rsidR="00DD1448">
        <w:t xml:space="preserve"> proposed</w:t>
      </w:r>
      <w:r w:rsidRPr="00A2172D">
        <w:t xml:space="preserve"> </w:t>
      </w:r>
      <w:r w:rsidR="00D95689" w:rsidRPr="00BC55AD">
        <w:t xml:space="preserve">tariff </w:t>
      </w:r>
      <w:r w:rsidR="00D95689" w:rsidRPr="00BC55AD">
        <w:rPr>
          <w:noProof/>
        </w:rPr>
        <w:t>revisions</w:t>
      </w:r>
      <w:r w:rsidR="00D95689" w:rsidRPr="00BC55AD">
        <w:t xml:space="preserve"> presently under suspension </w:t>
      </w:r>
      <w:bookmarkStart w:id="1" w:name="Dropdown3"/>
      <w:r w:rsidR="00DD1448">
        <w:t xml:space="preserve">would result in </w:t>
      </w:r>
      <w:r w:rsidR="007F4B06">
        <w:t>rates that are not fair, just, reasonable, or sufficient</w:t>
      </w:r>
      <w:r w:rsidR="00DD1448">
        <w:t xml:space="preserve">.  </w:t>
      </w:r>
      <w:r w:rsidR="002727FD">
        <w:t>Staff and the C</w:t>
      </w:r>
      <w:r w:rsidR="0027766A" w:rsidRPr="003765E3">
        <w:t xml:space="preserve">ompany agreed to a revised </w:t>
      </w:r>
      <w:r w:rsidR="004B55B1">
        <w:t xml:space="preserve">revenue requirement and </w:t>
      </w:r>
      <w:r w:rsidR="007F4B06">
        <w:t>rate structure</w:t>
      </w:r>
      <w:r w:rsidR="0027766A" w:rsidRPr="003765E3">
        <w:t xml:space="preserve">. </w:t>
      </w:r>
      <w:r w:rsidR="0027766A">
        <w:t xml:space="preserve"> </w:t>
      </w:r>
      <w:r w:rsidR="0027766A" w:rsidRPr="003765E3">
        <w:t>On</w:t>
      </w:r>
      <w:r w:rsidR="005243EE">
        <w:t xml:space="preserve"> </w:t>
      </w:r>
      <w:r w:rsidR="007F4B06">
        <w:t>August</w:t>
      </w:r>
      <w:r w:rsidR="0076523C">
        <w:t xml:space="preserve"> </w:t>
      </w:r>
      <w:r w:rsidR="007D4F27">
        <w:t>2</w:t>
      </w:r>
      <w:r w:rsidR="00005CB0">
        <w:t>2</w:t>
      </w:r>
      <w:r w:rsidR="007D4F27">
        <w:t>,</w:t>
      </w:r>
      <w:r w:rsidR="0027766A" w:rsidRPr="003765E3">
        <w:t xml:space="preserve"> 201</w:t>
      </w:r>
      <w:r w:rsidR="0027766A">
        <w:t>2</w:t>
      </w:r>
      <w:r w:rsidR="0027766A" w:rsidRPr="003765E3">
        <w:t xml:space="preserve">, </w:t>
      </w:r>
      <w:r w:rsidR="007F4B06">
        <w:t>Zippy</w:t>
      </w:r>
      <w:r w:rsidR="0027766A">
        <w:t xml:space="preserve"> </w:t>
      </w:r>
      <w:r w:rsidR="002727FD">
        <w:t>filed revised rates at S</w:t>
      </w:r>
      <w:r w:rsidR="0027766A" w:rsidRPr="003765E3">
        <w:t>taff recommended levels</w:t>
      </w:r>
      <w:r w:rsidR="0027766A">
        <w:t xml:space="preserve">.  </w:t>
      </w:r>
      <w:bookmarkEnd w:id="1"/>
      <w:r w:rsidR="00990383">
        <w:t>T</w:t>
      </w:r>
      <w:r w:rsidR="007044EB" w:rsidRPr="007044EB">
        <w:t xml:space="preserve">he Company has demonstrated </w:t>
      </w:r>
      <w:r w:rsidR="00990383">
        <w:t>that</w:t>
      </w:r>
      <w:r w:rsidR="007044EB" w:rsidRPr="007044EB">
        <w:t xml:space="preserve"> expenses are reasonable and required as part of the Company’s operation, the Company’s financial information supports the revised revenue requirement and the revised rates and charges </w:t>
      </w:r>
      <w:r w:rsidR="007856EB">
        <w:t>are fair, just, reasonable and sufficient</w:t>
      </w:r>
      <w:r w:rsidR="007044EB" w:rsidRPr="007044EB">
        <w:t xml:space="preserve">. </w:t>
      </w:r>
    </w:p>
    <w:p w14:paraId="381129CA" w14:textId="77777777" w:rsidR="009F7343" w:rsidRPr="00A2172D" w:rsidRDefault="009F7343" w:rsidP="009F7343">
      <w:pPr>
        <w:spacing w:line="288" w:lineRule="auto"/>
        <w:ind w:left="-720"/>
        <w:rPr>
          <w:b/>
        </w:rPr>
      </w:pPr>
    </w:p>
    <w:p w14:paraId="381129CB" w14:textId="776F9C67" w:rsidR="003C7FE0" w:rsidRPr="007F4B06" w:rsidRDefault="00DA1E19" w:rsidP="00C74AAA">
      <w:pPr>
        <w:numPr>
          <w:ilvl w:val="0"/>
          <w:numId w:val="1"/>
        </w:numPr>
        <w:spacing w:line="288" w:lineRule="auto"/>
        <w:ind w:left="720" w:hanging="1440"/>
        <w:rPr>
          <w:b/>
        </w:rPr>
      </w:pPr>
      <w:r w:rsidRPr="00357526">
        <w:rPr>
          <w:bCs/>
        </w:rPr>
        <w:t>(5)</w:t>
      </w:r>
      <w:r w:rsidRPr="00357526">
        <w:rPr>
          <w:bCs/>
        </w:rPr>
        <w:tab/>
      </w:r>
      <w:r w:rsidR="00D95689">
        <w:rPr>
          <w:bCs/>
        </w:rPr>
        <w:t xml:space="preserve">After </w:t>
      </w:r>
      <w:r w:rsidR="00D95689" w:rsidRPr="00BC55AD">
        <w:t xml:space="preserve">reviewing the tariff </w:t>
      </w:r>
      <w:r w:rsidR="00D95689" w:rsidRPr="00BC55AD">
        <w:rPr>
          <w:noProof/>
        </w:rPr>
        <w:t>revisions</w:t>
      </w:r>
      <w:r w:rsidR="00D95689" w:rsidRPr="00BC55AD">
        <w:t xml:space="preserve"> </w:t>
      </w:r>
      <w:r w:rsidR="007F4B06">
        <w:t>Zippy</w:t>
      </w:r>
      <w:r w:rsidR="00185B85">
        <w:t xml:space="preserve"> </w:t>
      </w:r>
      <w:r w:rsidR="00D95689" w:rsidRPr="00BC55AD">
        <w:t>filed in Docket</w:t>
      </w:r>
      <w:r w:rsidR="001750F2">
        <w:t xml:space="preserve"> </w:t>
      </w:r>
      <w:r w:rsidR="00D95689">
        <w:t>TG-1</w:t>
      </w:r>
      <w:r w:rsidR="007F4B06">
        <w:t>2</w:t>
      </w:r>
      <w:r w:rsidR="003E085A">
        <w:t>0</w:t>
      </w:r>
      <w:r w:rsidR="007F4B06">
        <w:t>733</w:t>
      </w:r>
      <w:r w:rsidR="00D95689" w:rsidRPr="00BC55AD">
        <w:t xml:space="preserve"> and giving due consideration, the Commission finds it is consistent with the public interest to dismiss the Complaint and Order Suspending Tariff </w:t>
      </w:r>
      <w:r w:rsidR="00D95689" w:rsidRPr="00BC55AD">
        <w:rPr>
          <w:noProof/>
        </w:rPr>
        <w:t>Revisions</w:t>
      </w:r>
      <w:r w:rsidR="00D95689" w:rsidRPr="00BC55AD">
        <w:t xml:space="preserve"> in Docket </w:t>
      </w:r>
      <w:r w:rsidR="00046E33">
        <w:t xml:space="preserve">         </w:t>
      </w:r>
      <w:r w:rsidR="00D95689" w:rsidRPr="00BC55AD">
        <w:t>TG-</w:t>
      </w:r>
      <w:r w:rsidR="007F4B06">
        <w:t>12</w:t>
      </w:r>
      <w:r w:rsidR="003E085A">
        <w:t>0</w:t>
      </w:r>
      <w:r w:rsidR="007F4B06">
        <w:t>733</w:t>
      </w:r>
      <w:r w:rsidR="00D95689" w:rsidRPr="00BC55AD">
        <w:t xml:space="preserve">, </w:t>
      </w:r>
      <w:r w:rsidR="00B82226">
        <w:t>a</w:t>
      </w:r>
      <w:r w:rsidR="00D95689" w:rsidRPr="00BC55AD">
        <w:t xml:space="preserve">nd allow the </w:t>
      </w:r>
      <w:r w:rsidR="005962CB">
        <w:t xml:space="preserve">revised </w:t>
      </w:r>
      <w:r w:rsidR="00D95689" w:rsidRPr="00BC55AD">
        <w:t xml:space="preserve">tariff </w:t>
      </w:r>
      <w:r w:rsidR="00D95689" w:rsidRPr="00BC55AD">
        <w:rPr>
          <w:noProof/>
        </w:rPr>
        <w:t>revisions</w:t>
      </w:r>
      <w:r w:rsidR="00D95689" w:rsidRPr="00BC55AD">
        <w:t xml:space="preserve"> </w:t>
      </w:r>
      <w:r w:rsidR="00B82226">
        <w:t>filed on</w:t>
      </w:r>
      <w:r w:rsidR="0076523C">
        <w:t xml:space="preserve"> </w:t>
      </w:r>
      <w:r w:rsidR="007F4B06">
        <w:t>August</w:t>
      </w:r>
      <w:r w:rsidR="0076523C">
        <w:t xml:space="preserve"> </w:t>
      </w:r>
      <w:r w:rsidR="007D4F27">
        <w:t>2</w:t>
      </w:r>
      <w:r w:rsidR="00005CB0">
        <w:t>2</w:t>
      </w:r>
      <w:r w:rsidR="007D4F27">
        <w:t>,</w:t>
      </w:r>
      <w:r w:rsidR="00B82226">
        <w:t xml:space="preserve"> 2012, </w:t>
      </w:r>
      <w:r w:rsidR="00D95689" w:rsidRPr="00BC55AD">
        <w:t xml:space="preserve">to become effective </w:t>
      </w:r>
      <w:r w:rsidR="00E95427">
        <w:t xml:space="preserve">on </w:t>
      </w:r>
      <w:r w:rsidR="007F4B06">
        <w:t>September</w:t>
      </w:r>
      <w:r w:rsidR="0076523C">
        <w:t xml:space="preserve"> </w:t>
      </w:r>
      <w:r w:rsidR="00D95689">
        <w:t>1, 201</w:t>
      </w:r>
      <w:r w:rsidR="002D21EF">
        <w:t>2.</w:t>
      </w:r>
    </w:p>
    <w:p w14:paraId="7FADE6F6" w14:textId="77777777" w:rsidR="007F4B06" w:rsidRDefault="007F4B06" w:rsidP="007F4B06">
      <w:pPr>
        <w:pStyle w:val="ListParagraph"/>
        <w:rPr>
          <w:b/>
        </w:rPr>
      </w:pPr>
    </w:p>
    <w:p w14:paraId="381129D1" w14:textId="5BFE705D" w:rsidR="00DA1E19" w:rsidRDefault="00DA1E19" w:rsidP="001F52C8">
      <w:pPr>
        <w:jc w:val="center"/>
        <w:rPr>
          <w:b/>
        </w:rPr>
      </w:pPr>
      <w:r w:rsidRPr="00A2172D">
        <w:rPr>
          <w:b/>
        </w:rPr>
        <w:t>ORDER</w:t>
      </w:r>
    </w:p>
    <w:p w14:paraId="77206FE2" w14:textId="77777777" w:rsidR="007044EB" w:rsidRPr="00A2172D" w:rsidRDefault="007044EB" w:rsidP="001F52C8">
      <w:pPr>
        <w:rPr>
          <w:b/>
        </w:rPr>
      </w:pPr>
    </w:p>
    <w:p w14:paraId="381129D2" w14:textId="77777777" w:rsidR="00DA1E19" w:rsidRPr="00A2172D" w:rsidRDefault="00DA1E19">
      <w:pPr>
        <w:spacing w:line="288" w:lineRule="auto"/>
        <w:rPr>
          <w:b/>
          <w:bCs/>
        </w:rPr>
      </w:pPr>
      <w:r w:rsidRPr="00A2172D">
        <w:rPr>
          <w:b/>
          <w:bCs/>
        </w:rPr>
        <w:t>THE COMMISSION ORDERS:</w:t>
      </w:r>
    </w:p>
    <w:p w14:paraId="381129D3" w14:textId="77777777" w:rsidR="00DA1E19" w:rsidRPr="00A2172D" w:rsidRDefault="00DA1E19">
      <w:pPr>
        <w:spacing w:line="288" w:lineRule="auto"/>
        <w:rPr>
          <w:b/>
        </w:rPr>
      </w:pPr>
    </w:p>
    <w:p w14:paraId="381129D4" w14:textId="230A1444" w:rsidR="00DA1E19" w:rsidRPr="005772D9" w:rsidRDefault="00DA1E19" w:rsidP="00AF7021">
      <w:pPr>
        <w:numPr>
          <w:ilvl w:val="0"/>
          <w:numId w:val="1"/>
        </w:numPr>
        <w:spacing w:line="288" w:lineRule="auto"/>
        <w:ind w:left="720" w:hanging="1440"/>
        <w:rPr>
          <w:bCs/>
        </w:rPr>
      </w:pPr>
      <w:r w:rsidRPr="00A2172D">
        <w:rPr>
          <w:bCs/>
        </w:rPr>
        <w:t>(1)</w:t>
      </w:r>
      <w:r w:rsidRPr="00A2172D">
        <w:rPr>
          <w:bCs/>
        </w:rPr>
        <w:tab/>
      </w:r>
      <w:r w:rsidRPr="00A2172D">
        <w:t xml:space="preserve">The </w:t>
      </w:r>
      <w:r w:rsidR="00460522" w:rsidRPr="00BC55AD">
        <w:t xml:space="preserve">Complaint and Order Suspending Tariff </w:t>
      </w:r>
      <w:r w:rsidR="00460522" w:rsidRPr="00BC55AD">
        <w:rPr>
          <w:noProof/>
        </w:rPr>
        <w:t>Revisions</w:t>
      </w:r>
      <w:r w:rsidR="00460522" w:rsidRPr="00BC55AD">
        <w:t xml:space="preserve"> in Docket TG-</w:t>
      </w:r>
      <w:r w:rsidR="007F4B06">
        <w:t>12</w:t>
      </w:r>
      <w:r w:rsidR="003E085A">
        <w:t>0</w:t>
      </w:r>
      <w:r w:rsidR="007F4B06">
        <w:t>733</w:t>
      </w:r>
      <w:r w:rsidR="00460522" w:rsidRPr="00BC55AD">
        <w:t>, entered on</w:t>
      </w:r>
      <w:r w:rsidR="00AC6E28">
        <w:t xml:space="preserve"> </w:t>
      </w:r>
      <w:r w:rsidR="007F4B06">
        <w:t>June 28</w:t>
      </w:r>
      <w:r w:rsidR="00460522">
        <w:t>, 201</w:t>
      </w:r>
      <w:r w:rsidR="00AC6E28">
        <w:t>2</w:t>
      </w:r>
      <w:r w:rsidR="00460522" w:rsidRPr="00BC55AD">
        <w:t>, is dismissed</w:t>
      </w:r>
      <w:r w:rsidR="00460522">
        <w:t>.</w:t>
      </w:r>
    </w:p>
    <w:p w14:paraId="381129D5" w14:textId="77777777" w:rsidR="005772D9" w:rsidRPr="00A2172D" w:rsidRDefault="005772D9" w:rsidP="005772D9">
      <w:pPr>
        <w:spacing w:line="288" w:lineRule="auto"/>
        <w:ind w:left="720"/>
        <w:rPr>
          <w:bCs/>
        </w:rPr>
      </w:pPr>
    </w:p>
    <w:p w14:paraId="796BAD4F" w14:textId="0832C485" w:rsidR="00CF4903" w:rsidRPr="00460522" w:rsidRDefault="005772D9" w:rsidP="00C57FF7">
      <w:pPr>
        <w:numPr>
          <w:ilvl w:val="0"/>
          <w:numId w:val="1"/>
        </w:numPr>
        <w:spacing w:line="288" w:lineRule="auto"/>
        <w:ind w:left="720" w:hanging="1440"/>
        <w:rPr>
          <w:b/>
        </w:rPr>
      </w:pPr>
      <w:r>
        <w:t>(2</w:t>
      </w:r>
      <w:r w:rsidR="00DA1E19" w:rsidRPr="00A2172D">
        <w:t>)</w:t>
      </w:r>
      <w:r w:rsidR="00DA1E19" w:rsidRPr="00A2172D">
        <w:tab/>
        <w:t>The</w:t>
      </w:r>
      <w:r w:rsidR="00185B85">
        <w:t xml:space="preserve"> revised</w:t>
      </w:r>
      <w:r w:rsidR="00DA1E19" w:rsidRPr="00A2172D">
        <w:t xml:space="preserve"> </w:t>
      </w:r>
      <w:r w:rsidR="00460522" w:rsidRPr="00BC55AD">
        <w:t xml:space="preserve">tariff </w:t>
      </w:r>
      <w:r w:rsidR="00460522" w:rsidRPr="00BC55AD">
        <w:rPr>
          <w:noProof/>
        </w:rPr>
        <w:t>revisions</w:t>
      </w:r>
      <w:r w:rsidR="00460522" w:rsidRPr="00BC55AD">
        <w:t xml:space="preserve"> </w:t>
      </w:r>
      <w:r w:rsidR="007F4B06">
        <w:t>Zippy Disposal Service, Inc.,</w:t>
      </w:r>
      <w:r w:rsidR="00185B85">
        <w:t xml:space="preserve"> </w:t>
      </w:r>
      <w:r w:rsidR="00460522">
        <w:t>f</w:t>
      </w:r>
      <w:r w:rsidR="00460522" w:rsidRPr="00BC55AD">
        <w:t xml:space="preserve">iled in this docket on </w:t>
      </w:r>
      <w:r w:rsidR="007F4B06">
        <w:t xml:space="preserve">August </w:t>
      </w:r>
      <w:r w:rsidR="007D4F27">
        <w:t>2</w:t>
      </w:r>
      <w:r w:rsidR="00005CB0">
        <w:t>2</w:t>
      </w:r>
      <w:r w:rsidR="007D4F27">
        <w:t>,</w:t>
      </w:r>
      <w:r w:rsidR="00AC6E28">
        <w:t xml:space="preserve"> </w:t>
      </w:r>
      <w:r w:rsidR="00460522">
        <w:t>201</w:t>
      </w:r>
      <w:r w:rsidR="00185B85">
        <w:t>2</w:t>
      </w:r>
      <w:r w:rsidR="00460522">
        <w:t>,</w:t>
      </w:r>
      <w:r w:rsidR="00460522" w:rsidRPr="00BC55AD">
        <w:t xml:space="preserve"> shall become effective on </w:t>
      </w:r>
      <w:r w:rsidR="007F4B06">
        <w:t>September</w:t>
      </w:r>
      <w:r w:rsidR="00AC6E28">
        <w:t xml:space="preserve"> </w:t>
      </w:r>
      <w:r w:rsidR="00460522">
        <w:t>1, 201</w:t>
      </w:r>
      <w:r w:rsidR="00185B85">
        <w:t>2</w:t>
      </w:r>
      <w:r w:rsidR="00460522">
        <w:t>.</w:t>
      </w:r>
    </w:p>
    <w:p w14:paraId="381129DA" w14:textId="0CA2E822" w:rsidR="00A86AE0" w:rsidRPr="00A2172D" w:rsidRDefault="00A86AE0" w:rsidP="00F14BE7">
      <w:pPr>
        <w:spacing w:line="288" w:lineRule="auto"/>
        <w:ind w:left="720"/>
        <w:rPr>
          <w:b/>
        </w:rPr>
      </w:pPr>
    </w:p>
    <w:p w14:paraId="381129DC" w14:textId="20A0633F" w:rsidR="00156FD0" w:rsidRPr="00A2172D" w:rsidRDefault="00156FD0" w:rsidP="00156FD0">
      <w:pPr>
        <w:spacing w:line="288" w:lineRule="auto"/>
        <w:rPr>
          <w:b/>
        </w:rPr>
      </w:pPr>
      <w:r w:rsidRPr="00A2172D">
        <w:t>DATED at Olympia, Washington, and effective</w:t>
      </w:r>
      <w:r w:rsidR="00AC6E28">
        <w:t xml:space="preserve"> </w:t>
      </w:r>
      <w:r w:rsidR="007F4B06">
        <w:t>August 30</w:t>
      </w:r>
      <w:r w:rsidR="00AE68D5">
        <w:t>, 201</w:t>
      </w:r>
      <w:r w:rsidR="00185B85">
        <w:t>2</w:t>
      </w:r>
      <w:r w:rsidR="0017006A">
        <w:t>.</w:t>
      </w:r>
    </w:p>
    <w:p w14:paraId="381129DD" w14:textId="77777777" w:rsidR="00156FD0" w:rsidRPr="00A2172D" w:rsidRDefault="00156FD0" w:rsidP="00156FD0">
      <w:pPr>
        <w:pStyle w:val="Header"/>
        <w:tabs>
          <w:tab w:val="clear" w:pos="4320"/>
          <w:tab w:val="clear" w:pos="8640"/>
        </w:tabs>
        <w:spacing w:line="288" w:lineRule="auto"/>
      </w:pPr>
    </w:p>
    <w:p w14:paraId="381129DE" w14:textId="77777777" w:rsidR="00156FD0" w:rsidRDefault="00156FD0" w:rsidP="00156FD0">
      <w:pPr>
        <w:spacing w:line="288" w:lineRule="auto"/>
        <w:jc w:val="center"/>
      </w:pPr>
      <w:r w:rsidRPr="00A2172D">
        <w:t>WASHINGTON UTILITIES AND TRANSPORTATION COMMISSION</w:t>
      </w:r>
    </w:p>
    <w:p w14:paraId="7B24553A" w14:textId="77777777" w:rsidR="007B3C97" w:rsidRDefault="007B3C97" w:rsidP="00156FD0">
      <w:pPr>
        <w:spacing w:line="288" w:lineRule="auto"/>
        <w:jc w:val="center"/>
      </w:pPr>
    </w:p>
    <w:p w14:paraId="3BE68071" w14:textId="77777777" w:rsidR="007B3C97" w:rsidRPr="00A2172D" w:rsidRDefault="007B3C97" w:rsidP="00156FD0">
      <w:pPr>
        <w:spacing w:line="288" w:lineRule="auto"/>
        <w:jc w:val="center"/>
      </w:pPr>
    </w:p>
    <w:p w14:paraId="381129E0" w14:textId="77777777" w:rsidR="00BB69F3" w:rsidRPr="00A2172D" w:rsidRDefault="00BB69F3" w:rsidP="00BB69F3">
      <w:pPr>
        <w:spacing w:line="312" w:lineRule="auto"/>
      </w:pPr>
    </w:p>
    <w:p w14:paraId="381129E2" w14:textId="02A26CB4" w:rsidR="00BB69F3" w:rsidRDefault="00207D46" w:rsidP="00BB69F3">
      <w:pPr>
        <w:spacing w:line="312" w:lineRule="auto"/>
      </w:pPr>
      <w:r>
        <w:tab/>
      </w:r>
      <w:r>
        <w:tab/>
      </w:r>
      <w:r w:rsidR="004D7C51">
        <w:tab/>
      </w:r>
      <w:r w:rsidR="004D7C51">
        <w:tab/>
      </w:r>
      <w:r w:rsidR="004D7C51">
        <w:tab/>
        <w:t>JEFFREY D. GOLTZ</w:t>
      </w:r>
      <w:r w:rsidR="004D7C51" w:rsidRPr="00BC55AD">
        <w:t>, Chairman</w:t>
      </w:r>
    </w:p>
    <w:p w14:paraId="381129E5" w14:textId="77777777" w:rsidR="00BB69F3" w:rsidRDefault="00BB69F3" w:rsidP="00BB69F3">
      <w:pPr>
        <w:spacing w:line="312" w:lineRule="auto"/>
      </w:pPr>
    </w:p>
    <w:p w14:paraId="79C52F47" w14:textId="77777777" w:rsidR="00926BE0" w:rsidRPr="00A2172D" w:rsidRDefault="00926BE0" w:rsidP="00BB69F3">
      <w:pPr>
        <w:spacing w:line="312" w:lineRule="auto"/>
      </w:pPr>
    </w:p>
    <w:p w14:paraId="381129E9" w14:textId="7BDE86A3" w:rsidR="00BB69F3" w:rsidRPr="00A2172D" w:rsidRDefault="00BB69F3" w:rsidP="00BB69F3">
      <w:pPr>
        <w:spacing w:line="312" w:lineRule="auto"/>
      </w:pPr>
      <w:r w:rsidRPr="00A2172D">
        <w:tab/>
      </w:r>
      <w:r w:rsidRPr="00A2172D">
        <w:tab/>
      </w:r>
      <w:r w:rsidRPr="00A2172D">
        <w:tab/>
      </w:r>
      <w:r w:rsidRPr="00A2172D">
        <w:tab/>
      </w:r>
      <w:r w:rsidRPr="00A2172D">
        <w:tab/>
      </w:r>
    </w:p>
    <w:p w14:paraId="381129EA" w14:textId="77777777" w:rsidR="00BB69F3" w:rsidRPr="00A2172D" w:rsidRDefault="00BB69F3" w:rsidP="00BB69F3">
      <w:pPr>
        <w:spacing w:line="312" w:lineRule="auto"/>
      </w:pPr>
      <w:r w:rsidRPr="00A2172D">
        <w:tab/>
      </w:r>
      <w:r w:rsidRPr="00A2172D">
        <w:tab/>
      </w:r>
      <w:r w:rsidRPr="00A2172D">
        <w:tab/>
      </w:r>
      <w:r w:rsidRPr="00A2172D">
        <w:tab/>
      </w:r>
      <w:r w:rsidRPr="00A2172D">
        <w:tab/>
        <w:t>PHILIP B. JONES, Commissioner</w:t>
      </w:r>
    </w:p>
    <w:sectPr w:rsidR="00BB69F3" w:rsidRPr="00A2172D" w:rsidSect="00264BC8">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0B07B" w14:textId="77777777" w:rsidR="007044EB" w:rsidRDefault="007044EB">
      <w:r>
        <w:separator/>
      </w:r>
    </w:p>
  </w:endnote>
  <w:endnote w:type="continuationSeparator" w:id="0">
    <w:p w14:paraId="0A734DC3" w14:textId="77777777" w:rsidR="007044EB" w:rsidRDefault="0070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DB7C1" w14:textId="77777777" w:rsidR="007044EB" w:rsidRDefault="007044EB">
      <w:r>
        <w:separator/>
      </w:r>
    </w:p>
  </w:footnote>
  <w:footnote w:type="continuationSeparator" w:id="0">
    <w:p w14:paraId="359F1545" w14:textId="77777777" w:rsidR="007044EB" w:rsidRDefault="0070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129EF" w14:textId="0478A439" w:rsidR="007044EB" w:rsidRDefault="007044EB" w:rsidP="00264BC8">
    <w:pPr>
      <w:pStyle w:val="Header"/>
      <w:tabs>
        <w:tab w:val="left" w:pos="7000"/>
      </w:tabs>
      <w:rPr>
        <w:rStyle w:val="PageNumber"/>
        <w:b/>
        <w:sz w:val="20"/>
      </w:rPr>
    </w:pPr>
    <w:r>
      <w:rPr>
        <w:b/>
        <w:sz w:val="20"/>
      </w:rPr>
      <w:t xml:space="preserve">DOCKET </w:t>
    </w:r>
    <w:r w:rsidRPr="00A4002A">
      <w:rPr>
        <w:b/>
        <w:sz w:val="20"/>
      </w:rPr>
      <w:t>TG-</w:t>
    </w:r>
    <w:r w:rsidR="003E085A">
      <w:rPr>
        <w:b/>
        <w:sz w:val="20"/>
      </w:rPr>
      <w:t>120733</w:t>
    </w:r>
    <w:r>
      <w:rPr>
        <w:b/>
        <w:sz w:val="20"/>
      </w:rPr>
      <w:tab/>
    </w:r>
    <w:r>
      <w:rPr>
        <w:b/>
        <w:sz w:val="20"/>
      </w:rPr>
      <w:tab/>
      <w:t xml:space="preserve">                 PAGE </w:t>
    </w:r>
    <w:r w:rsidRPr="00C57FF7">
      <w:rPr>
        <w:b/>
        <w:sz w:val="20"/>
      </w:rPr>
      <w:fldChar w:fldCharType="begin"/>
    </w:r>
    <w:r w:rsidRPr="00C57FF7">
      <w:rPr>
        <w:b/>
        <w:sz w:val="20"/>
      </w:rPr>
      <w:instrText xml:space="preserve"> PAGE   \* MERGEFORMAT </w:instrText>
    </w:r>
    <w:r w:rsidRPr="00C57FF7">
      <w:rPr>
        <w:b/>
        <w:sz w:val="20"/>
      </w:rPr>
      <w:fldChar w:fldCharType="separate"/>
    </w:r>
    <w:r w:rsidR="00F440CF">
      <w:rPr>
        <w:b/>
        <w:noProof/>
        <w:sz w:val="20"/>
      </w:rPr>
      <w:t>3</w:t>
    </w:r>
    <w:r w:rsidRPr="00C57FF7">
      <w:rPr>
        <w:b/>
        <w:noProof/>
        <w:sz w:val="20"/>
      </w:rPr>
      <w:fldChar w:fldCharType="end"/>
    </w:r>
  </w:p>
  <w:p w14:paraId="381129F0" w14:textId="63EFE586" w:rsidR="007044EB" w:rsidRDefault="007044EB" w:rsidP="00264BC8">
    <w:pPr>
      <w:pStyle w:val="Header"/>
      <w:tabs>
        <w:tab w:val="left" w:pos="7000"/>
      </w:tabs>
      <w:rPr>
        <w:rStyle w:val="PageNumber"/>
        <w:sz w:val="20"/>
      </w:rPr>
    </w:pPr>
    <w:r>
      <w:rPr>
        <w:rStyle w:val="PageNumber"/>
        <w:b/>
        <w:sz w:val="20"/>
      </w:rPr>
      <w:t>ORDER 02</w:t>
    </w:r>
  </w:p>
  <w:p w14:paraId="381129F1" w14:textId="77777777" w:rsidR="007044EB" w:rsidRPr="00C53484" w:rsidRDefault="007044EB">
    <w:pPr>
      <w:pStyle w:val="Header"/>
      <w:rPr>
        <w:rStyle w:val="PageNumber"/>
        <w:rFonts w:ascii="Palatino Linotype" w:hAnsi="Palatino Linotype"/>
        <w:b/>
        <w:sz w:val="20"/>
        <w:szCs w:val="20"/>
      </w:rPr>
    </w:pPr>
  </w:p>
  <w:p w14:paraId="381129F2" w14:textId="77777777" w:rsidR="007044EB" w:rsidRPr="00C53484" w:rsidRDefault="007044EB">
    <w:pPr>
      <w:pStyle w:val="Header"/>
      <w:rPr>
        <w:rFonts w:ascii="Palatino Linotype" w:hAnsi="Palatino Linotype"/>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129F3" w14:textId="77777777" w:rsidR="007044EB" w:rsidRPr="0045645D" w:rsidRDefault="007044EB">
    <w:pPr>
      <w:pStyle w:val="Header"/>
      <w:rPr>
        <w:b/>
        <w:i/>
      </w:rPr>
    </w:pPr>
    <w:r>
      <w:tab/>
    </w:r>
    <w:r>
      <w:tab/>
    </w:r>
    <w:r w:rsidRPr="0045645D">
      <w:rPr>
        <w:b/>
        <w:i/>
      </w:rPr>
      <w:tab/>
    </w:r>
    <w:r w:rsidRPr="0045645D">
      <w:rPr>
        <w:b/>
        <w:i/>
      </w:rPr>
      <w:tab/>
    </w:r>
    <w:r w:rsidRPr="0045645D">
      <w:rPr>
        <w:b/>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E40BDD"/>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74294"/>
    <w:multiLevelType w:val="hybridMultilevel"/>
    <w:tmpl w:val="9C4475CA"/>
    <w:lvl w:ilvl="0" w:tplc="30221218">
      <w:start w:val="1"/>
      <w:numFmt w:val="decimal"/>
      <w:pStyle w:val="Findings"/>
      <w:lvlText w:val="%1."/>
      <w:lvlJc w:val="left"/>
      <w:pPr>
        <w:tabs>
          <w:tab w:val="num" w:pos="720"/>
        </w:tabs>
        <w:ind w:left="720" w:hanging="720"/>
      </w:pPr>
      <w:rPr>
        <w:rFonts w:ascii="Times New Roman" w:eastAsia="Times New Roman" w:hAnsi="Times New Roman" w:cs="Times New Roman"/>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7">
    <w:nsid w:val="5DA551D0"/>
    <w:multiLevelType w:val="hybridMultilevel"/>
    <w:tmpl w:val="41AE1EB6"/>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
  </w:num>
  <w:num w:numId="3">
    <w:abstractNumId w:val="8"/>
  </w:num>
  <w:num w:numId="4">
    <w:abstractNumId w:val="6"/>
  </w:num>
  <w:num w:numId="5">
    <w:abstractNumId w:val="2"/>
  </w:num>
  <w:num w:numId="6">
    <w:abstractNumId w:val="0"/>
  </w:num>
  <w:num w:numId="7">
    <w:abstractNumId w:val="5"/>
  </w:num>
  <w:num w:numId="8">
    <w:abstractNumId w:val="4"/>
  </w:num>
  <w:num w:numId="9">
    <w:abstractNumId w:val="3"/>
  </w:num>
  <w:num w:numId="10">
    <w:abstractNumId w:val="4"/>
  </w:num>
  <w:num w:numId="11">
    <w:abstractNumId w:val="4"/>
  </w:num>
  <w:num w:numId="12">
    <w:abstractNumId w:val="4"/>
  </w:num>
  <w:num w:numId="13">
    <w:abstractNumId w:val="4"/>
  </w:num>
  <w:num w:numId="14">
    <w:abstractNumId w:val="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2A"/>
    <w:rsid w:val="00005CB0"/>
    <w:rsid w:val="00012069"/>
    <w:rsid w:val="000236F6"/>
    <w:rsid w:val="00030093"/>
    <w:rsid w:val="000301EA"/>
    <w:rsid w:val="00036623"/>
    <w:rsid w:val="000424AF"/>
    <w:rsid w:val="00046E33"/>
    <w:rsid w:val="00051ED7"/>
    <w:rsid w:val="00055A99"/>
    <w:rsid w:val="00060765"/>
    <w:rsid w:val="0006565F"/>
    <w:rsid w:val="0006781A"/>
    <w:rsid w:val="00077588"/>
    <w:rsid w:val="00082A0D"/>
    <w:rsid w:val="000851E5"/>
    <w:rsid w:val="00085A9C"/>
    <w:rsid w:val="000978A2"/>
    <w:rsid w:val="000A3B61"/>
    <w:rsid w:val="000A70A7"/>
    <w:rsid w:val="000D35A4"/>
    <w:rsid w:val="000D4B84"/>
    <w:rsid w:val="000E7B1B"/>
    <w:rsid w:val="000F154C"/>
    <w:rsid w:val="000F3971"/>
    <w:rsid w:val="000F7EF7"/>
    <w:rsid w:val="00106AA7"/>
    <w:rsid w:val="00107FD5"/>
    <w:rsid w:val="00117D08"/>
    <w:rsid w:val="0012037E"/>
    <w:rsid w:val="0012045A"/>
    <w:rsid w:val="00156FD0"/>
    <w:rsid w:val="0017006A"/>
    <w:rsid w:val="001750F2"/>
    <w:rsid w:val="00177B9D"/>
    <w:rsid w:val="00184FE7"/>
    <w:rsid w:val="00185B85"/>
    <w:rsid w:val="001868EC"/>
    <w:rsid w:val="001A26EB"/>
    <w:rsid w:val="001C01B7"/>
    <w:rsid w:val="001C671B"/>
    <w:rsid w:val="001C67B7"/>
    <w:rsid w:val="001D339C"/>
    <w:rsid w:val="001D6399"/>
    <w:rsid w:val="001D6CE4"/>
    <w:rsid w:val="001E4027"/>
    <w:rsid w:val="001E5C1B"/>
    <w:rsid w:val="001E7573"/>
    <w:rsid w:val="001F0204"/>
    <w:rsid w:val="001F52C8"/>
    <w:rsid w:val="00200C0A"/>
    <w:rsid w:val="00202454"/>
    <w:rsid w:val="002056FC"/>
    <w:rsid w:val="00207D46"/>
    <w:rsid w:val="0021766D"/>
    <w:rsid w:val="002210B7"/>
    <w:rsid w:val="00226783"/>
    <w:rsid w:val="00234870"/>
    <w:rsid w:val="002376EE"/>
    <w:rsid w:val="00246C9D"/>
    <w:rsid w:val="00246D11"/>
    <w:rsid w:val="00247BB2"/>
    <w:rsid w:val="0025142C"/>
    <w:rsid w:val="00262335"/>
    <w:rsid w:val="0026327A"/>
    <w:rsid w:val="00264A24"/>
    <w:rsid w:val="00264BC8"/>
    <w:rsid w:val="002727FD"/>
    <w:rsid w:val="00274DA4"/>
    <w:rsid w:val="00276CBB"/>
    <w:rsid w:val="0027766A"/>
    <w:rsid w:val="002838A3"/>
    <w:rsid w:val="00291937"/>
    <w:rsid w:val="002969D6"/>
    <w:rsid w:val="002A4E3E"/>
    <w:rsid w:val="002C27F1"/>
    <w:rsid w:val="002C4DC4"/>
    <w:rsid w:val="002C64EA"/>
    <w:rsid w:val="002C688B"/>
    <w:rsid w:val="002D21EF"/>
    <w:rsid w:val="002E175C"/>
    <w:rsid w:val="002E59B3"/>
    <w:rsid w:val="002F4949"/>
    <w:rsid w:val="00301253"/>
    <w:rsid w:val="003020AF"/>
    <w:rsid w:val="0032216A"/>
    <w:rsid w:val="003323D8"/>
    <w:rsid w:val="00340E57"/>
    <w:rsid w:val="00355F37"/>
    <w:rsid w:val="00357526"/>
    <w:rsid w:val="003618EB"/>
    <w:rsid w:val="00366A68"/>
    <w:rsid w:val="0037189A"/>
    <w:rsid w:val="0037764A"/>
    <w:rsid w:val="00380021"/>
    <w:rsid w:val="0038702D"/>
    <w:rsid w:val="003925AE"/>
    <w:rsid w:val="003B7C82"/>
    <w:rsid w:val="003C7FE0"/>
    <w:rsid w:val="003D7EB7"/>
    <w:rsid w:val="003E085A"/>
    <w:rsid w:val="003E11AF"/>
    <w:rsid w:val="003F0BAD"/>
    <w:rsid w:val="004011CB"/>
    <w:rsid w:val="004017BB"/>
    <w:rsid w:val="0041046C"/>
    <w:rsid w:val="00414818"/>
    <w:rsid w:val="0041676A"/>
    <w:rsid w:val="00422BC7"/>
    <w:rsid w:val="0043061A"/>
    <w:rsid w:val="0045645D"/>
    <w:rsid w:val="00456A37"/>
    <w:rsid w:val="00460522"/>
    <w:rsid w:val="00471E3A"/>
    <w:rsid w:val="004776A1"/>
    <w:rsid w:val="004934AA"/>
    <w:rsid w:val="00496334"/>
    <w:rsid w:val="004A127A"/>
    <w:rsid w:val="004A4D9D"/>
    <w:rsid w:val="004B55B1"/>
    <w:rsid w:val="004B5C6A"/>
    <w:rsid w:val="004B6E70"/>
    <w:rsid w:val="004C1B03"/>
    <w:rsid w:val="004C63FC"/>
    <w:rsid w:val="004D7C51"/>
    <w:rsid w:val="004F1A5B"/>
    <w:rsid w:val="004F6EAF"/>
    <w:rsid w:val="0050198F"/>
    <w:rsid w:val="0050769D"/>
    <w:rsid w:val="00507F7D"/>
    <w:rsid w:val="005243EE"/>
    <w:rsid w:val="00527858"/>
    <w:rsid w:val="00531046"/>
    <w:rsid w:val="0053529B"/>
    <w:rsid w:val="005442E2"/>
    <w:rsid w:val="005515D8"/>
    <w:rsid w:val="00570057"/>
    <w:rsid w:val="00574ABE"/>
    <w:rsid w:val="00575C0E"/>
    <w:rsid w:val="0057719B"/>
    <w:rsid w:val="005772D9"/>
    <w:rsid w:val="0058759C"/>
    <w:rsid w:val="005936A1"/>
    <w:rsid w:val="0059577D"/>
    <w:rsid w:val="005962CB"/>
    <w:rsid w:val="005A199E"/>
    <w:rsid w:val="005A5A1D"/>
    <w:rsid w:val="005A6BFE"/>
    <w:rsid w:val="005A6FEC"/>
    <w:rsid w:val="005B16E1"/>
    <w:rsid w:val="005C319F"/>
    <w:rsid w:val="005D1FCA"/>
    <w:rsid w:val="005D6827"/>
    <w:rsid w:val="005E39EB"/>
    <w:rsid w:val="005F0296"/>
    <w:rsid w:val="005F1060"/>
    <w:rsid w:val="0060202B"/>
    <w:rsid w:val="006064DD"/>
    <w:rsid w:val="00610B33"/>
    <w:rsid w:val="00612384"/>
    <w:rsid w:val="00612D1D"/>
    <w:rsid w:val="00615D7F"/>
    <w:rsid w:val="00634746"/>
    <w:rsid w:val="00651879"/>
    <w:rsid w:val="0065367F"/>
    <w:rsid w:val="00653FEC"/>
    <w:rsid w:val="00661115"/>
    <w:rsid w:val="00662B84"/>
    <w:rsid w:val="00664C34"/>
    <w:rsid w:val="00677475"/>
    <w:rsid w:val="00690EE8"/>
    <w:rsid w:val="006B0218"/>
    <w:rsid w:val="006B4555"/>
    <w:rsid w:val="006B6B63"/>
    <w:rsid w:val="006C0649"/>
    <w:rsid w:val="006C4A57"/>
    <w:rsid w:val="006D6E89"/>
    <w:rsid w:val="006E7C7D"/>
    <w:rsid w:val="006F3BA6"/>
    <w:rsid w:val="006F4467"/>
    <w:rsid w:val="006F586A"/>
    <w:rsid w:val="006F6073"/>
    <w:rsid w:val="0070199C"/>
    <w:rsid w:val="007038D0"/>
    <w:rsid w:val="007044EB"/>
    <w:rsid w:val="00715096"/>
    <w:rsid w:val="00715FD3"/>
    <w:rsid w:val="00716CE1"/>
    <w:rsid w:val="00717182"/>
    <w:rsid w:val="00724780"/>
    <w:rsid w:val="00736A02"/>
    <w:rsid w:val="007507FA"/>
    <w:rsid w:val="00752C6F"/>
    <w:rsid w:val="007557A0"/>
    <w:rsid w:val="0076523C"/>
    <w:rsid w:val="00765B32"/>
    <w:rsid w:val="00767537"/>
    <w:rsid w:val="007751E7"/>
    <w:rsid w:val="00785653"/>
    <w:rsid w:val="007856EB"/>
    <w:rsid w:val="00787D4A"/>
    <w:rsid w:val="007902D8"/>
    <w:rsid w:val="007A0235"/>
    <w:rsid w:val="007A0418"/>
    <w:rsid w:val="007B2142"/>
    <w:rsid w:val="007B3C97"/>
    <w:rsid w:val="007B4070"/>
    <w:rsid w:val="007C6DF0"/>
    <w:rsid w:val="007D35F3"/>
    <w:rsid w:val="007D4F27"/>
    <w:rsid w:val="007E6925"/>
    <w:rsid w:val="007F0A84"/>
    <w:rsid w:val="007F26F0"/>
    <w:rsid w:val="007F4B06"/>
    <w:rsid w:val="0081235C"/>
    <w:rsid w:val="00816F0F"/>
    <w:rsid w:val="0083207E"/>
    <w:rsid w:val="008324EF"/>
    <w:rsid w:val="0083487E"/>
    <w:rsid w:val="00834E77"/>
    <w:rsid w:val="0084518C"/>
    <w:rsid w:val="00854268"/>
    <w:rsid w:val="00856126"/>
    <w:rsid w:val="008576F0"/>
    <w:rsid w:val="00874C8F"/>
    <w:rsid w:val="008779CD"/>
    <w:rsid w:val="008873E9"/>
    <w:rsid w:val="00896D76"/>
    <w:rsid w:val="008C60FC"/>
    <w:rsid w:val="008F23DA"/>
    <w:rsid w:val="008F424C"/>
    <w:rsid w:val="008F5006"/>
    <w:rsid w:val="00925857"/>
    <w:rsid w:val="00926BE0"/>
    <w:rsid w:val="00926DD8"/>
    <w:rsid w:val="00935441"/>
    <w:rsid w:val="00950FBD"/>
    <w:rsid w:val="00954CCB"/>
    <w:rsid w:val="00955697"/>
    <w:rsid w:val="009647B8"/>
    <w:rsid w:val="00981EBE"/>
    <w:rsid w:val="009874D7"/>
    <w:rsid w:val="00990383"/>
    <w:rsid w:val="00997ABA"/>
    <w:rsid w:val="009A6AEB"/>
    <w:rsid w:val="009B1C2A"/>
    <w:rsid w:val="009C0F54"/>
    <w:rsid w:val="009D1AB8"/>
    <w:rsid w:val="009E2271"/>
    <w:rsid w:val="009E3D3C"/>
    <w:rsid w:val="009E5487"/>
    <w:rsid w:val="009E6522"/>
    <w:rsid w:val="009F083D"/>
    <w:rsid w:val="009F7343"/>
    <w:rsid w:val="009F79A2"/>
    <w:rsid w:val="00A0079D"/>
    <w:rsid w:val="00A02C29"/>
    <w:rsid w:val="00A123BC"/>
    <w:rsid w:val="00A179E1"/>
    <w:rsid w:val="00A20212"/>
    <w:rsid w:val="00A20EED"/>
    <w:rsid w:val="00A2172D"/>
    <w:rsid w:val="00A243C5"/>
    <w:rsid w:val="00A4002A"/>
    <w:rsid w:val="00A5562A"/>
    <w:rsid w:val="00A700F7"/>
    <w:rsid w:val="00A75001"/>
    <w:rsid w:val="00A86AE0"/>
    <w:rsid w:val="00A87C34"/>
    <w:rsid w:val="00A9101D"/>
    <w:rsid w:val="00A92722"/>
    <w:rsid w:val="00AA0BCB"/>
    <w:rsid w:val="00AB72C4"/>
    <w:rsid w:val="00AC6E28"/>
    <w:rsid w:val="00AD1DF4"/>
    <w:rsid w:val="00AD34B8"/>
    <w:rsid w:val="00AD513B"/>
    <w:rsid w:val="00AE68D5"/>
    <w:rsid w:val="00AF7021"/>
    <w:rsid w:val="00AF7511"/>
    <w:rsid w:val="00B062E3"/>
    <w:rsid w:val="00B153D6"/>
    <w:rsid w:val="00B20B36"/>
    <w:rsid w:val="00B252BD"/>
    <w:rsid w:val="00B266D3"/>
    <w:rsid w:val="00B26D30"/>
    <w:rsid w:val="00B30632"/>
    <w:rsid w:val="00B30F97"/>
    <w:rsid w:val="00B37373"/>
    <w:rsid w:val="00B377D7"/>
    <w:rsid w:val="00B41894"/>
    <w:rsid w:val="00B57FF1"/>
    <w:rsid w:val="00B6076B"/>
    <w:rsid w:val="00B63B7B"/>
    <w:rsid w:val="00B71E81"/>
    <w:rsid w:val="00B770EE"/>
    <w:rsid w:val="00B77A03"/>
    <w:rsid w:val="00B80315"/>
    <w:rsid w:val="00B82226"/>
    <w:rsid w:val="00B916A1"/>
    <w:rsid w:val="00B92412"/>
    <w:rsid w:val="00B92706"/>
    <w:rsid w:val="00B938EA"/>
    <w:rsid w:val="00BB50EE"/>
    <w:rsid w:val="00BB69F3"/>
    <w:rsid w:val="00BC1EF8"/>
    <w:rsid w:val="00BE0592"/>
    <w:rsid w:val="00BE078C"/>
    <w:rsid w:val="00BE0981"/>
    <w:rsid w:val="00BE2394"/>
    <w:rsid w:val="00BE67CC"/>
    <w:rsid w:val="00BE69A4"/>
    <w:rsid w:val="00BF374C"/>
    <w:rsid w:val="00C034CF"/>
    <w:rsid w:val="00C07B3C"/>
    <w:rsid w:val="00C21892"/>
    <w:rsid w:val="00C3346E"/>
    <w:rsid w:val="00C416F3"/>
    <w:rsid w:val="00C53484"/>
    <w:rsid w:val="00C55E0B"/>
    <w:rsid w:val="00C57FF7"/>
    <w:rsid w:val="00C708E8"/>
    <w:rsid w:val="00C74AAA"/>
    <w:rsid w:val="00C755B7"/>
    <w:rsid w:val="00C844E9"/>
    <w:rsid w:val="00C87EBC"/>
    <w:rsid w:val="00C90271"/>
    <w:rsid w:val="00C94BF2"/>
    <w:rsid w:val="00CB0D3D"/>
    <w:rsid w:val="00CC04CF"/>
    <w:rsid w:val="00CC4153"/>
    <w:rsid w:val="00CD2EB7"/>
    <w:rsid w:val="00CF4903"/>
    <w:rsid w:val="00CF5176"/>
    <w:rsid w:val="00D028A9"/>
    <w:rsid w:val="00D06C68"/>
    <w:rsid w:val="00D20555"/>
    <w:rsid w:val="00D276D1"/>
    <w:rsid w:val="00D44CD5"/>
    <w:rsid w:val="00D55747"/>
    <w:rsid w:val="00D62389"/>
    <w:rsid w:val="00D635CB"/>
    <w:rsid w:val="00D713C5"/>
    <w:rsid w:val="00D95689"/>
    <w:rsid w:val="00DA1E19"/>
    <w:rsid w:val="00DA6FCC"/>
    <w:rsid w:val="00DB1138"/>
    <w:rsid w:val="00DC5AAD"/>
    <w:rsid w:val="00DC7648"/>
    <w:rsid w:val="00DD1357"/>
    <w:rsid w:val="00DD1448"/>
    <w:rsid w:val="00DD26AB"/>
    <w:rsid w:val="00DD3E95"/>
    <w:rsid w:val="00DD517F"/>
    <w:rsid w:val="00DD72F9"/>
    <w:rsid w:val="00DE31E2"/>
    <w:rsid w:val="00DF2859"/>
    <w:rsid w:val="00DF3EF6"/>
    <w:rsid w:val="00DF4126"/>
    <w:rsid w:val="00E01B55"/>
    <w:rsid w:val="00E02499"/>
    <w:rsid w:val="00E10DC1"/>
    <w:rsid w:val="00E22992"/>
    <w:rsid w:val="00E31EFE"/>
    <w:rsid w:val="00E6639B"/>
    <w:rsid w:val="00E668D8"/>
    <w:rsid w:val="00E74E1E"/>
    <w:rsid w:val="00E763B5"/>
    <w:rsid w:val="00E840D4"/>
    <w:rsid w:val="00E91DEF"/>
    <w:rsid w:val="00E95427"/>
    <w:rsid w:val="00EA35F7"/>
    <w:rsid w:val="00EA552B"/>
    <w:rsid w:val="00EA5C43"/>
    <w:rsid w:val="00EB5E49"/>
    <w:rsid w:val="00ED19B2"/>
    <w:rsid w:val="00ED379F"/>
    <w:rsid w:val="00ED4CE0"/>
    <w:rsid w:val="00EE76BD"/>
    <w:rsid w:val="00EF0E5F"/>
    <w:rsid w:val="00EF3E5D"/>
    <w:rsid w:val="00EF5F3B"/>
    <w:rsid w:val="00F041A9"/>
    <w:rsid w:val="00F05FF5"/>
    <w:rsid w:val="00F14BE7"/>
    <w:rsid w:val="00F239BA"/>
    <w:rsid w:val="00F24553"/>
    <w:rsid w:val="00F3214B"/>
    <w:rsid w:val="00F3278D"/>
    <w:rsid w:val="00F3718E"/>
    <w:rsid w:val="00F440CF"/>
    <w:rsid w:val="00F52940"/>
    <w:rsid w:val="00F56200"/>
    <w:rsid w:val="00F56B68"/>
    <w:rsid w:val="00F57A3F"/>
    <w:rsid w:val="00F6309A"/>
    <w:rsid w:val="00F6345B"/>
    <w:rsid w:val="00F64259"/>
    <w:rsid w:val="00F66ACA"/>
    <w:rsid w:val="00F87178"/>
    <w:rsid w:val="00F9150E"/>
    <w:rsid w:val="00F928AE"/>
    <w:rsid w:val="00FA16E1"/>
    <w:rsid w:val="00FB0FA7"/>
    <w:rsid w:val="00FB1A07"/>
    <w:rsid w:val="00FC2F21"/>
    <w:rsid w:val="00FC5531"/>
    <w:rsid w:val="00FD02C3"/>
    <w:rsid w:val="00FD555C"/>
    <w:rsid w:val="00FD5D26"/>
    <w:rsid w:val="00FD6ED3"/>
    <w:rsid w:val="00FF53E0"/>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7105"/>
    <o:shapelayout v:ext="edit">
      <o:idmap v:ext="edit" data="1"/>
    </o:shapelayout>
  </w:shapeDefaults>
  <w:decimalSymbol w:val="."/>
  <w:listSeparator w:val=","/>
  <w14:docId w14:val="3811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customStyle="1" w:styleId="Findings">
    <w:name w:val="Findings"/>
    <w:basedOn w:val="Normal"/>
    <w:rsid w:val="00276CBB"/>
    <w:pPr>
      <w:numPr>
        <w:numId w:val="8"/>
      </w:numPr>
      <w:spacing w:line="288" w:lineRule="auto"/>
    </w:pPr>
    <w:rPr>
      <w:bCs/>
    </w:rPr>
  </w:style>
  <w:style w:type="paragraph" w:styleId="ListParagraph">
    <w:name w:val="List Paragraph"/>
    <w:basedOn w:val="Normal"/>
    <w:uiPriority w:val="34"/>
    <w:qFormat/>
    <w:rsid w:val="00765B32"/>
    <w:pPr>
      <w:ind w:left="720"/>
    </w:pPr>
  </w:style>
  <w:style w:type="character" w:customStyle="1" w:styleId="HeaderChar">
    <w:name w:val="Header Char"/>
    <w:link w:val="Header"/>
    <w:uiPriority w:val="99"/>
    <w:rsid w:val="00C57FF7"/>
    <w:rPr>
      <w:sz w:val="24"/>
      <w:szCs w:val="24"/>
    </w:rPr>
  </w:style>
  <w:style w:type="character" w:styleId="CommentReference">
    <w:name w:val="annotation reference"/>
    <w:basedOn w:val="DefaultParagraphFont"/>
    <w:rsid w:val="004B55B1"/>
    <w:rPr>
      <w:sz w:val="16"/>
      <w:szCs w:val="16"/>
    </w:rPr>
  </w:style>
  <w:style w:type="paragraph" w:styleId="CommentText">
    <w:name w:val="annotation text"/>
    <w:basedOn w:val="Normal"/>
    <w:link w:val="CommentTextChar"/>
    <w:rsid w:val="004B55B1"/>
    <w:rPr>
      <w:sz w:val="20"/>
      <w:szCs w:val="20"/>
    </w:rPr>
  </w:style>
  <w:style w:type="character" w:customStyle="1" w:styleId="CommentTextChar">
    <w:name w:val="Comment Text Char"/>
    <w:basedOn w:val="DefaultParagraphFont"/>
    <w:link w:val="CommentText"/>
    <w:rsid w:val="004B55B1"/>
  </w:style>
  <w:style w:type="paragraph" w:styleId="CommentSubject">
    <w:name w:val="annotation subject"/>
    <w:basedOn w:val="CommentText"/>
    <w:next w:val="CommentText"/>
    <w:link w:val="CommentSubjectChar"/>
    <w:rsid w:val="004B55B1"/>
    <w:rPr>
      <w:b/>
      <w:bCs/>
    </w:rPr>
  </w:style>
  <w:style w:type="character" w:customStyle="1" w:styleId="CommentSubjectChar">
    <w:name w:val="Comment Subject Char"/>
    <w:basedOn w:val="CommentTextChar"/>
    <w:link w:val="CommentSubject"/>
    <w:rsid w:val="004B55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customStyle="1" w:styleId="Findings">
    <w:name w:val="Findings"/>
    <w:basedOn w:val="Normal"/>
    <w:rsid w:val="00276CBB"/>
    <w:pPr>
      <w:numPr>
        <w:numId w:val="8"/>
      </w:numPr>
      <w:spacing w:line="288" w:lineRule="auto"/>
    </w:pPr>
    <w:rPr>
      <w:bCs/>
    </w:rPr>
  </w:style>
  <w:style w:type="paragraph" w:styleId="ListParagraph">
    <w:name w:val="List Paragraph"/>
    <w:basedOn w:val="Normal"/>
    <w:uiPriority w:val="34"/>
    <w:qFormat/>
    <w:rsid w:val="00765B32"/>
    <w:pPr>
      <w:ind w:left="720"/>
    </w:pPr>
  </w:style>
  <w:style w:type="character" w:customStyle="1" w:styleId="HeaderChar">
    <w:name w:val="Header Char"/>
    <w:link w:val="Header"/>
    <w:uiPriority w:val="99"/>
    <w:rsid w:val="00C57FF7"/>
    <w:rPr>
      <w:sz w:val="24"/>
      <w:szCs w:val="24"/>
    </w:rPr>
  </w:style>
  <w:style w:type="character" w:styleId="CommentReference">
    <w:name w:val="annotation reference"/>
    <w:basedOn w:val="DefaultParagraphFont"/>
    <w:rsid w:val="004B55B1"/>
    <w:rPr>
      <w:sz w:val="16"/>
      <w:szCs w:val="16"/>
    </w:rPr>
  </w:style>
  <w:style w:type="paragraph" w:styleId="CommentText">
    <w:name w:val="annotation text"/>
    <w:basedOn w:val="Normal"/>
    <w:link w:val="CommentTextChar"/>
    <w:rsid w:val="004B55B1"/>
    <w:rPr>
      <w:sz w:val="20"/>
      <w:szCs w:val="20"/>
    </w:rPr>
  </w:style>
  <w:style w:type="character" w:customStyle="1" w:styleId="CommentTextChar">
    <w:name w:val="Comment Text Char"/>
    <w:basedOn w:val="DefaultParagraphFont"/>
    <w:link w:val="CommentText"/>
    <w:rsid w:val="004B55B1"/>
  </w:style>
  <w:style w:type="paragraph" w:styleId="CommentSubject">
    <w:name w:val="annotation subject"/>
    <w:basedOn w:val="CommentText"/>
    <w:next w:val="CommentText"/>
    <w:link w:val="CommentSubjectChar"/>
    <w:rsid w:val="004B55B1"/>
    <w:rPr>
      <w:b/>
      <w:bCs/>
    </w:rPr>
  </w:style>
  <w:style w:type="character" w:customStyle="1" w:styleId="CommentSubjectChar">
    <w:name w:val="Comment Subject Char"/>
    <w:basedOn w:val="CommentTextChar"/>
    <w:link w:val="CommentSubject"/>
    <w:rsid w:val="004B5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20Tarrif%20Allow%20Temp%20Rates%20Subject%20to%20Refund%20Allow%20Customer%20Com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07B8188FB6BA44A4614C4498A5EB41" ma:contentTypeVersion="139" ma:contentTypeDescription="" ma:contentTypeScope="" ma:versionID="ada71ec9ec60b795a0d1ca1c3b349a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2012-05-18T07:00:00+00:00</OpenedDate>
    <Date1 xmlns="dc463f71-b30c-4ab2-9473-d307f9d35888">2012-08-30T07:00:00+00:00</Date1>
    <IsDocumentOrder xmlns="dc463f71-b30c-4ab2-9473-d307f9d35888">true</IsDocumentOrder>
    <IsHighlyConfidential xmlns="dc463f71-b30c-4ab2-9473-d307f9d35888">false</IsHighlyConfidential>
    <CaseCompanyNames xmlns="dc463f71-b30c-4ab2-9473-d307f9d35888">ZIPPY DISPOSAL SERVICE, INC.</CaseCompanyNames>
    <DocketNumber xmlns="dc463f71-b30c-4ab2-9473-d307f9d35888">120733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34E3216-8316-4160-9F5B-368B5333FA53}"/>
</file>

<file path=customXml/itemProps2.xml><?xml version="1.0" encoding="utf-8"?>
<ds:datastoreItem xmlns:ds="http://schemas.openxmlformats.org/officeDocument/2006/customXml" ds:itemID="{8FF4A2E4-CB2B-471C-9212-996BDE0452C3}"/>
</file>

<file path=customXml/itemProps3.xml><?xml version="1.0" encoding="utf-8"?>
<ds:datastoreItem xmlns:ds="http://schemas.openxmlformats.org/officeDocument/2006/customXml" ds:itemID="{54DB0BE5-DF9D-4D16-8BF3-898C8559521B}"/>
</file>

<file path=customXml/itemProps4.xml><?xml version="1.0" encoding="utf-8"?>
<ds:datastoreItem xmlns:ds="http://schemas.openxmlformats.org/officeDocument/2006/customXml" ds:itemID="{4668B4A6-E68B-4B2F-BC18-3677C4BEFD93}"/>
</file>

<file path=docProps/app.xml><?xml version="1.0" encoding="utf-8"?>
<Properties xmlns="http://schemas.openxmlformats.org/officeDocument/2006/extended-properties" xmlns:vt="http://schemas.openxmlformats.org/officeDocument/2006/docPropsVTypes">
  <Template>Complaint and Order Suspend Tarrif Allow Temp Rates Subject to Refund Allow Customer Comment</Template>
  <TotalTime>0</TotalTime>
  <Pages>3</Pages>
  <Words>805</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5140</CharactersWithSpaces>
  <SharedDoc>false</SharedDoc>
  <HLinks>
    <vt:vector size="60" baseType="variant">
      <vt:variant>
        <vt:i4>2490368</vt:i4>
      </vt:variant>
      <vt:variant>
        <vt:i4>211</vt:i4>
      </vt:variant>
      <vt:variant>
        <vt:i4>0</vt:i4>
      </vt:variant>
      <vt:variant>
        <vt:i4>5</vt:i4>
      </vt:variant>
      <vt:variant>
        <vt:lpwstr>mailto:Order_Template_Team@utc.wa.gov?subject=Template%20-%20filename</vt:lpwstr>
      </vt:variant>
      <vt:variant>
        <vt:lpwstr/>
      </vt:variant>
      <vt:variant>
        <vt:i4>2949168</vt:i4>
      </vt:variant>
      <vt:variant>
        <vt:i4>176</vt:i4>
      </vt:variant>
      <vt:variant>
        <vt:i4>0</vt:i4>
      </vt:variant>
      <vt:variant>
        <vt:i4>5</vt:i4>
      </vt:variant>
      <vt:variant>
        <vt:lpwstr>http://apps.leg.wa.gov/RCW/default.aspx?cite=81.20</vt:lpwstr>
      </vt:variant>
      <vt:variant>
        <vt:lpwstr/>
      </vt:variant>
      <vt:variant>
        <vt:i4>2949168</vt:i4>
      </vt:variant>
      <vt:variant>
        <vt:i4>149</vt:i4>
      </vt:variant>
      <vt:variant>
        <vt:i4>0</vt:i4>
      </vt:variant>
      <vt:variant>
        <vt:i4>5</vt:i4>
      </vt:variant>
      <vt:variant>
        <vt:lpwstr>http://apps.leg.wa.gov/RCW/default.aspx?cite=81.20</vt:lpwstr>
      </vt:variant>
      <vt:variant>
        <vt:lpwstr/>
      </vt:variant>
      <vt:variant>
        <vt:i4>2818095</vt:i4>
      </vt:variant>
      <vt:variant>
        <vt:i4>143</vt:i4>
      </vt:variant>
      <vt:variant>
        <vt:i4>0</vt:i4>
      </vt:variant>
      <vt:variant>
        <vt:i4>5</vt:i4>
      </vt:variant>
      <vt:variant>
        <vt:lpwstr>http://apps.leg.wa.gov/RCW/default.aspx?cite=80.04.220</vt:lpwstr>
      </vt:variant>
      <vt:variant>
        <vt:lpwstr/>
      </vt:variant>
      <vt:variant>
        <vt:i4>2752565</vt:i4>
      </vt:variant>
      <vt:variant>
        <vt:i4>111</vt:i4>
      </vt:variant>
      <vt:variant>
        <vt:i4>0</vt:i4>
      </vt:variant>
      <vt:variant>
        <vt:i4>5</vt:i4>
      </vt:variant>
      <vt:variant>
        <vt:lpwstr>http://apps.leg.wa.gov/RCW/default.aspx?cite=81.77</vt:lpwstr>
      </vt:variant>
      <vt:variant>
        <vt:lpwstr/>
      </vt:variant>
      <vt:variant>
        <vt:i4>2424880</vt:i4>
      </vt:variant>
      <vt:variant>
        <vt:i4>108</vt:i4>
      </vt:variant>
      <vt:variant>
        <vt:i4>0</vt:i4>
      </vt:variant>
      <vt:variant>
        <vt:i4>5</vt:i4>
      </vt:variant>
      <vt:variant>
        <vt:lpwstr>http://apps.leg.wa.gov/RCW/default.aspx?cite=81.28</vt:lpwstr>
      </vt:variant>
      <vt:variant>
        <vt:lpwstr/>
      </vt:variant>
      <vt:variant>
        <vt:i4>2818099</vt:i4>
      </vt:variant>
      <vt:variant>
        <vt:i4>105</vt:i4>
      </vt:variant>
      <vt:variant>
        <vt:i4>0</vt:i4>
      </vt:variant>
      <vt:variant>
        <vt:i4>5</vt:i4>
      </vt:variant>
      <vt:variant>
        <vt:lpwstr>http://apps.leg.wa.gov/RCW/default.aspx?cite=81.16</vt:lpwstr>
      </vt:variant>
      <vt:variant>
        <vt:lpwstr/>
      </vt:variant>
      <vt:variant>
        <vt:i4>2687026</vt:i4>
      </vt:variant>
      <vt:variant>
        <vt:i4>102</vt:i4>
      </vt:variant>
      <vt:variant>
        <vt:i4>0</vt:i4>
      </vt:variant>
      <vt:variant>
        <vt:i4>5</vt:i4>
      </vt:variant>
      <vt:variant>
        <vt:lpwstr>http://apps.leg.wa.gov/RCW/default.aspx?cite=81.04</vt:lpwstr>
      </vt:variant>
      <vt:variant>
        <vt:lpwstr/>
      </vt:variant>
      <vt:variant>
        <vt:i4>2883634</vt:i4>
      </vt:variant>
      <vt:variant>
        <vt:i4>99</vt:i4>
      </vt:variant>
      <vt:variant>
        <vt:i4>0</vt:i4>
      </vt:variant>
      <vt:variant>
        <vt:i4>5</vt:i4>
      </vt:variant>
      <vt:variant>
        <vt:lpwstr>http://apps.leg.wa.gov/RCW/default.aspx?cite=81.01</vt:lpwstr>
      </vt:variant>
      <vt:variant>
        <vt:lpwstr/>
      </vt:variant>
      <vt:variant>
        <vt:i4>2883625</vt:i4>
      </vt:variant>
      <vt:variant>
        <vt:i4>96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Johnson</dc:creator>
  <cp:lastModifiedBy>Kern, Cathy (UTC)</cp:lastModifiedBy>
  <cp:revision>2</cp:revision>
  <cp:lastPrinted>2012-08-30T00:26:00Z</cp:lastPrinted>
  <dcterms:created xsi:type="dcterms:W3CDTF">2012-08-30T00:28:00Z</dcterms:created>
  <dcterms:modified xsi:type="dcterms:W3CDTF">2012-08-30T00:28:00Z</dcterms:modified>
  <cp:category>Solild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0x0101006E56B4D1795A2E4DB2F0B01679ED314A001F07B8188FB6BA44A4614C4498A5EB41</vt:lpwstr>
  </property>
  <property fmtid="{D5CDD505-2E9C-101B-9397-08002B2CF9AE}" pid="3" name="_docset_NoMedatataSyncRequired">
    <vt:lpwstr>False</vt:lpwstr>
  </property>
</Properties>
</file>