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71" w:rsidRPr="00314971" w:rsidRDefault="00314971" w:rsidP="00314971">
      <w:pPr>
        <w:keepNext/>
        <w:keepLines/>
        <w:spacing w:before="480"/>
        <w:outlineLvl w:val="0"/>
        <w:rPr>
          <w:rFonts w:ascii="Times New Roman" w:eastAsiaTheme="majorEastAsia" w:hAnsi="Times New Roman" w:cs="Times New Roman"/>
          <w:b/>
          <w:bCs/>
          <w:color w:val="000000" w:themeColor="text1"/>
          <w:sz w:val="24"/>
          <w:szCs w:val="24"/>
        </w:rPr>
      </w:pPr>
      <w:r w:rsidRPr="00314971">
        <w:rPr>
          <w:rFonts w:ascii="Times New Roman" w:eastAsiaTheme="majorEastAsia" w:hAnsi="Times New Roman" w:cs="Times New Roman"/>
          <w:b/>
          <w:bCs/>
          <w:color w:val="000000" w:themeColor="text1"/>
          <w:sz w:val="24"/>
          <w:szCs w:val="24"/>
        </w:rPr>
        <w:t>Docket:</w:t>
      </w:r>
      <w:r w:rsidRPr="00314971">
        <w:rPr>
          <w:rFonts w:ascii="Times New Roman" w:eastAsiaTheme="majorEastAsia" w:hAnsi="Times New Roman" w:cs="Times New Roman"/>
          <w:b/>
          <w:bCs/>
          <w:color w:val="000000" w:themeColor="text1"/>
          <w:sz w:val="24"/>
          <w:szCs w:val="24"/>
        </w:rPr>
        <w:tab/>
        <w:t xml:space="preserve"> UE-110523 </w:t>
      </w:r>
    </w:p>
    <w:p w:rsidR="00314971" w:rsidRPr="00314971" w:rsidRDefault="00314971" w:rsidP="00314971">
      <w:pPr>
        <w:rPr>
          <w:rFonts w:ascii="Times New Roman" w:hAnsi="Times New Roman" w:cs="Times New Roman"/>
          <w:sz w:val="24"/>
          <w:szCs w:val="24"/>
        </w:rPr>
      </w:pPr>
    </w:p>
    <w:p w:rsidR="00314971" w:rsidRPr="00314971" w:rsidRDefault="00314971" w:rsidP="00314971">
      <w:pPr>
        <w:spacing w:after="200"/>
        <w:rPr>
          <w:rFonts w:ascii="Times New Roman" w:hAnsi="Times New Roman" w:cs="Times New Roman"/>
          <w:color w:val="000000" w:themeColor="text1"/>
          <w:sz w:val="24"/>
          <w:szCs w:val="24"/>
        </w:rPr>
      </w:pPr>
      <w:r w:rsidRPr="00314971">
        <w:rPr>
          <w:rFonts w:ascii="Times New Roman" w:hAnsi="Times New Roman" w:cs="Times New Roman"/>
          <w:b/>
          <w:color w:val="000000" w:themeColor="text1"/>
          <w:sz w:val="24"/>
          <w:szCs w:val="24"/>
        </w:rPr>
        <w:t>Date:</w:t>
      </w:r>
      <w:r w:rsidRPr="00314971">
        <w:rPr>
          <w:rFonts w:ascii="Times New Roman" w:hAnsi="Times New Roman" w:cs="Times New Roman"/>
          <w:color w:val="000000" w:themeColor="text1"/>
          <w:sz w:val="24"/>
          <w:szCs w:val="24"/>
        </w:rPr>
        <w:t xml:space="preserve">  </w:t>
      </w:r>
      <w:r w:rsidRPr="00314971">
        <w:rPr>
          <w:rFonts w:ascii="Times New Roman" w:hAnsi="Times New Roman" w:cs="Times New Roman"/>
          <w:color w:val="000000" w:themeColor="text1"/>
          <w:sz w:val="24"/>
          <w:szCs w:val="24"/>
        </w:rPr>
        <w:tab/>
      </w:r>
      <w:r w:rsidRPr="00314971">
        <w:rPr>
          <w:rFonts w:ascii="Times New Roman" w:hAnsi="Times New Roman" w:cs="Times New Roman"/>
          <w:color w:val="000000" w:themeColor="text1"/>
          <w:sz w:val="24"/>
          <w:szCs w:val="24"/>
        </w:rPr>
        <w:tab/>
      </w:r>
      <w:r w:rsidRPr="00314971">
        <w:rPr>
          <w:rFonts w:ascii="Times New Roman" w:hAnsi="Times New Roman" w:cs="Times New Roman"/>
          <w:color w:val="000000" w:themeColor="text1"/>
          <w:sz w:val="24"/>
          <w:szCs w:val="24"/>
        </w:rPr>
        <w:t>May 4</w:t>
      </w:r>
      <w:r w:rsidRPr="00314971">
        <w:rPr>
          <w:rFonts w:ascii="Times New Roman" w:hAnsi="Times New Roman" w:cs="Times New Roman"/>
          <w:color w:val="000000" w:themeColor="text1"/>
          <w:sz w:val="24"/>
          <w:szCs w:val="24"/>
        </w:rPr>
        <w:t xml:space="preserve">, 2012 </w:t>
      </w:r>
    </w:p>
    <w:p w:rsidR="00314971" w:rsidRPr="007E02D8" w:rsidRDefault="00314971" w:rsidP="00314971">
      <w:pPr>
        <w:spacing w:after="200"/>
        <w:ind w:left="1440" w:hanging="1440"/>
        <w:rPr>
          <w:rFonts w:ascii="Times New Roman" w:hAnsi="Times New Roman" w:cs="Times New Roman"/>
          <w:sz w:val="24"/>
          <w:szCs w:val="24"/>
        </w:rPr>
      </w:pPr>
      <w:r w:rsidRPr="00314971">
        <w:rPr>
          <w:rFonts w:ascii="Times New Roman" w:hAnsi="Times New Roman" w:cs="Times New Roman"/>
          <w:b/>
          <w:sz w:val="24"/>
          <w:szCs w:val="24"/>
        </w:rPr>
        <w:t>Companies:</w:t>
      </w:r>
      <w:r w:rsidRPr="00314971">
        <w:rPr>
          <w:rFonts w:ascii="Times New Roman" w:hAnsi="Times New Roman" w:cs="Times New Roman"/>
          <w:sz w:val="24"/>
          <w:szCs w:val="24"/>
        </w:rPr>
        <w:t xml:space="preserve">  </w:t>
      </w:r>
      <w:r w:rsidRPr="00314971">
        <w:rPr>
          <w:rFonts w:ascii="Times New Roman" w:hAnsi="Times New Roman" w:cs="Times New Roman"/>
          <w:sz w:val="24"/>
          <w:szCs w:val="24"/>
        </w:rPr>
        <w:tab/>
        <w:t>Energy (Washington Investor Owned Utilities:  Avista, PacifiCorp, and Puget Sound Energy)</w:t>
      </w:r>
    </w:p>
    <w:p w:rsidR="007E02D8" w:rsidRDefault="00314971" w:rsidP="007E02D8">
      <w:pPr>
        <w:ind w:left="1440" w:hanging="144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t>Filing Information for Renewable Portfolio Standards</w:t>
      </w:r>
      <w:r w:rsidR="007E02D8">
        <w:rPr>
          <w:rFonts w:ascii="Times New Roman" w:hAnsi="Times New Roman" w:cs="Times New Roman"/>
          <w:b/>
          <w:sz w:val="24"/>
          <w:szCs w:val="24"/>
        </w:rPr>
        <w:t xml:space="preserve"> (RPS)</w:t>
      </w:r>
    </w:p>
    <w:p w:rsidR="00314971" w:rsidRDefault="007E02D8" w:rsidP="007E02D8">
      <w:pPr>
        <w:ind w:left="720" w:firstLine="720"/>
        <w:rPr>
          <w:rFonts w:ascii="Times New Roman" w:hAnsi="Times New Roman" w:cs="Times New Roman"/>
          <w:b/>
          <w:sz w:val="24"/>
          <w:szCs w:val="24"/>
        </w:rPr>
      </w:pPr>
      <w:r>
        <w:rPr>
          <w:rFonts w:ascii="Times New Roman" w:hAnsi="Times New Roman" w:cs="Times New Roman"/>
          <w:b/>
          <w:sz w:val="24"/>
          <w:szCs w:val="24"/>
        </w:rPr>
        <w:t>Washington Energy Independence Act (Initiative 937)</w:t>
      </w:r>
    </w:p>
    <w:p w:rsidR="007E02D8" w:rsidRPr="00314971" w:rsidRDefault="007E02D8" w:rsidP="007E02D8">
      <w:pPr>
        <w:ind w:left="720" w:firstLine="720"/>
        <w:rPr>
          <w:rFonts w:ascii="Times New Roman" w:hAnsi="Times New Roman" w:cs="Times New Roman"/>
          <w:b/>
          <w:sz w:val="24"/>
          <w:szCs w:val="24"/>
        </w:rPr>
      </w:pPr>
    </w:p>
    <w:p w:rsidR="00314971" w:rsidRPr="00314971" w:rsidRDefault="00314971" w:rsidP="00314971">
      <w:pPr>
        <w:rPr>
          <w:rFonts w:ascii="Times New Roman" w:hAnsi="Times New Roman" w:cs="Times New Roman"/>
          <w:sz w:val="24"/>
          <w:szCs w:val="24"/>
        </w:rPr>
      </w:pPr>
      <w:r w:rsidRPr="00314971">
        <w:rPr>
          <w:rFonts w:ascii="Times New Roman" w:hAnsi="Times New Roman" w:cs="Times New Roman"/>
          <w:b/>
          <w:sz w:val="24"/>
          <w:szCs w:val="24"/>
        </w:rPr>
        <w:t>Staff:</w:t>
      </w:r>
      <w:r w:rsidRPr="00314971">
        <w:rPr>
          <w:rFonts w:ascii="Times New Roman" w:hAnsi="Times New Roman" w:cs="Times New Roman"/>
          <w:sz w:val="24"/>
          <w:szCs w:val="24"/>
        </w:rPr>
        <w:t xml:space="preserve">  </w:t>
      </w:r>
      <w:r w:rsidRPr="00314971">
        <w:rPr>
          <w:rFonts w:ascii="Times New Roman" w:hAnsi="Times New Roman" w:cs="Times New Roman"/>
          <w:sz w:val="24"/>
          <w:szCs w:val="24"/>
        </w:rPr>
        <w:tab/>
      </w:r>
      <w:r w:rsidRPr="00314971">
        <w:rPr>
          <w:rFonts w:ascii="Times New Roman" w:hAnsi="Times New Roman" w:cs="Times New Roman"/>
          <w:sz w:val="24"/>
          <w:szCs w:val="24"/>
        </w:rPr>
        <w:tab/>
        <w:t>Rebecca Beaton, Utilities Infrastructure Manager</w:t>
      </w:r>
    </w:p>
    <w:p w:rsidR="00314971" w:rsidRPr="00314971" w:rsidRDefault="00314971" w:rsidP="00314971">
      <w:pPr>
        <w:rPr>
          <w:rFonts w:ascii="Times New Roman" w:hAnsi="Times New Roman" w:cs="Times New Roman"/>
          <w:sz w:val="24"/>
          <w:szCs w:val="24"/>
        </w:rPr>
      </w:pPr>
      <w:r w:rsidRPr="00314971">
        <w:rPr>
          <w:rFonts w:ascii="Times New Roman" w:hAnsi="Times New Roman" w:cs="Times New Roman"/>
          <w:sz w:val="24"/>
          <w:szCs w:val="24"/>
        </w:rPr>
        <w:tab/>
      </w:r>
      <w:r w:rsidRPr="00314971">
        <w:rPr>
          <w:rFonts w:ascii="Times New Roman" w:hAnsi="Times New Roman" w:cs="Times New Roman"/>
          <w:sz w:val="24"/>
          <w:szCs w:val="24"/>
        </w:rPr>
        <w:tab/>
        <w:t>David Nightingale, Senior Engineering Regulatory Specialist</w:t>
      </w:r>
    </w:p>
    <w:p w:rsidR="00314971" w:rsidRPr="00314971" w:rsidRDefault="00314971" w:rsidP="007E02D8">
      <w:pPr>
        <w:ind w:left="720" w:firstLine="720"/>
        <w:rPr>
          <w:rFonts w:ascii="Times New Roman" w:hAnsi="Times New Roman" w:cs="Times New Roman"/>
          <w:sz w:val="24"/>
          <w:szCs w:val="24"/>
        </w:rPr>
      </w:pPr>
      <w:r w:rsidRPr="00314971">
        <w:rPr>
          <w:rFonts w:ascii="Times New Roman" w:hAnsi="Times New Roman" w:cs="Times New Roman"/>
          <w:sz w:val="24"/>
          <w:szCs w:val="24"/>
        </w:rPr>
        <w:t>Deborah Reynolds, Conservation and Energy Planning Assistant Director</w:t>
      </w:r>
    </w:p>
    <w:p w:rsidR="007E02D8" w:rsidRPr="00314971" w:rsidRDefault="007E02D8" w:rsidP="00314971">
      <w:pPr>
        <w:rPr>
          <w:rFonts w:ascii="Times New Roman" w:hAnsi="Times New Roman" w:cs="Times New Roman"/>
          <w:b/>
          <w:bCs/>
          <w:color w:val="000000"/>
          <w:sz w:val="24"/>
          <w:szCs w:val="24"/>
          <w:u w:val="single"/>
        </w:rPr>
      </w:pPr>
    </w:p>
    <w:p w:rsidR="00314971" w:rsidRPr="00314971" w:rsidRDefault="00314971" w:rsidP="00314971">
      <w:pPr>
        <w:rPr>
          <w:rFonts w:ascii="Times New Roman" w:hAnsi="Times New Roman" w:cs="Times New Roman"/>
          <w:color w:val="000000"/>
          <w:sz w:val="24"/>
          <w:szCs w:val="24"/>
        </w:rPr>
      </w:pPr>
      <w:r w:rsidRPr="00314971">
        <w:rPr>
          <w:rFonts w:ascii="Times New Roman" w:hAnsi="Times New Roman" w:cs="Times New Roman"/>
          <w:color w:val="000000"/>
          <w:sz w:val="24"/>
          <w:szCs w:val="24"/>
        </w:rPr>
        <w:t>On or before June 1, 2012, Investor Owned Utilities must make compliance filings related to conservation and renewable energy requirements in compliance under RCW 19.285.</w:t>
      </w:r>
    </w:p>
    <w:p w:rsidR="00314971" w:rsidRPr="00314971" w:rsidRDefault="00314971" w:rsidP="00314971">
      <w:pPr>
        <w:rPr>
          <w:rFonts w:ascii="Times New Roman" w:hAnsi="Times New Roman" w:cs="Times New Roman"/>
          <w:color w:val="000000"/>
          <w:sz w:val="24"/>
          <w:szCs w:val="24"/>
        </w:rPr>
      </w:pPr>
    </w:p>
    <w:p w:rsidR="00314971" w:rsidRPr="00314971" w:rsidRDefault="00314971" w:rsidP="00314971">
      <w:pPr>
        <w:rPr>
          <w:rFonts w:ascii="Times New Roman" w:hAnsi="Times New Roman" w:cs="Times New Roman"/>
          <w:color w:val="000000"/>
          <w:sz w:val="24"/>
          <w:szCs w:val="24"/>
        </w:rPr>
      </w:pPr>
      <w:r w:rsidRPr="00314971">
        <w:rPr>
          <w:rFonts w:ascii="Times New Roman" w:hAnsi="Times New Roman" w:cs="Times New Roman"/>
          <w:color w:val="000000"/>
          <w:sz w:val="24"/>
          <w:szCs w:val="24"/>
        </w:rPr>
        <w:t xml:space="preserve">Currently the Commission has directed </w:t>
      </w:r>
      <w:r w:rsidR="00BA5026">
        <w:rPr>
          <w:rFonts w:ascii="Times New Roman" w:hAnsi="Times New Roman" w:cs="Times New Roman"/>
          <w:color w:val="000000"/>
          <w:sz w:val="24"/>
          <w:szCs w:val="24"/>
        </w:rPr>
        <w:t>the staff to work with</w:t>
      </w:r>
      <w:r w:rsidRPr="00314971">
        <w:rPr>
          <w:rFonts w:ascii="Times New Roman" w:hAnsi="Times New Roman" w:cs="Times New Roman"/>
          <w:color w:val="000000"/>
          <w:sz w:val="24"/>
          <w:szCs w:val="24"/>
        </w:rPr>
        <w:t xml:space="preserve"> interested parties in two separate dockets (UE-110001 Washington Conservation Working Group) and renewable energy (Renewable Portfolio Standards UE-110523 Working Group) to address the requirements under the law.</w:t>
      </w:r>
    </w:p>
    <w:p w:rsidR="00314971" w:rsidRPr="00314971" w:rsidRDefault="00314971" w:rsidP="00314971">
      <w:pPr>
        <w:rPr>
          <w:rFonts w:ascii="Times New Roman" w:hAnsi="Times New Roman" w:cs="Times New Roman"/>
          <w:color w:val="000000"/>
          <w:sz w:val="24"/>
          <w:szCs w:val="24"/>
        </w:rPr>
      </w:pPr>
    </w:p>
    <w:p w:rsidR="00314971" w:rsidRPr="00314971" w:rsidRDefault="00314971" w:rsidP="00314971">
      <w:pPr>
        <w:pStyle w:val="ListParagraph"/>
        <w:numPr>
          <w:ilvl w:val="0"/>
          <w:numId w:val="4"/>
        </w:numPr>
        <w:rPr>
          <w:rFonts w:ascii="Times New Roman" w:hAnsi="Times New Roman" w:cs="Times New Roman"/>
          <w:color w:val="000000"/>
          <w:sz w:val="24"/>
          <w:szCs w:val="24"/>
        </w:rPr>
      </w:pPr>
      <w:r w:rsidRPr="00BA5026">
        <w:rPr>
          <w:rFonts w:ascii="Times New Roman" w:hAnsi="Times New Roman" w:cs="Times New Roman"/>
          <w:b/>
          <w:bCs/>
          <w:color w:val="000000"/>
          <w:sz w:val="24"/>
          <w:szCs w:val="24"/>
        </w:rPr>
        <w:t xml:space="preserve">Two separate filings: </w:t>
      </w:r>
      <w:r w:rsidRPr="00314971">
        <w:rPr>
          <w:rFonts w:ascii="Times New Roman" w:hAnsi="Times New Roman" w:cs="Times New Roman"/>
          <w:bCs/>
          <w:color w:val="000000"/>
          <w:sz w:val="24"/>
          <w:szCs w:val="24"/>
        </w:rPr>
        <w:t xml:space="preserve"> “Renewables” and “Compliance”:</w:t>
      </w:r>
    </w:p>
    <w:p w:rsidR="007E02D8" w:rsidRDefault="007E02D8" w:rsidP="00BA5026">
      <w:pPr>
        <w:ind w:left="1440"/>
        <w:rPr>
          <w:rFonts w:ascii="Times New Roman" w:hAnsi="Times New Roman" w:cs="Times New Roman"/>
          <w:bCs/>
          <w:color w:val="000000"/>
          <w:sz w:val="24"/>
          <w:szCs w:val="24"/>
        </w:rPr>
      </w:pPr>
    </w:p>
    <w:p w:rsidR="00314971" w:rsidRPr="00BA5026" w:rsidRDefault="00BA5026" w:rsidP="00BA5026">
      <w:pPr>
        <w:ind w:left="1440"/>
        <w:rPr>
          <w:rFonts w:ascii="Times New Roman" w:hAnsi="Times New Roman" w:cs="Times New Roman"/>
          <w:color w:val="000000"/>
          <w:sz w:val="24"/>
          <w:szCs w:val="24"/>
        </w:rPr>
      </w:pPr>
      <w:r>
        <w:rPr>
          <w:rFonts w:ascii="Times New Roman" w:hAnsi="Times New Roman" w:cs="Times New Roman"/>
          <w:bCs/>
          <w:color w:val="000000"/>
          <w:sz w:val="24"/>
          <w:szCs w:val="24"/>
        </w:rPr>
        <w:t>The Commission s</w:t>
      </w:r>
      <w:r w:rsidR="00314971" w:rsidRPr="00314971">
        <w:rPr>
          <w:rFonts w:ascii="Times New Roman" w:hAnsi="Times New Roman" w:cs="Times New Roman"/>
          <w:bCs/>
          <w:color w:val="000000"/>
          <w:sz w:val="24"/>
          <w:szCs w:val="24"/>
        </w:rPr>
        <w:t>taff requests the Investor Owned Utilities in Washington make two filings</w:t>
      </w:r>
      <w:r w:rsidR="00314971" w:rsidRPr="00314971">
        <w:rPr>
          <w:rFonts w:ascii="Times New Roman" w:hAnsi="Times New Roman" w:cs="Times New Roman"/>
          <w:b/>
          <w:bCs/>
          <w:color w:val="000000"/>
          <w:sz w:val="24"/>
          <w:szCs w:val="24"/>
        </w:rPr>
        <w:t xml:space="preserve"> </w:t>
      </w:r>
      <w:r w:rsidR="00314971" w:rsidRPr="00314971">
        <w:rPr>
          <w:rFonts w:ascii="Times New Roman" w:hAnsi="Times New Roman" w:cs="Times New Roman"/>
          <w:color w:val="000000"/>
          <w:sz w:val="24"/>
          <w:szCs w:val="24"/>
        </w:rPr>
        <w:t>with the Commi</w:t>
      </w:r>
      <w:r w:rsidR="00314971" w:rsidRPr="00314971">
        <w:rPr>
          <w:rFonts w:ascii="Times New Roman" w:hAnsi="Times New Roman" w:cs="Times New Roman"/>
          <w:color w:val="000000"/>
          <w:sz w:val="24"/>
          <w:szCs w:val="24"/>
        </w:rPr>
        <w:t>ssion on or before June 1, 2012, o</w:t>
      </w:r>
      <w:r w:rsidR="00314971" w:rsidRPr="00314971">
        <w:rPr>
          <w:rFonts w:ascii="Times New Roman" w:hAnsi="Times New Roman" w:cs="Times New Roman"/>
          <w:color w:val="000000"/>
          <w:sz w:val="24"/>
          <w:szCs w:val="24"/>
        </w:rPr>
        <w:t>ne for “Conservation” and a second for “Renewables” with separate cover letters to the Commission Records Center.</w:t>
      </w:r>
    </w:p>
    <w:p w:rsidR="00314971" w:rsidRPr="00314971" w:rsidRDefault="00314971" w:rsidP="00314971">
      <w:pPr>
        <w:rPr>
          <w:rFonts w:ascii="Times New Roman" w:hAnsi="Times New Roman" w:cs="Times New Roman"/>
          <w:b/>
          <w:bCs/>
          <w:color w:val="000000"/>
          <w:sz w:val="24"/>
          <w:szCs w:val="24"/>
          <w:u w:val="single"/>
        </w:rPr>
      </w:pPr>
    </w:p>
    <w:p w:rsidR="00314971" w:rsidRPr="00314971" w:rsidRDefault="007E02D8" w:rsidP="00BA5026">
      <w:pPr>
        <w:pStyle w:val="ListParagraph"/>
        <w:numPr>
          <w:ilvl w:val="0"/>
          <w:numId w:val="4"/>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r w:rsidR="00314971" w:rsidRPr="00314971">
        <w:rPr>
          <w:rFonts w:ascii="Times New Roman" w:hAnsi="Times New Roman" w:cs="Times New Roman"/>
          <w:b/>
          <w:bCs/>
          <w:color w:val="000000"/>
          <w:sz w:val="24"/>
          <w:szCs w:val="24"/>
        </w:rPr>
        <w:t>:</w:t>
      </w:r>
    </w:p>
    <w:p w:rsidR="007E02D8" w:rsidRDefault="007E02D8" w:rsidP="00314971">
      <w:pPr>
        <w:pStyle w:val="ListParagraph"/>
        <w:ind w:left="1440"/>
        <w:rPr>
          <w:rFonts w:ascii="Times New Roman" w:hAnsi="Times New Roman" w:cs="Times New Roman"/>
          <w:color w:val="000000"/>
          <w:sz w:val="24"/>
          <w:szCs w:val="24"/>
        </w:rPr>
      </w:pPr>
    </w:p>
    <w:p w:rsidR="00314971" w:rsidRPr="00314971" w:rsidRDefault="00314971" w:rsidP="00314971">
      <w:pPr>
        <w:pStyle w:val="ListParagraph"/>
        <w:ind w:left="1440"/>
        <w:rPr>
          <w:rFonts w:ascii="Times New Roman" w:hAnsi="Times New Roman" w:cs="Times New Roman"/>
          <w:color w:val="000000"/>
          <w:sz w:val="24"/>
          <w:szCs w:val="24"/>
        </w:rPr>
      </w:pPr>
      <w:r w:rsidRPr="00314971">
        <w:rPr>
          <w:rFonts w:ascii="Times New Roman" w:hAnsi="Times New Roman" w:cs="Times New Roman"/>
          <w:color w:val="000000"/>
          <w:sz w:val="24"/>
          <w:szCs w:val="24"/>
        </w:rPr>
        <w:t>Commission staff encourages companies filing in compliance with the RPS on June 1, 2012 to include detailed analysis and data in fine detail in attachments.  This request is intended to assist companies in substantiating their compliance and avoid data requests.</w:t>
      </w:r>
    </w:p>
    <w:p w:rsidR="00314971" w:rsidRPr="00314971" w:rsidRDefault="00314971" w:rsidP="00314971">
      <w:pPr>
        <w:pStyle w:val="ListParagraph"/>
        <w:ind w:left="1800"/>
        <w:rPr>
          <w:rFonts w:ascii="Times New Roman" w:hAnsi="Times New Roman" w:cs="Times New Roman"/>
          <w:color w:val="000000"/>
          <w:sz w:val="24"/>
          <w:szCs w:val="24"/>
        </w:rPr>
      </w:pPr>
    </w:p>
    <w:p w:rsidR="00314971" w:rsidRPr="00314971" w:rsidRDefault="00314971" w:rsidP="00314971">
      <w:pPr>
        <w:pStyle w:val="ListParagraph"/>
        <w:numPr>
          <w:ilvl w:val="0"/>
          <w:numId w:val="2"/>
        </w:numPr>
        <w:ind w:left="1800"/>
        <w:rPr>
          <w:rFonts w:ascii="Times New Roman" w:hAnsi="Times New Roman" w:cs="Times New Roman"/>
          <w:color w:val="000000"/>
          <w:sz w:val="24"/>
          <w:szCs w:val="24"/>
        </w:rPr>
      </w:pPr>
      <w:r w:rsidRPr="007E02D8">
        <w:rPr>
          <w:rFonts w:ascii="Times New Roman" w:hAnsi="Times New Roman" w:cs="Times New Roman"/>
          <w:color w:val="000000"/>
          <w:sz w:val="24"/>
          <w:szCs w:val="24"/>
        </w:rPr>
        <w:t>Examples of such information to</w:t>
      </w:r>
      <w:r w:rsidRPr="00314971">
        <w:rPr>
          <w:rFonts w:ascii="Times New Roman" w:hAnsi="Times New Roman" w:cs="Times New Roman"/>
          <w:color w:val="000000"/>
          <w:sz w:val="24"/>
          <w:szCs w:val="24"/>
        </w:rPr>
        <w:t xml:space="preserve"> backup claims of compliance include:</w:t>
      </w:r>
    </w:p>
    <w:p w:rsidR="00314971" w:rsidRPr="00314971" w:rsidRDefault="00314971" w:rsidP="00314971">
      <w:pPr>
        <w:ind w:left="1440"/>
        <w:rPr>
          <w:rFonts w:ascii="Times New Roman" w:hAnsi="Times New Roman" w:cs="Times New Roman"/>
          <w:color w:val="000000"/>
          <w:sz w:val="24"/>
          <w:szCs w:val="24"/>
        </w:rPr>
      </w:pPr>
    </w:p>
    <w:p w:rsidR="00314971" w:rsidRPr="00314971" w:rsidRDefault="00314971" w:rsidP="00314971">
      <w:pPr>
        <w:pStyle w:val="ListParagraph"/>
        <w:numPr>
          <w:ilvl w:val="1"/>
          <w:numId w:val="2"/>
        </w:numPr>
        <w:ind w:left="2520"/>
        <w:rPr>
          <w:rFonts w:ascii="Times New Roman" w:hAnsi="Times New Roman" w:cs="Times New Roman"/>
          <w:color w:val="000000"/>
          <w:sz w:val="24"/>
          <w:szCs w:val="24"/>
        </w:rPr>
      </w:pPr>
      <w:r w:rsidRPr="00314971">
        <w:rPr>
          <w:rFonts w:ascii="Times New Roman" w:hAnsi="Times New Roman" w:cs="Times New Roman"/>
          <w:color w:val="000000"/>
          <w:sz w:val="24"/>
          <w:szCs w:val="24"/>
        </w:rPr>
        <w:t>Applicable renewable contracts (include a copy of the contract as an attachment or if the contract was filed in a prior Docket, the docket number and contract identification),</w:t>
      </w:r>
    </w:p>
    <w:p w:rsidR="00314971" w:rsidRPr="00314971" w:rsidRDefault="00314971" w:rsidP="00314971">
      <w:pPr>
        <w:pStyle w:val="ListParagraph"/>
        <w:numPr>
          <w:ilvl w:val="1"/>
          <w:numId w:val="2"/>
        </w:numPr>
        <w:ind w:left="2520"/>
        <w:rPr>
          <w:rFonts w:ascii="Times New Roman" w:hAnsi="Times New Roman" w:cs="Times New Roman"/>
          <w:color w:val="000000"/>
          <w:sz w:val="24"/>
          <w:szCs w:val="24"/>
        </w:rPr>
      </w:pPr>
      <w:r w:rsidRPr="00314971">
        <w:rPr>
          <w:rFonts w:ascii="Times New Roman" w:hAnsi="Times New Roman" w:cs="Times New Roman"/>
          <w:color w:val="000000"/>
          <w:sz w:val="24"/>
          <w:szCs w:val="24"/>
        </w:rPr>
        <w:t xml:space="preserve">Modeling and data references.  For instance if a historic hydro model is used to demonstrate compliance and this model or associated data </w:t>
      </w:r>
      <w:r w:rsidRPr="00314971">
        <w:rPr>
          <w:rFonts w:ascii="Times New Roman" w:hAnsi="Times New Roman" w:cs="Times New Roman"/>
          <w:color w:val="000000"/>
          <w:sz w:val="24"/>
          <w:szCs w:val="24"/>
        </w:rPr>
        <w:lastRenderedPageBreak/>
        <w:t>and analysis was filed with the Commission in a prior docket, include the docket number, date submitted, and document reference description,</w:t>
      </w:r>
    </w:p>
    <w:p w:rsidR="00314971" w:rsidRPr="00314971" w:rsidRDefault="00314971" w:rsidP="00314971">
      <w:pPr>
        <w:pStyle w:val="ListParagraph"/>
        <w:numPr>
          <w:ilvl w:val="1"/>
          <w:numId w:val="2"/>
        </w:numPr>
        <w:ind w:left="2520"/>
        <w:rPr>
          <w:rFonts w:ascii="Times New Roman" w:hAnsi="Times New Roman" w:cs="Times New Roman"/>
          <w:color w:val="000000"/>
          <w:sz w:val="24"/>
          <w:szCs w:val="24"/>
        </w:rPr>
      </w:pPr>
      <w:r w:rsidRPr="00314971">
        <w:rPr>
          <w:rFonts w:ascii="Times New Roman" w:hAnsi="Times New Roman" w:cs="Times New Roman"/>
          <w:color w:val="000000"/>
          <w:sz w:val="24"/>
          <w:szCs w:val="24"/>
        </w:rPr>
        <w:t xml:space="preserve">Supporting “Access” database, </w:t>
      </w:r>
    </w:p>
    <w:p w:rsidR="00314971" w:rsidRPr="00314971" w:rsidRDefault="00314971" w:rsidP="00314971">
      <w:pPr>
        <w:pStyle w:val="ListParagraph"/>
        <w:numPr>
          <w:ilvl w:val="1"/>
          <w:numId w:val="2"/>
        </w:numPr>
        <w:ind w:left="2520"/>
        <w:rPr>
          <w:rFonts w:ascii="Times New Roman" w:hAnsi="Times New Roman" w:cs="Times New Roman"/>
          <w:color w:val="000000"/>
          <w:sz w:val="24"/>
          <w:szCs w:val="24"/>
        </w:rPr>
      </w:pPr>
      <w:r w:rsidRPr="00314971">
        <w:rPr>
          <w:rFonts w:ascii="Times New Roman" w:hAnsi="Times New Roman" w:cs="Times New Roman"/>
          <w:color w:val="000000"/>
          <w:sz w:val="24"/>
          <w:szCs w:val="24"/>
        </w:rPr>
        <w:t>Excel spreadsheets that include analysis with formulas intact such as flow and generation for incremental hydro, and energy production data for biomass and</w:t>
      </w:r>
      <w:r w:rsidR="007E02D8">
        <w:rPr>
          <w:rFonts w:ascii="Times New Roman" w:hAnsi="Times New Roman" w:cs="Times New Roman"/>
          <w:color w:val="000000"/>
          <w:sz w:val="24"/>
          <w:szCs w:val="24"/>
        </w:rPr>
        <w:t xml:space="preserve"> wind,</w:t>
      </w:r>
    </w:p>
    <w:p w:rsidR="00314971" w:rsidRPr="00314971" w:rsidRDefault="00314971" w:rsidP="00314971">
      <w:pPr>
        <w:pStyle w:val="ListParagraph"/>
        <w:numPr>
          <w:ilvl w:val="1"/>
          <w:numId w:val="2"/>
        </w:numPr>
        <w:ind w:left="2520"/>
        <w:rPr>
          <w:rFonts w:ascii="Times New Roman" w:hAnsi="Times New Roman" w:cs="Times New Roman"/>
          <w:color w:val="000000"/>
          <w:sz w:val="24"/>
          <w:szCs w:val="24"/>
        </w:rPr>
      </w:pPr>
      <w:r w:rsidRPr="00314971">
        <w:rPr>
          <w:rFonts w:ascii="Times New Roman" w:hAnsi="Times New Roman" w:cs="Times New Roman"/>
          <w:color w:val="000000"/>
          <w:sz w:val="24"/>
          <w:szCs w:val="24"/>
        </w:rPr>
        <w:t>WREGIS numbers for R</w:t>
      </w:r>
      <w:r w:rsidR="007E02D8">
        <w:rPr>
          <w:rFonts w:ascii="Times New Roman" w:hAnsi="Times New Roman" w:cs="Times New Roman"/>
          <w:color w:val="000000"/>
          <w:sz w:val="24"/>
          <w:szCs w:val="24"/>
        </w:rPr>
        <w:t>enewable Energy Credits (</w:t>
      </w:r>
      <w:proofErr w:type="spellStart"/>
      <w:r w:rsidR="007E02D8">
        <w:rPr>
          <w:rFonts w:ascii="Times New Roman" w:hAnsi="Times New Roman" w:cs="Times New Roman"/>
          <w:color w:val="000000"/>
          <w:sz w:val="24"/>
          <w:szCs w:val="24"/>
        </w:rPr>
        <w:t>R</w:t>
      </w:r>
      <w:r w:rsidRPr="00314971">
        <w:rPr>
          <w:rFonts w:ascii="Times New Roman" w:hAnsi="Times New Roman" w:cs="Times New Roman"/>
          <w:color w:val="000000"/>
          <w:sz w:val="24"/>
          <w:szCs w:val="24"/>
        </w:rPr>
        <w:t>ECs</w:t>
      </w:r>
      <w:r w:rsidR="007E02D8">
        <w:rPr>
          <w:rFonts w:ascii="Times New Roman" w:hAnsi="Times New Roman" w:cs="Times New Roman"/>
          <w:color w:val="000000"/>
          <w:sz w:val="24"/>
          <w:szCs w:val="24"/>
        </w:rPr>
        <w:t>.</w:t>
      </w:r>
      <w:proofErr w:type="spellEnd"/>
      <w:r w:rsidR="007E02D8">
        <w:rPr>
          <w:rFonts w:ascii="Times New Roman" w:hAnsi="Times New Roman" w:cs="Times New Roman"/>
          <w:color w:val="000000"/>
          <w:sz w:val="24"/>
          <w:szCs w:val="24"/>
        </w:rPr>
        <w:t>)</w:t>
      </w:r>
    </w:p>
    <w:p w:rsidR="00314971" w:rsidRPr="00314971" w:rsidRDefault="00314971" w:rsidP="00314971">
      <w:pPr>
        <w:pStyle w:val="ListParagraph"/>
        <w:ind w:left="1800"/>
        <w:rPr>
          <w:rFonts w:ascii="Times New Roman" w:hAnsi="Times New Roman" w:cs="Times New Roman"/>
          <w:color w:val="000000"/>
          <w:sz w:val="24"/>
          <w:szCs w:val="24"/>
        </w:rPr>
      </w:pPr>
    </w:p>
    <w:p w:rsidR="00314971" w:rsidRPr="00314971" w:rsidRDefault="00BA5026" w:rsidP="00314971">
      <w:pPr>
        <w:pStyle w:val="ListParagraph"/>
        <w:numPr>
          <w:ilvl w:val="0"/>
          <w:numId w:val="4"/>
        </w:numPr>
        <w:rPr>
          <w:rFonts w:ascii="Times New Roman" w:hAnsi="Times New Roman" w:cs="Times New Roman"/>
          <w:color w:val="000000"/>
          <w:sz w:val="24"/>
          <w:szCs w:val="24"/>
        </w:rPr>
      </w:pPr>
      <w:r w:rsidRPr="00BA5026">
        <w:rPr>
          <w:rFonts w:ascii="Times New Roman" w:hAnsi="Times New Roman" w:cs="Times New Roman"/>
          <w:b/>
          <w:color w:val="000000"/>
          <w:sz w:val="24"/>
          <w:szCs w:val="24"/>
        </w:rPr>
        <w:t>Table of Contents</w:t>
      </w:r>
      <w:r w:rsidR="00314971" w:rsidRPr="00314971">
        <w:rPr>
          <w:rFonts w:ascii="Times New Roman" w:hAnsi="Times New Roman" w:cs="Times New Roman"/>
          <w:color w:val="000000"/>
          <w:sz w:val="24"/>
          <w:szCs w:val="24"/>
        </w:rPr>
        <w:t>:</w:t>
      </w:r>
    </w:p>
    <w:p w:rsidR="00314971" w:rsidRPr="00314971" w:rsidRDefault="00314971" w:rsidP="00314971">
      <w:pPr>
        <w:pStyle w:val="ListParagraph"/>
        <w:rPr>
          <w:rFonts w:ascii="Times New Roman" w:hAnsi="Times New Roman" w:cs="Times New Roman"/>
          <w:color w:val="000000"/>
          <w:sz w:val="24"/>
          <w:szCs w:val="24"/>
        </w:rPr>
      </w:pPr>
      <w:r w:rsidRPr="00314971">
        <w:rPr>
          <w:rFonts w:ascii="Times New Roman" w:hAnsi="Times New Roman" w:cs="Times New Roman"/>
          <w:color w:val="000000"/>
          <w:sz w:val="24"/>
          <w:szCs w:val="24"/>
        </w:rPr>
        <w:t xml:space="preserve"> </w:t>
      </w:r>
      <w:r w:rsidRPr="00314971">
        <w:rPr>
          <w:rFonts w:ascii="Times New Roman" w:hAnsi="Times New Roman" w:cs="Times New Roman"/>
          <w:color w:val="000000"/>
          <w:sz w:val="24"/>
          <w:szCs w:val="24"/>
        </w:rPr>
        <w:tab/>
      </w:r>
    </w:p>
    <w:p w:rsidR="00314971" w:rsidRPr="00314971" w:rsidRDefault="00314971" w:rsidP="00314971">
      <w:pPr>
        <w:pStyle w:val="ListParagraph"/>
        <w:ind w:firstLine="720"/>
        <w:rPr>
          <w:rFonts w:ascii="Times New Roman" w:hAnsi="Times New Roman" w:cs="Times New Roman"/>
          <w:color w:val="000000"/>
          <w:sz w:val="24"/>
          <w:szCs w:val="24"/>
        </w:rPr>
      </w:pPr>
      <w:r w:rsidRPr="00314971">
        <w:rPr>
          <w:rFonts w:ascii="Times New Roman" w:hAnsi="Times New Roman" w:cs="Times New Roman"/>
          <w:color w:val="000000"/>
          <w:sz w:val="24"/>
          <w:szCs w:val="24"/>
        </w:rPr>
        <w:t>Include a table of contents</w:t>
      </w:r>
      <w:r w:rsidR="007E02D8">
        <w:rPr>
          <w:rFonts w:ascii="Times New Roman" w:hAnsi="Times New Roman" w:cs="Times New Roman"/>
          <w:color w:val="000000"/>
          <w:sz w:val="24"/>
          <w:szCs w:val="24"/>
        </w:rPr>
        <w:t xml:space="preserve"> in the filing.</w:t>
      </w:r>
    </w:p>
    <w:p w:rsidR="00314971" w:rsidRPr="00314971" w:rsidRDefault="00314971" w:rsidP="00314971">
      <w:pPr>
        <w:pStyle w:val="ListParagraph"/>
        <w:rPr>
          <w:rFonts w:ascii="Times New Roman" w:hAnsi="Times New Roman" w:cs="Times New Roman"/>
          <w:color w:val="000000"/>
          <w:sz w:val="24"/>
          <w:szCs w:val="24"/>
        </w:rPr>
      </w:pPr>
    </w:p>
    <w:p w:rsidR="00314971" w:rsidRPr="00314971" w:rsidRDefault="00314971" w:rsidP="00314971">
      <w:pPr>
        <w:pStyle w:val="ListParagraph"/>
        <w:numPr>
          <w:ilvl w:val="0"/>
          <w:numId w:val="4"/>
        </w:numPr>
        <w:rPr>
          <w:rFonts w:ascii="Times New Roman" w:hAnsi="Times New Roman" w:cs="Times New Roman"/>
          <w:color w:val="000000"/>
          <w:sz w:val="24"/>
          <w:szCs w:val="24"/>
        </w:rPr>
      </w:pPr>
      <w:r w:rsidRPr="00314971">
        <w:rPr>
          <w:rFonts w:ascii="Times New Roman" w:hAnsi="Times New Roman" w:cs="Times New Roman"/>
          <w:b/>
          <w:bCs/>
          <w:color w:val="000000"/>
          <w:sz w:val="24"/>
          <w:szCs w:val="24"/>
        </w:rPr>
        <w:t>Third Party Access to Information</w:t>
      </w:r>
      <w:r w:rsidRPr="00314971">
        <w:rPr>
          <w:rFonts w:ascii="Times New Roman" w:hAnsi="Times New Roman" w:cs="Times New Roman"/>
          <w:color w:val="000000"/>
          <w:sz w:val="24"/>
          <w:szCs w:val="24"/>
        </w:rPr>
        <w:t>:</w:t>
      </w:r>
    </w:p>
    <w:p w:rsidR="00314971" w:rsidRPr="00314971" w:rsidRDefault="00314971" w:rsidP="00314971">
      <w:pPr>
        <w:pStyle w:val="ListParagraph"/>
        <w:ind w:left="1440"/>
        <w:rPr>
          <w:rFonts w:ascii="Times New Roman" w:hAnsi="Times New Roman" w:cs="Times New Roman"/>
          <w:color w:val="000000"/>
          <w:sz w:val="24"/>
          <w:szCs w:val="24"/>
        </w:rPr>
      </w:pPr>
    </w:p>
    <w:p w:rsidR="00314971" w:rsidRPr="00314971" w:rsidRDefault="00BA5026" w:rsidP="00314971">
      <w:pPr>
        <w:pStyle w:val="ListParagraph"/>
        <w:ind w:left="1440"/>
        <w:rPr>
          <w:rFonts w:ascii="Times New Roman" w:hAnsi="Times New Roman" w:cs="Times New Roman"/>
          <w:color w:val="000000"/>
          <w:sz w:val="24"/>
          <w:szCs w:val="24"/>
        </w:rPr>
      </w:pPr>
      <w:r w:rsidRPr="00314971">
        <w:rPr>
          <w:rFonts w:ascii="Times New Roman" w:hAnsi="Times New Roman" w:cs="Times New Roman"/>
          <w:color w:val="000000"/>
          <w:sz w:val="24"/>
          <w:szCs w:val="24"/>
        </w:rPr>
        <w:t xml:space="preserve">Commission staff further encourages Avista, PacifiCorp, and PSE to work with third parties to make available data </w:t>
      </w:r>
      <w:r>
        <w:rPr>
          <w:rFonts w:ascii="Times New Roman" w:hAnsi="Times New Roman" w:cs="Times New Roman"/>
          <w:color w:val="000000"/>
          <w:sz w:val="24"/>
          <w:szCs w:val="24"/>
        </w:rPr>
        <w:t xml:space="preserve">in a form that meets the </w:t>
      </w:r>
      <w:r w:rsidRPr="00314971">
        <w:rPr>
          <w:rFonts w:ascii="Times New Roman" w:hAnsi="Times New Roman" w:cs="Times New Roman"/>
          <w:color w:val="000000"/>
          <w:sz w:val="24"/>
          <w:szCs w:val="24"/>
        </w:rPr>
        <w:t>needs</w:t>
      </w:r>
      <w:r w:rsidRPr="00314971">
        <w:rPr>
          <w:rFonts w:ascii="Times New Roman" w:hAnsi="Times New Roman" w:cs="Times New Roman"/>
          <w:color w:val="000000"/>
          <w:sz w:val="24"/>
          <w:szCs w:val="24"/>
        </w:rPr>
        <w:t xml:space="preserve"> for comment on the granular information in the filings.</w:t>
      </w:r>
    </w:p>
    <w:p w:rsidR="00314971" w:rsidRPr="00314971" w:rsidRDefault="00314971" w:rsidP="00314971">
      <w:pPr>
        <w:rPr>
          <w:rFonts w:ascii="Times New Roman" w:hAnsi="Times New Roman" w:cs="Times New Roman"/>
          <w:color w:val="1F497D"/>
        </w:rPr>
      </w:pPr>
    </w:p>
    <w:p w:rsidR="00314971" w:rsidRPr="00314971" w:rsidRDefault="00314971" w:rsidP="00314971">
      <w:pPr>
        <w:rPr>
          <w:rFonts w:ascii="Times New Roman" w:hAnsi="Times New Roman" w:cs="Times New Roman"/>
          <w:color w:val="000000"/>
          <w:sz w:val="24"/>
          <w:szCs w:val="24"/>
        </w:rPr>
      </w:pPr>
      <w:r w:rsidRPr="00314971">
        <w:rPr>
          <w:rFonts w:ascii="Times New Roman" w:hAnsi="Times New Roman" w:cs="Times New Roman"/>
          <w:color w:val="000000"/>
          <w:sz w:val="24"/>
          <w:szCs w:val="24"/>
        </w:rPr>
        <w:t>For inquiries please</w:t>
      </w:r>
      <w:r w:rsidR="007E02D8">
        <w:rPr>
          <w:rFonts w:ascii="Times New Roman" w:hAnsi="Times New Roman" w:cs="Times New Roman"/>
          <w:color w:val="000000"/>
          <w:sz w:val="24"/>
          <w:szCs w:val="24"/>
        </w:rPr>
        <w:t xml:space="preserve"> contact Commission staff</w:t>
      </w:r>
      <w:bookmarkStart w:id="0" w:name="_GoBack"/>
      <w:bookmarkEnd w:id="0"/>
      <w:r w:rsidRPr="00314971">
        <w:rPr>
          <w:rFonts w:ascii="Times New Roman" w:hAnsi="Times New Roman" w:cs="Times New Roman"/>
          <w:color w:val="000000"/>
          <w:sz w:val="24"/>
          <w:szCs w:val="24"/>
        </w:rPr>
        <w:t xml:space="preserve"> Ms. Rebecca Beaton at 360.664.1287 or Mr. David Nightingale at 360.664.1154.</w:t>
      </w:r>
    </w:p>
    <w:p w:rsidR="002C039A" w:rsidRPr="00314971" w:rsidRDefault="002C039A" w:rsidP="00AD3312">
      <w:pPr>
        <w:rPr>
          <w:rFonts w:ascii="Times New Roman" w:hAnsi="Times New Roman" w:cs="Times New Roman"/>
          <w:sz w:val="24"/>
          <w:szCs w:val="24"/>
        </w:rPr>
      </w:pPr>
    </w:p>
    <w:sectPr w:rsidR="002C039A" w:rsidRPr="00314971" w:rsidSect="001C5AB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71" w:rsidRDefault="00314971" w:rsidP="00314971">
      <w:r>
        <w:separator/>
      </w:r>
    </w:p>
  </w:endnote>
  <w:endnote w:type="continuationSeparator" w:id="0">
    <w:p w:rsidR="00314971" w:rsidRDefault="00314971" w:rsidP="0031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71" w:rsidRDefault="00314971" w:rsidP="00314971">
      <w:r>
        <w:separator/>
      </w:r>
    </w:p>
  </w:footnote>
  <w:footnote w:type="continuationSeparator" w:id="0">
    <w:p w:rsidR="00314971" w:rsidRDefault="00314971" w:rsidP="0031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314971" w:rsidRDefault="00314971">
        <w:pPr>
          <w:pStyle w:val="Header"/>
          <w:jc w:val="right"/>
        </w:pPr>
        <w:r>
          <w:t>UE-110523</w:t>
        </w:r>
      </w:p>
      <w:p w:rsidR="00314971" w:rsidRDefault="00314971">
        <w:pPr>
          <w:pStyle w:val="Header"/>
          <w:jc w:val="right"/>
        </w:pPr>
        <w:r>
          <w:t xml:space="preserve">Filing Information </w:t>
        </w:r>
      </w:p>
      <w:p w:rsidR="00314971" w:rsidRDefault="00314971">
        <w:pPr>
          <w:pStyle w:val="Header"/>
          <w:jc w:val="right"/>
        </w:pPr>
        <w:r>
          <w:t>May 4, 2012</w:t>
        </w:r>
      </w:p>
      <w:p w:rsidR="00314971" w:rsidRDefault="0031497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02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02D8">
          <w:rPr>
            <w:b/>
            <w:bCs/>
            <w:noProof/>
          </w:rPr>
          <w:t>2</w:t>
        </w:r>
        <w:r>
          <w:rPr>
            <w:b/>
            <w:bCs/>
            <w:sz w:val="24"/>
            <w:szCs w:val="24"/>
          </w:rPr>
          <w:fldChar w:fldCharType="end"/>
        </w:r>
      </w:p>
    </w:sdtContent>
  </w:sdt>
  <w:p w:rsidR="00314971" w:rsidRDefault="00314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43BE"/>
    <w:multiLevelType w:val="hybridMultilevel"/>
    <w:tmpl w:val="5E5C88EA"/>
    <w:lvl w:ilvl="0" w:tplc="0A8601CC">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E65129C"/>
    <w:multiLevelType w:val="hybridMultilevel"/>
    <w:tmpl w:val="23168E36"/>
    <w:lvl w:ilvl="0" w:tplc="5D8EA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A70D51"/>
    <w:multiLevelType w:val="hybridMultilevel"/>
    <w:tmpl w:val="B8BA60B6"/>
    <w:lvl w:ilvl="0" w:tplc="FBD49A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00D7C"/>
    <w:multiLevelType w:val="hybridMultilevel"/>
    <w:tmpl w:val="F10E2ED8"/>
    <w:lvl w:ilvl="0" w:tplc="55C8666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71"/>
    <w:rsid w:val="000E640C"/>
    <w:rsid w:val="001C5AB1"/>
    <w:rsid w:val="001E1D7A"/>
    <w:rsid w:val="002C039A"/>
    <w:rsid w:val="00314971"/>
    <w:rsid w:val="00552600"/>
    <w:rsid w:val="005A6C74"/>
    <w:rsid w:val="00672F7B"/>
    <w:rsid w:val="006A41EE"/>
    <w:rsid w:val="007E02D8"/>
    <w:rsid w:val="00A84C2A"/>
    <w:rsid w:val="00AD3312"/>
    <w:rsid w:val="00AE273E"/>
    <w:rsid w:val="00B13041"/>
    <w:rsid w:val="00BA502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1"/>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314971"/>
    <w:rPr>
      <w:color w:val="0000FF"/>
      <w:u w:val="single"/>
    </w:rPr>
  </w:style>
  <w:style w:type="paragraph" w:styleId="ListParagraph">
    <w:name w:val="List Paragraph"/>
    <w:basedOn w:val="Normal"/>
    <w:uiPriority w:val="34"/>
    <w:qFormat/>
    <w:rsid w:val="00314971"/>
    <w:pPr>
      <w:ind w:left="720"/>
    </w:pPr>
  </w:style>
  <w:style w:type="paragraph" w:styleId="BalloonText">
    <w:name w:val="Balloon Text"/>
    <w:basedOn w:val="Normal"/>
    <w:link w:val="BalloonTextChar"/>
    <w:uiPriority w:val="99"/>
    <w:semiHidden/>
    <w:unhideWhenUsed/>
    <w:rsid w:val="00314971"/>
    <w:rPr>
      <w:rFonts w:ascii="Tahoma" w:hAnsi="Tahoma" w:cs="Tahoma"/>
      <w:sz w:val="16"/>
      <w:szCs w:val="16"/>
    </w:rPr>
  </w:style>
  <w:style w:type="character" w:customStyle="1" w:styleId="BalloonTextChar">
    <w:name w:val="Balloon Text Char"/>
    <w:basedOn w:val="DefaultParagraphFont"/>
    <w:link w:val="BalloonText"/>
    <w:uiPriority w:val="99"/>
    <w:semiHidden/>
    <w:rsid w:val="00314971"/>
    <w:rPr>
      <w:rFonts w:ascii="Tahoma" w:hAnsi="Tahoma" w:cs="Tahoma"/>
      <w:sz w:val="16"/>
      <w:szCs w:val="16"/>
    </w:rPr>
  </w:style>
  <w:style w:type="paragraph" w:styleId="Header">
    <w:name w:val="header"/>
    <w:basedOn w:val="Normal"/>
    <w:link w:val="HeaderChar"/>
    <w:uiPriority w:val="99"/>
    <w:unhideWhenUsed/>
    <w:rsid w:val="00314971"/>
    <w:pPr>
      <w:tabs>
        <w:tab w:val="center" w:pos="4680"/>
        <w:tab w:val="right" w:pos="9360"/>
      </w:tabs>
    </w:pPr>
  </w:style>
  <w:style w:type="character" w:customStyle="1" w:styleId="HeaderChar">
    <w:name w:val="Header Char"/>
    <w:basedOn w:val="DefaultParagraphFont"/>
    <w:link w:val="Header"/>
    <w:uiPriority w:val="99"/>
    <w:rsid w:val="00314971"/>
    <w:rPr>
      <w:rFonts w:ascii="Calibri" w:hAnsi="Calibri" w:cs="Calibri"/>
    </w:rPr>
  </w:style>
  <w:style w:type="paragraph" w:styleId="Footer">
    <w:name w:val="footer"/>
    <w:basedOn w:val="Normal"/>
    <w:link w:val="FooterChar"/>
    <w:uiPriority w:val="99"/>
    <w:unhideWhenUsed/>
    <w:rsid w:val="00314971"/>
    <w:pPr>
      <w:tabs>
        <w:tab w:val="center" w:pos="4680"/>
        <w:tab w:val="right" w:pos="9360"/>
      </w:tabs>
    </w:pPr>
  </w:style>
  <w:style w:type="character" w:customStyle="1" w:styleId="FooterChar">
    <w:name w:val="Footer Char"/>
    <w:basedOn w:val="DefaultParagraphFont"/>
    <w:link w:val="Footer"/>
    <w:uiPriority w:val="99"/>
    <w:rsid w:val="0031497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1"/>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314971"/>
    <w:rPr>
      <w:color w:val="0000FF"/>
      <w:u w:val="single"/>
    </w:rPr>
  </w:style>
  <w:style w:type="paragraph" w:styleId="ListParagraph">
    <w:name w:val="List Paragraph"/>
    <w:basedOn w:val="Normal"/>
    <w:uiPriority w:val="34"/>
    <w:qFormat/>
    <w:rsid w:val="00314971"/>
    <w:pPr>
      <w:ind w:left="720"/>
    </w:pPr>
  </w:style>
  <w:style w:type="paragraph" w:styleId="BalloonText">
    <w:name w:val="Balloon Text"/>
    <w:basedOn w:val="Normal"/>
    <w:link w:val="BalloonTextChar"/>
    <w:uiPriority w:val="99"/>
    <w:semiHidden/>
    <w:unhideWhenUsed/>
    <w:rsid w:val="00314971"/>
    <w:rPr>
      <w:rFonts w:ascii="Tahoma" w:hAnsi="Tahoma" w:cs="Tahoma"/>
      <w:sz w:val="16"/>
      <w:szCs w:val="16"/>
    </w:rPr>
  </w:style>
  <w:style w:type="character" w:customStyle="1" w:styleId="BalloonTextChar">
    <w:name w:val="Balloon Text Char"/>
    <w:basedOn w:val="DefaultParagraphFont"/>
    <w:link w:val="BalloonText"/>
    <w:uiPriority w:val="99"/>
    <w:semiHidden/>
    <w:rsid w:val="00314971"/>
    <w:rPr>
      <w:rFonts w:ascii="Tahoma" w:hAnsi="Tahoma" w:cs="Tahoma"/>
      <w:sz w:val="16"/>
      <w:szCs w:val="16"/>
    </w:rPr>
  </w:style>
  <w:style w:type="paragraph" w:styleId="Header">
    <w:name w:val="header"/>
    <w:basedOn w:val="Normal"/>
    <w:link w:val="HeaderChar"/>
    <w:uiPriority w:val="99"/>
    <w:unhideWhenUsed/>
    <w:rsid w:val="00314971"/>
    <w:pPr>
      <w:tabs>
        <w:tab w:val="center" w:pos="4680"/>
        <w:tab w:val="right" w:pos="9360"/>
      </w:tabs>
    </w:pPr>
  </w:style>
  <w:style w:type="character" w:customStyle="1" w:styleId="HeaderChar">
    <w:name w:val="Header Char"/>
    <w:basedOn w:val="DefaultParagraphFont"/>
    <w:link w:val="Header"/>
    <w:uiPriority w:val="99"/>
    <w:rsid w:val="00314971"/>
    <w:rPr>
      <w:rFonts w:ascii="Calibri" w:hAnsi="Calibri" w:cs="Calibri"/>
    </w:rPr>
  </w:style>
  <w:style w:type="paragraph" w:styleId="Footer">
    <w:name w:val="footer"/>
    <w:basedOn w:val="Normal"/>
    <w:link w:val="FooterChar"/>
    <w:uiPriority w:val="99"/>
    <w:unhideWhenUsed/>
    <w:rsid w:val="00314971"/>
    <w:pPr>
      <w:tabs>
        <w:tab w:val="center" w:pos="4680"/>
        <w:tab w:val="right" w:pos="9360"/>
      </w:tabs>
    </w:pPr>
  </w:style>
  <w:style w:type="character" w:customStyle="1" w:styleId="FooterChar">
    <w:name w:val="Footer Char"/>
    <w:basedOn w:val="DefaultParagraphFont"/>
    <w:link w:val="Footer"/>
    <w:uiPriority w:val="99"/>
    <w:rsid w:val="003149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8901">
      <w:bodyDiv w:val="1"/>
      <w:marLeft w:val="0"/>
      <w:marRight w:val="0"/>
      <w:marTop w:val="0"/>
      <w:marBottom w:val="0"/>
      <w:divBdr>
        <w:top w:val="none" w:sz="0" w:space="0" w:color="auto"/>
        <w:left w:val="none" w:sz="0" w:space="0" w:color="auto"/>
        <w:bottom w:val="none" w:sz="0" w:space="0" w:color="auto"/>
        <w:right w:val="none" w:sz="0" w:space="0" w:color="auto"/>
      </w:divBdr>
    </w:div>
    <w:div w:id="10401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2012-05-04T07:00:00+00:00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ABBA0-557C-45E2-9F88-DBEDE5CACFF2}"/>
</file>

<file path=customXml/itemProps2.xml><?xml version="1.0" encoding="utf-8"?>
<ds:datastoreItem xmlns:ds="http://schemas.openxmlformats.org/officeDocument/2006/customXml" ds:itemID="{086ACFE8-8BFE-4360-9D18-B630A52775D9}"/>
</file>

<file path=customXml/itemProps3.xml><?xml version="1.0" encoding="utf-8"?>
<ds:datastoreItem xmlns:ds="http://schemas.openxmlformats.org/officeDocument/2006/customXml" ds:itemID="{E695C632-BE9B-4D9F-9F40-7FCA023205E7}"/>
</file>

<file path=customXml/itemProps4.xml><?xml version="1.0" encoding="utf-8"?>
<ds:datastoreItem xmlns:ds="http://schemas.openxmlformats.org/officeDocument/2006/customXml" ds:itemID="{2C1832E6-4A7D-48CD-BF70-1B19BD4E38BA}"/>
</file>

<file path=customXml/itemProps5.xml><?xml version="1.0" encoding="utf-8"?>
<ds:datastoreItem xmlns:ds="http://schemas.openxmlformats.org/officeDocument/2006/customXml" ds:itemID="{1B5E750D-3C00-468D-9469-C60B4F672D9C}"/>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Beaton, Rebecca (UTC)</dc:creator>
  <cp:lastModifiedBy>Beaton, Rebecca (UTC)</cp:lastModifiedBy>
  <cp:revision>2</cp:revision>
  <dcterms:created xsi:type="dcterms:W3CDTF">2012-05-04T19:14:00Z</dcterms:created>
  <dcterms:modified xsi:type="dcterms:W3CDTF">2012-05-04T19:14:00Z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