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38DA3" w14:textId="77777777" w:rsidR="00700CDE" w:rsidRPr="00EF2B68" w:rsidRDefault="00700CDE" w:rsidP="00C45E97">
      <w:pPr>
        <w:pStyle w:val="BodyText"/>
        <w:spacing w:after="0" w:line="264" w:lineRule="auto"/>
        <w:rPr>
          <w:rFonts w:ascii="Times New Roman" w:hAnsi="Times New Roman" w:cs="Times New Roman"/>
          <w:b/>
          <w:bCs/>
        </w:rPr>
      </w:pPr>
      <w:r w:rsidRPr="00EF2B68">
        <w:rPr>
          <w:rFonts w:ascii="Times New Roman" w:hAnsi="Times New Roman" w:cs="Times New Roman"/>
          <w:b/>
          <w:bCs/>
        </w:rPr>
        <w:t>BEFORE THE WASHINGTON</w:t>
      </w:r>
    </w:p>
    <w:p w14:paraId="14DD6037" w14:textId="77777777" w:rsidR="00700CDE" w:rsidRPr="00EF2B68" w:rsidRDefault="00700CDE" w:rsidP="00C45E97">
      <w:pPr>
        <w:pStyle w:val="BodyText"/>
        <w:spacing w:after="0" w:line="264" w:lineRule="auto"/>
        <w:rPr>
          <w:rFonts w:ascii="Times New Roman" w:hAnsi="Times New Roman" w:cs="Times New Roman"/>
        </w:rPr>
      </w:pPr>
      <w:r w:rsidRPr="00EF2B68">
        <w:rPr>
          <w:rFonts w:ascii="Times New Roman" w:hAnsi="Times New Roman" w:cs="Times New Roman"/>
          <w:b/>
          <w:bCs/>
        </w:rPr>
        <w:t>UTILITIES AND TRANSPORTATION COMMISSION</w:t>
      </w:r>
    </w:p>
    <w:p w14:paraId="0BC0CD3A" w14:textId="77777777" w:rsidR="00700CDE" w:rsidRPr="00EF2B68" w:rsidRDefault="00700CDE" w:rsidP="00C45E97">
      <w:pPr>
        <w:spacing w:after="0" w:line="264" w:lineRule="auto"/>
      </w:pPr>
    </w:p>
    <w:p w14:paraId="7E8DDE7B" w14:textId="77777777" w:rsidR="00B4454C" w:rsidRPr="00EF2B68" w:rsidRDefault="00B4454C" w:rsidP="00C45E97">
      <w:pPr>
        <w:spacing w:after="0" w:line="264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1"/>
        <w:gridCol w:w="296"/>
        <w:gridCol w:w="4029"/>
      </w:tblGrid>
      <w:tr w:rsidR="00700CDE" w:rsidRPr="00EF2B68" w14:paraId="3EEB4976" w14:textId="77777777">
        <w:tc>
          <w:tcPr>
            <w:tcW w:w="4171" w:type="dxa"/>
          </w:tcPr>
          <w:p w14:paraId="239D03EB" w14:textId="77777777" w:rsidR="00700CDE" w:rsidRPr="00EF2B68" w:rsidRDefault="00700CDE" w:rsidP="00C45E97">
            <w:pPr>
              <w:spacing w:after="0" w:line="264" w:lineRule="auto"/>
            </w:pPr>
            <w:r w:rsidRPr="00EF2B68">
              <w:t>In the Matter of</w:t>
            </w:r>
            <w:r w:rsidR="002277CB" w:rsidRPr="00EF2B68">
              <w:t xml:space="preserve"> </w:t>
            </w:r>
            <w:r w:rsidR="00D11F5E">
              <w:t xml:space="preserve">Amending and </w:t>
            </w:r>
            <w:r w:rsidR="002277CB" w:rsidRPr="00EF2B68">
              <w:t>Adopting</w:t>
            </w:r>
            <w:r w:rsidR="00D11F5E">
              <w:t xml:space="preserve"> Rules in</w:t>
            </w:r>
          </w:p>
          <w:p w14:paraId="59AC078A" w14:textId="77777777" w:rsidR="00700CDE" w:rsidRPr="00EF2B68" w:rsidRDefault="00700CDE" w:rsidP="00C45E97">
            <w:pPr>
              <w:spacing w:after="0" w:line="264" w:lineRule="auto"/>
            </w:pPr>
          </w:p>
          <w:p w14:paraId="37AA29AD" w14:textId="77777777" w:rsidR="00700CDE" w:rsidRPr="00EF2B68" w:rsidRDefault="00D11F5E" w:rsidP="00C45E97">
            <w:pPr>
              <w:spacing w:after="0" w:line="264" w:lineRule="auto"/>
              <w:rPr>
                <w:b/>
                <w:bCs/>
              </w:rPr>
            </w:pPr>
            <w:r>
              <w:t>Chapter 480-30</w:t>
            </w:r>
            <w:r w:rsidR="002277CB" w:rsidRPr="00EF2B68">
              <w:t xml:space="preserve"> WAC</w:t>
            </w:r>
          </w:p>
          <w:p w14:paraId="160DA4F2" w14:textId="77777777" w:rsidR="00700CDE" w:rsidRPr="00EF2B68" w:rsidRDefault="00700CDE" w:rsidP="00C45E97">
            <w:pPr>
              <w:spacing w:after="0" w:line="264" w:lineRule="auto"/>
              <w:rPr>
                <w:b/>
                <w:bCs/>
              </w:rPr>
            </w:pPr>
          </w:p>
          <w:p w14:paraId="247D9C40" w14:textId="77777777" w:rsidR="00700CDE" w:rsidRPr="00EF2B68" w:rsidRDefault="00700CDE" w:rsidP="00C45E97">
            <w:pPr>
              <w:spacing w:after="0" w:line="264" w:lineRule="auto"/>
            </w:pPr>
            <w:r w:rsidRPr="00EF2B68">
              <w:t>Relating to</w:t>
            </w:r>
            <w:r w:rsidR="006B5F19">
              <w:t xml:space="preserve"> Charter Bus</w:t>
            </w:r>
            <w:r w:rsidR="00D11F5E">
              <w:t xml:space="preserve"> Companies</w:t>
            </w:r>
          </w:p>
          <w:p w14:paraId="01E00FE8" w14:textId="77777777" w:rsidR="00E735AA" w:rsidRPr="00EF2B68" w:rsidRDefault="00E735AA" w:rsidP="00C45E97">
            <w:pPr>
              <w:spacing w:after="0" w:line="264" w:lineRule="auto"/>
            </w:pPr>
          </w:p>
          <w:p w14:paraId="0BCEE3CB" w14:textId="77777777" w:rsidR="00700CDE" w:rsidRPr="00EF2B68" w:rsidRDefault="00700CDE" w:rsidP="00C45E97">
            <w:pPr>
              <w:spacing w:after="0" w:line="264" w:lineRule="auto"/>
            </w:pPr>
            <w:r w:rsidRPr="00EF2B68">
              <w:t xml:space="preserve">. . . . . . . . . . . . . . . . . . . . . . . . . . . . . . . . </w:t>
            </w:r>
          </w:p>
        </w:tc>
        <w:tc>
          <w:tcPr>
            <w:tcW w:w="296" w:type="dxa"/>
          </w:tcPr>
          <w:p w14:paraId="1B05922E" w14:textId="77777777" w:rsidR="00700CDE" w:rsidRPr="00EF2B68" w:rsidRDefault="00700CDE" w:rsidP="00C45E97">
            <w:pPr>
              <w:spacing w:after="0" w:line="264" w:lineRule="auto"/>
            </w:pPr>
            <w:r w:rsidRPr="00EF2B68">
              <w:t>)</w:t>
            </w:r>
          </w:p>
          <w:p w14:paraId="3FC5B85B" w14:textId="77777777" w:rsidR="00700CDE" w:rsidRPr="00EF2B68" w:rsidRDefault="00700CDE" w:rsidP="00C45E97">
            <w:pPr>
              <w:spacing w:after="0" w:line="264" w:lineRule="auto"/>
            </w:pPr>
            <w:r w:rsidRPr="00EF2B68">
              <w:t>)</w:t>
            </w:r>
          </w:p>
          <w:p w14:paraId="1F3E5ADB" w14:textId="77777777" w:rsidR="00700CDE" w:rsidRPr="00EF2B68" w:rsidRDefault="00700CDE" w:rsidP="00C45E97">
            <w:pPr>
              <w:spacing w:after="0" w:line="264" w:lineRule="auto"/>
            </w:pPr>
            <w:r w:rsidRPr="00EF2B68">
              <w:t>)</w:t>
            </w:r>
          </w:p>
          <w:p w14:paraId="363052FC" w14:textId="77777777" w:rsidR="00700CDE" w:rsidRPr="00EF2B68" w:rsidRDefault="00700CDE" w:rsidP="00C45E97">
            <w:pPr>
              <w:spacing w:after="0" w:line="264" w:lineRule="auto"/>
            </w:pPr>
            <w:r w:rsidRPr="00EF2B68">
              <w:t>)</w:t>
            </w:r>
          </w:p>
          <w:p w14:paraId="76EC55B3" w14:textId="77777777" w:rsidR="00700CDE" w:rsidRPr="00EF2B68" w:rsidRDefault="00700CDE" w:rsidP="00C45E97">
            <w:pPr>
              <w:spacing w:after="0" w:line="264" w:lineRule="auto"/>
            </w:pPr>
            <w:r w:rsidRPr="00EF2B68">
              <w:t>)</w:t>
            </w:r>
          </w:p>
          <w:p w14:paraId="63A0B128" w14:textId="77777777" w:rsidR="00700CDE" w:rsidRPr="00EF2B68" w:rsidRDefault="00700CDE" w:rsidP="00C45E97">
            <w:pPr>
              <w:spacing w:after="0" w:line="264" w:lineRule="auto"/>
            </w:pPr>
            <w:r w:rsidRPr="00EF2B68">
              <w:t>)</w:t>
            </w:r>
          </w:p>
          <w:p w14:paraId="26B9328F" w14:textId="77777777" w:rsidR="00700CDE" w:rsidRDefault="00700CDE" w:rsidP="00C45E97">
            <w:pPr>
              <w:spacing w:after="0" w:line="264" w:lineRule="auto"/>
            </w:pPr>
            <w:r w:rsidRPr="00EF2B68">
              <w:t>)</w:t>
            </w:r>
          </w:p>
          <w:p w14:paraId="29D5686D" w14:textId="77777777" w:rsidR="00C45E97" w:rsidRPr="00EF2B68" w:rsidRDefault="00C45E97" w:rsidP="00C45E97">
            <w:pPr>
              <w:spacing w:after="0" w:line="264" w:lineRule="auto"/>
            </w:pPr>
            <w:r>
              <w:t>)</w:t>
            </w:r>
          </w:p>
        </w:tc>
        <w:tc>
          <w:tcPr>
            <w:tcW w:w="4029" w:type="dxa"/>
          </w:tcPr>
          <w:p w14:paraId="7B13D438" w14:textId="77777777" w:rsidR="00700CDE" w:rsidRPr="00EF2B68" w:rsidRDefault="00700CDE" w:rsidP="00C45E97">
            <w:pPr>
              <w:spacing w:after="0" w:line="264" w:lineRule="auto"/>
            </w:pPr>
            <w:r w:rsidRPr="00EF2B68">
              <w:t xml:space="preserve">DOCKET </w:t>
            </w:r>
            <w:r w:rsidR="00D11F5E">
              <w:t>TE-151080</w:t>
            </w:r>
          </w:p>
          <w:p w14:paraId="42C15225" w14:textId="77777777" w:rsidR="001454C5" w:rsidRPr="00EF2B68" w:rsidRDefault="001454C5" w:rsidP="00C45E97">
            <w:pPr>
              <w:spacing w:after="0" w:line="264" w:lineRule="auto"/>
            </w:pPr>
          </w:p>
          <w:p w14:paraId="0D791B34" w14:textId="77777777" w:rsidR="00700CDE" w:rsidRPr="00EF2B68" w:rsidRDefault="00700CDE" w:rsidP="00C45E97">
            <w:pPr>
              <w:spacing w:after="0" w:line="264" w:lineRule="auto"/>
            </w:pPr>
            <w:r w:rsidRPr="00EF2B68">
              <w:t>GENERAL ORDER R-</w:t>
            </w:r>
            <w:r w:rsidR="00521E2B">
              <w:t>583</w:t>
            </w:r>
          </w:p>
          <w:p w14:paraId="7A15517C" w14:textId="77777777" w:rsidR="00700CDE" w:rsidRPr="00EF2B68" w:rsidRDefault="00700CDE" w:rsidP="00C45E97">
            <w:pPr>
              <w:spacing w:after="0" w:line="264" w:lineRule="auto"/>
            </w:pPr>
          </w:p>
          <w:p w14:paraId="1EE3F9B6" w14:textId="77777777" w:rsidR="00700CDE" w:rsidRPr="00EF2B68" w:rsidRDefault="00700CDE" w:rsidP="00C45E97">
            <w:pPr>
              <w:spacing w:after="0" w:line="264" w:lineRule="auto"/>
            </w:pPr>
            <w:r w:rsidRPr="00EF2B68">
              <w:t xml:space="preserve">ORDER </w:t>
            </w:r>
            <w:r w:rsidR="00D11F5E">
              <w:t xml:space="preserve">AMENDING AND </w:t>
            </w:r>
            <w:r w:rsidRPr="00EF2B68">
              <w:t>ADOPTING RULES PERMANENTLY</w:t>
            </w:r>
          </w:p>
          <w:p w14:paraId="2AEF71BE" w14:textId="77777777" w:rsidR="00700CDE" w:rsidRPr="00EF2B68" w:rsidRDefault="00700CDE" w:rsidP="00C45E97">
            <w:pPr>
              <w:spacing w:after="0" w:line="264" w:lineRule="auto"/>
            </w:pPr>
          </w:p>
        </w:tc>
      </w:tr>
    </w:tbl>
    <w:p w14:paraId="636DF9A0" w14:textId="77777777" w:rsidR="00700CDE" w:rsidRPr="00EF2B68" w:rsidRDefault="00700CDE"/>
    <w:p w14:paraId="0D0E4D17" w14:textId="77777777" w:rsidR="00956001" w:rsidRPr="00EF2B68" w:rsidRDefault="00700CDE" w:rsidP="003B4DE4">
      <w:pPr>
        <w:numPr>
          <w:ilvl w:val="0"/>
          <w:numId w:val="8"/>
        </w:numPr>
        <w:spacing w:after="240" w:line="288" w:lineRule="auto"/>
        <w:ind w:hanging="720"/>
        <w:rPr>
          <w:b/>
        </w:rPr>
      </w:pPr>
      <w:r w:rsidRPr="00EF2B68">
        <w:rPr>
          <w:b/>
        </w:rPr>
        <w:t>STATUTORY OR OTHER AUTHORITY:</w:t>
      </w:r>
      <w:r w:rsidRPr="00EF2B68">
        <w:t xml:space="preserve">  The Washington Utilities and Transportation Commission</w:t>
      </w:r>
      <w:r w:rsidR="00AF5BAB" w:rsidRPr="00EF2B68">
        <w:t xml:space="preserve"> (Commission)</w:t>
      </w:r>
      <w:r w:rsidRPr="00EF2B68">
        <w:t xml:space="preserve"> takes this action under Notice </w:t>
      </w:r>
      <w:proofErr w:type="spellStart"/>
      <w:r w:rsidRPr="00EF2B68">
        <w:t>WSR</w:t>
      </w:r>
      <w:proofErr w:type="spellEnd"/>
      <w:r w:rsidRPr="00EF2B68">
        <w:t xml:space="preserve"> # </w:t>
      </w:r>
      <w:r w:rsidR="00D11F5E">
        <w:t>15-</w:t>
      </w:r>
      <w:r w:rsidR="00AE03E0">
        <w:t>21</w:t>
      </w:r>
      <w:r w:rsidR="002277CB" w:rsidRPr="00EF2B68">
        <w:t>-</w:t>
      </w:r>
      <w:r w:rsidR="00AE03E0">
        <w:t>087</w:t>
      </w:r>
      <w:r w:rsidRPr="00EF2B68">
        <w:t xml:space="preserve">, filed with the Code Reviser on </w:t>
      </w:r>
      <w:r w:rsidR="00AE03E0">
        <w:t>October 21</w:t>
      </w:r>
      <w:r w:rsidR="002277CB" w:rsidRPr="00EF2B68">
        <w:t>, 2015</w:t>
      </w:r>
      <w:r w:rsidRPr="00EF2B68">
        <w:t xml:space="preserve">. The Commission </w:t>
      </w:r>
      <w:r w:rsidR="006A059E" w:rsidRPr="00EF2B68">
        <w:t>has authority to take this action</w:t>
      </w:r>
      <w:r w:rsidRPr="00EF2B68">
        <w:t xml:space="preserve"> pursuant to </w:t>
      </w:r>
      <w:r w:rsidR="00956001" w:rsidRPr="00EF2B68">
        <w:t>RCW 80.01.040, RCW 80.04.160,</w:t>
      </w:r>
      <w:r w:rsidR="002277CB" w:rsidRPr="00EF2B68">
        <w:t xml:space="preserve"> RCW 80.54.020, and RCW 80.54.060.</w:t>
      </w:r>
    </w:p>
    <w:p w14:paraId="78B01649" w14:textId="77777777" w:rsidR="00700CDE" w:rsidRPr="00AE03E0" w:rsidRDefault="00700CDE" w:rsidP="003B4DE4">
      <w:pPr>
        <w:numPr>
          <w:ilvl w:val="0"/>
          <w:numId w:val="8"/>
        </w:numPr>
        <w:spacing w:after="240" w:line="288" w:lineRule="auto"/>
        <w:ind w:hanging="720"/>
      </w:pPr>
      <w:r w:rsidRPr="00EF2B68">
        <w:rPr>
          <w:b/>
        </w:rPr>
        <w:t>STATEMENT OF COMPLIANCE:</w:t>
      </w:r>
      <w:r w:rsidRPr="00EF2B68">
        <w:t xml:space="preserve">  This proceeding complies with the Administrative Procedure Act (</w:t>
      </w:r>
      <w:r w:rsidR="00E735AA" w:rsidRPr="00EF2B68">
        <w:t>RCW</w:t>
      </w:r>
      <w:r w:rsidRPr="00EF2B68">
        <w:t xml:space="preserve"> 34.05</w:t>
      </w:r>
      <w:r w:rsidR="00CB4C9C" w:rsidRPr="00EF2B68">
        <w:t>)</w:t>
      </w:r>
      <w:r w:rsidRPr="00EF2B68">
        <w:t>, the State Register Act (</w:t>
      </w:r>
      <w:r w:rsidR="00E735AA" w:rsidRPr="00EF2B68">
        <w:t>RCW</w:t>
      </w:r>
      <w:r w:rsidRPr="00EF2B68">
        <w:t xml:space="preserve"> 34.08), the State Environmental Policy Act of 1971 (</w:t>
      </w:r>
      <w:r w:rsidR="00E735AA" w:rsidRPr="00EF2B68">
        <w:t>RCW</w:t>
      </w:r>
      <w:r w:rsidRPr="00EF2B68">
        <w:t xml:space="preserve"> 43.21C), and the Regulatory Fairness Act </w:t>
      </w:r>
      <w:r w:rsidRPr="00AE03E0">
        <w:t>(</w:t>
      </w:r>
      <w:r w:rsidR="00E735AA" w:rsidRPr="00AE03E0">
        <w:t>RCW</w:t>
      </w:r>
      <w:r w:rsidRPr="00AE03E0">
        <w:t xml:space="preserve"> 19.85).</w:t>
      </w:r>
    </w:p>
    <w:p w14:paraId="1653F1CC" w14:textId="77777777" w:rsidR="00700CDE" w:rsidRPr="00AE03E0" w:rsidRDefault="00700CDE" w:rsidP="003B4DE4">
      <w:pPr>
        <w:numPr>
          <w:ilvl w:val="0"/>
          <w:numId w:val="8"/>
        </w:numPr>
        <w:spacing w:after="240" w:line="288" w:lineRule="auto"/>
        <w:ind w:hanging="720"/>
      </w:pPr>
      <w:r w:rsidRPr="00AE03E0">
        <w:rPr>
          <w:b/>
        </w:rPr>
        <w:t>DATE OF ADOPTION:</w:t>
      </w:r>
      <w:r w:rsidRPr="00AE03E0">
        <w:t xml:space="preserve">  The Commission adopts this rule </w:t>
      </w:r>
      <w:r w:rsidR="00693DF9" w:rsidRPr="00AE03E0">
        <w:t xml:space="preserve">on </w:t>
      </w:r>
      <w:r w:rsidR="006F3CED" w:rsidRPr="00AE03E0">
        <w:t>the date this Order is entered.</w:t>
      </w:r>
    </w:p>
    <w:p w14:paraId="2D6FDB94" w14:textId="77777777" w:rsidR="00700CDE" w:rsidRPr="00EF2B68" w:rsidRDefault="00700CDE" w:rsidP="003B4DE4">
      <w:pPr>
        <w:numPr>
          <w:ilvl w:val="0"/>
          <w:numId w:val="8"/>
        </w:numPr>
        <w:spacing w:after="240" w:line="288" w:lineRule="auto"/>
        <w:ind w:hanging="720"/>
        <w:rPr>
          <w:color w:val="000000"/>
        </w:rPr>
      </w:pPr>
      <w:r w:rsidRPr="00EF2B68">
        <w:rPr>
          <w:b/>
          <w:color w:val="000000"/>
        </w:rPr>
        <w:t>CONCISE STATEMENT OF PURPOSE AND EFFECT OF THE RULE:</w:t>
      </w:r>
      <w:r w:rsidRPr="00EF2B68">
        <w:rPr>
          <w:color w:val="000000"/>
        </w:rPr>
        <w:t xml:space="preserve">  </w:t>
      </w:r>
      <w:r w:rsidR="001454C5" w:rsidRPr="00EF2B68">
        <w:rPr>
          <w:color w:val="000000"/>
        </w:rPr>
        <w:t xml:space="preserve">RCW 34.05.325(6) requires the Commission to prepare and </w:t>
      </w:r>
      <w:r w:rsidR="00AF5BAB" w:rsidRPr="00EF2B68">
        <w:rPr>
          <w:color w:val="000000"/>
        </w:rPr>
        <w:t>publish</w:t>
      </w:r>
      <w:r w:rsidR="001454C5" w:rsidRPr="00EF2B68">
        <w:rPr>
          <w:color w:val="000000"/>
        </w:rPr>
        <w:t xml:space="preserve"> a concise explanatory statement about an adopted rule. The statement must identify the Commission’s reasons for adopting the rule, </w:t>
      </w:r>
      <w:r w:rsidR="00AF5BAB" w:rsidRPr="00EF2B68">
        <w:rPr>
          <w:color w:val="000000"/>
        </w:rPr>
        <w:t>describe</w:t>
      </w:r>
      <w:r w:rsidR="001454C5" w:rsidRPr="00EF2B68">
        <w:rPr>
          <w:color w:val="000000"/>
        </w:rPr>
        <w:t xml:space="preserve"> the differences between the version of the proposed rules published in the register and the rules adopted (other than editing changes), </w:t>
      </w:r>
      <w:r w:rsidR="00AF5BAB" w:rsidRPr="00EF2B68">
        <w:rPr>
          <w:color w:val="000000"/>
        </w:rPr>
        <w:t>summarize</w:t>
      </w:r>
      <w:r w:rsidR="001454C5" w:rsidRPr="00EF2B68">
        <w:rPr>
          <w:color w:val="000000"/>
        </w:rPr>
        <w:t xml:space="preserve"> the comments received regarding the proposed rule changes, and </w:t>
      </w:r>
      <w:r w:rsidR="00AF5BAB" w:rsidRPr="00EF2B68">
        <w:rPr>
          <w:color w:val="000000"/>
        </w:rPr>
        <w:t xml:space="preserve">state </w:t>
      </w:r>
      <w:r w:rsidR="001454C5" w:rsidRPr="00EF2B68">
        <w:rPr>
          <w:color w:val="000000"/>
        </w:rPr>
        <w:t xml:space="preserve">the Commission’s responses to the comments reflecting the Commission’s consideration of them.  </w:t>
      </w:r>
    </w:p>
    <w:p w14:paraId="374786A5" w14:textId="77777777" w:rsidR="001454C5" w:rsidRPr="00EF2B68" w:rsidRDefault="00071E1A" w:rsidP="003B4DE4">
      <w:pPr>
        <w:numPr>
          <w:ilvl w:val="0"/>
          <w:numId w:val="8"/>
        </w:numPr>
        <w:spacing w:after="240" w:line="288" w:lineRule="auto"/>
        <w:ind w:hanging="720"/>
      </w:pPr>
      <w:r w:rsidRPr="00EF2B68">
        <w:rPr>
          <w:color w:val="000000"/>
        </w:rPr>
        <w:t>To avoid unnecessary duplication in the record of this docket, the Commission designates the discussion in this Order, including appendices, as its concise explanatory statement. This Order provides a complete but concise explanation of the agency’s actions and its reasons for taking those actions.</w:t>
      </w:r>
    </w:p>
    <w:p w14:paraId="4E054587" w14:textId="77777777" w:rsidR="00700CDE" w:rsidRPr="00EF2B68" w:rsidRDefault="00700CDE" w:rsidP="003B4DE4">
      <w:pPr>
        <w:numPr>
          <w:ilvl w:val="0"/>
          <w:numId w:val="8"/>
        </w:numPr>
        <w:spacing w:after="240" w:line="288" w:lineRule="auto"/>
        <w:ind w:hanging="720"/>
      </w:pPr>
      <w:r w:rsidRPr="00EF2B68">
        <w:rPr>
          <w:b/>
        </w:rPr>
        <w:lastRenderedPageBreak/>
        <w:t>REFERENCE TO AFFECTED RULES</w:t>
      </w:r>
      <w:r w:rsidRPr="00EF2B68">
        <w:t xml:space="preserve">:  This </w:t>
      </w:r>
      <w:r w:rsidR="001424EE" w:rsidRPr="00EF2B68">
        <w:t>Order</w:t>
      </w:r>
      <w:r w:rsidRPr="00EF2B68">
        <w:t xml:space="preserve"> </w:t>
      </w:r>
      <w:r w:rsidR="002277CB" w:rsidRPr="00EF2B68">
        <w:t>adopts</w:t>
      </w:r>
      <w:r w:rsidRPr="00EF2B68">
        <w:t xml:space="preserve"> the following sections of the Washington Administrative Code: </w:t>
      </w:r>
    </w:p>
    <w:p w14:paraId="3B4920DD" w14:textId="77777777" w:rsidR="00A6794F" w:rsidRPr="00EF2B68" w:rsidRDefault="00A6794F" w:rsidP="00A6794F">
      <w:pPr>
        <w:spacing w:line="288" w:lineRule="auto"/>
        <w:ind w:left="420"/>
      </w:pPr>
      <w:r w:rsidRPr="00EF2B68">
        <w:t>A</w:t>
      </w:r>
      <w:r w:rsidR="00C00781">
        <w:t>mend</w:t>
      </w:r>
      <w:r w:rsidRPr="00EF2B68">
        <w:tab/>
        <w:t>WAC 480-</w:t>
      </w:r>
      <w:r w:rsidR="00C00781">
        <w:t>30</w:t>
      </w:r>
      <w:r w:rsidRPr="00EF2B68">
        <w:t>-</w:t>
      </w:r>
      <w:r w:rsidR="002277CB" w:rsidRPr="00EF2B68">
        <w:t>01</w:t>
      </w:r>
      <w:r w:rsidR="00C00781">
        <w:t>1</w:t>
      </w:r>
      <w:r w:rsidRPr="00EF2B68">
        <w:tab/>
      </w:r>
      <w:r w:rsidR="00C00781">
        <w:t>Exempt operations</w:t>
      </w:r>
      <w:r w:rsidR="002277CB" w:rsidRPr="00EF2B68">
        <w:t>.</w:t>
      </w:r>
    </w:p>
    <w:p w14:paraId="7F7E896F" w14:textId="77777777" w:rsidR="00A6794F" w:rsidRPr="00EF2B68" w:rsidRDefault="00C00781" w:rsidP="00A6794F">
      <w:pPr>
        <w:spacing w:line="288" w:lineRule="auto"/>
        <w:ind w:left="420"/>
      </w:pPr>
      <w:r>
        <w:t>Amend</w:t>
      </w:r>
      <w:r w:rsidR="00A6794F" w:rsidRPr="00EF2B68">
        <w:tab/>
        <w:t>WAC 480-</w:t>
      </w:r>
      <w:r>
        <w:t>30</w:t>
      </w:r>
      <w:r w:rsidR="00A6794F" w:rsidRPr="00EF2B68">
        <w:t>-0</w:t>
      </w:r>
      <w:r>
        <w:t>36</w:t>
      </w:r>
      <w:r w:rsidR="00A6794F" w:rsidRPr="00EF2B68">
        <w:tab/>
        <w:t>Definitions</w:t>
      </w:r>
      <w:r>
        <w:t>, general</w:t>
      </w:r>
      <w:r w:rsidR="00A6794F" w:rsidRPr="00EF2B68">
        <w:t>.</w:t>
      </w:r>
    </w:p>
    <w:p w14:paraId="346B6EA5" w14:textId="77777777" w:rsidR="002277CB" w:rsidRPr="00EF2B68" w:rsidRDefault="00C00781" w:rsidP="00A6794F">
      <w:pPr>
        <w:spacing w:line="288" w:lineRule="auto"/>
        <w:ind w:left="420"/>
      </w:pPr>
      <w:r>
        <w:t>Amend</w:t>
      </w:r>
      <w:r w:rsidR="002277CB" w:rsidRPr="00EF2B68">
        <w:tab/>
        <w:t>WAC 480-</w:t>
      </w:r>
      <w:r>
        <w:t>30</w:t>
      </w:r>
      <w:r w:rsidR="002277CB" w:rsidRPr="00EF2B68">
        <w:t>-0</w:t>
      </w:r>
      <w:r>
        <w:t>76</w:t>
      </w:r>
      <w:r w:rsidR="002277CB" w:rsidRPr="00EF2B68">
        <w:tab/>
      </w:r>
      <w:r>
        <w:t>Regulatory fees</w:t>
      </w:r>
      <w:r w:rsidR="002277CB" w:rsidRPr="00EF2B68">
        <w:t>.</w:t>
      </w:r>
    </w:p>
    <w:p w14:paraId="18808B95" w14:textId="77777777" w:rsidR="002277CB" w:rsidRPr="00EF2B68" w:rsidRDefault="00C00781" w:rsidP="00A6794F">
      <w:pPr>
        <w:spacing w:line="288" w:lineRule="auto"/>
        <w:ind w:left="420"/>
      </w:pPr>
      <w:r>
        <w:t>Amend</w:t>
      </w:r>
      <w:r w:rsidR="002277CB" w:rsidRPr="00EF2B68">
        <w:tab/>
        <w:t>WAC 480-</w:t>
      </w:r>
      <w:r>
        <w:t>30-086</w:t>
      </w:r>
      <w:r w:rsidR="002277CB" w:rsidRPr="00EF2B68">
        <w:tab/>
      </w:r>
      <w:r>
        <w:t>Certificates, general</w:t>
      </w:r>
      <w:r w:rsidR="002277CB" w:rsidRPr="00EF2B68">
        <w:t>.</w:t>
      </w:r>
    </w:p>
    <w:p w14:paraId="16778C3A" w14:textId="77777777" w:rsidR="002277CB" w:rsidRPr="00EF2B68" w:rsidRDefault="00C00781" w:rsidP="00A6794F">
      <w:pPr>
        <w:spacing w:line="288" w:lineRule="auto"/>
        <w:ind w:left="420"/>
      </w:pPr>
      <w:r>
        <w:t>Amend</w:t>
      </w:r>
      <w:r w:rsidR="002277CB" w:rsidRPr="00EF2B68">
        <w:tab/>
        <w:t>WAC 480-</w:t>
      </w:r>
      <w:r>
        <w:t>30</w:t>
      </w:r>
      <w:r w:rsidR="002277CB" w:rsidRPr="00EF2B68">
        <w:t>-</w:t>
      </w:r>
      <w:r>
        <w:t>216</w:t>
      </w:r>
      <w:r w:rsidR="002277CB" w:rsidRPr="00EF2B68">
        <w:tab/>
      </w:r>
      <w:r>
        <w:t>Operation of motor vehicles, general</w:t>
      </w:r>
      <w:r w:rsidR="002277CB" w:rsidRPr="00EF2B68">
        <w:t>.</w:t>
      </w:r>
    </w:p>
    <w:p w14:paraId="034B5049" w14:textId="77777777" w:rsidR="002277CB" w:rsidRPr="00EF2B68" w:rsidRDefault="00C00781" w:rsidP="00A6794F">
      <w:pPr>
        <w:spacing w:line="288" w:lineRule="auto"/>
        <w:ind w:left="420"/>
      </w:pPr>
      <w:r>
        <w:t>Adopt</w:t>
      </w:r>
      <w:r>
        <w:tab/>
        <w:t>WAC 480-30</w:t>
      </w:r>
      <w:r w:rsidR="002277CB" w:rsidRPr="00EF2B68">
        <w:t>-</w:t>
      </w:r>
      <w:r>
        <w:t>244</w:t>
      </w:r>
      <w:r w:rsidR="002277CB" w:rsidRPr="00EF2B68">
        <w:tab/>
      </w:r>
      <w:r>
        <w:t>Liquor permit required</w:t>
      </w:r>
      <w:r w:rsidR="002277CB" w:rsidRPr="00EF2B68">
        <w:t>.</w:t>
      </w:r>
    </w:p>
    <w:p w14:paraId="7B53B15F" w14:textId="77777777" w:rsidR="002277CB" w:rsidRPr="00EF2B68" w:rsidRDefault="00C00781" w:rsidP="00A6794F">
      <w:pPr>
        <w:spacing w:line="288" w:lineRule="auto"/>
        <w:ind w:left="420"/>
      </w:pPr>
      <w:r>
        <w:t>Amend</w:t>
      </w:r>
      <w:r w:rsidR="002277CB" w:rsidRPr="00EF2B68">
        <w:tab/>
        <w:t>WAC 480-</w:t>
      </w:r>
      <w:r>
        <w:t>30</w:t>
      </w:r>
      <w:r w:rsidR="002277CB" w:rsidRPr="00EF2B68">
        <w:t>-</w:t>
      </w:r>
      <w:r>
        <w:t>246</w:t>
      </w:r>
      <w:r w:rsidR="002277CB" w:rsidRPr="00EF2B68">
        <w:tab/>
      </w:r>
      <w:r>
        <w:t>Sanctions for operating without a valid certificate</w:t>
      </w:r>
      <w:r w:rsidR="002277CB" w:rsidRPr="00EF2B68">
        <w:t>.</w:t>
      </w:r>
    </w:p>
    <w:p w14:paraId="54C873D6" w14:textId="77777777" w:rsidR="00A6794F" w:rsidRPr="00EF2B68" w:rsidRDefault="00A6794F" w:rsidP="00A6794F">
      <w:pPr>
        <w:ind w:left="2700" w:hanging="1980"/>
      </w:pPr>
    </w:p>
    <w:p w14:paraId="2910BFEC" w14:textId="2E50ABBA" w:rsidR="00700CDE" w:rsidRPr="00EF2B68" w:rsidRDefault="00700CDE" w:rsidP="003B4DE4">
      <w:pPr>
        <w:numPr>
          <w:ilvl w:val="0"/>
          <w:numId w:val="8"/>
        </w:numPr>
        <w:spacing w:after="240" w:line="288" w:lineRule="auto"/>
        <w:ind w:hanging="720"/>
      </w:pPr>
      <w:r w:rsidRPr="00EF2B68">
        <w:rPr>
          <w:b/>
        </w:rPr>
        <w:t>PREPROPOSAL STATEMENT OF INQUIRY AND ACTIONS THEREUNDER:</w:t>
      </w:r>
      <w:r w:rsidRPr="00EF2B68">
        <w:t xml:space="preserve">  The Commission filed a Preproposal Statement of Inquiry (CR</w:t>
      </w:r>
      <w:r w:rsidRPr="00EF2B68">
        <w:noBreakHyphen/>
        <w:t xml:space="preserve">101) on </w:t>
      </w:r>
      <w:r w:rsidR="00F910A0">
        <w:t>June 1</w:t>
      </w:r>
      <w:r w:rsidR="00034367">
        <w:t>7</w:t>
      </w:r>
      <w:r w:rsidR="00C00781">
        <w:t>, 2015</w:t>
      </w:r>
      <w:r w:rsidRPr="00EF2B68">
        <w:t xml:space="preserve">, at </w:t>
      </w:r>
      <w:proofErr w:type="spellStart"/>
      <w:r w:rsidRPr="00EF2B68">
        <w:t>WSR</w:t>
      </w:r>
      <w:proofErr w:type="spellEnd"/>
      <w:r w:rsidRPr="00EF2B68">
        <w:t xml:space="preserve"> # </w:t>
      </w:r>
      <w:r w:rsidR="002277CB" w:rsidRPr="00EF2B68">
        <w:t>1</w:t>
      </w:r>
      <w:r w:rsidR="00C00781">
        <w:t>5</w:t>
      </w:r>
      <w:r w:rsidR="002277CB" w:rsidRPr="00EF2B68">
        <w:t>-</w:t>
      </w:r>
      <w:r w:rsidR="00C00781">
        <w:t>13</w:t>
      </w:r>
      <w:r w:rsidR="002277CB" w:rsidRPr="00EF2B68">
        <w:t>-</w:t>
      </w:r>
      <w:r w:rsidR="00C00781">
        <w:t>130</w:t>
      </w:r>
      <w:r w:rsidRPr="00EF2B68">
        <w:t>.</w:t>
      </w:r>
      <w:r w:rsidR="003B4DE4">
        <w:t xml:space="preserve"> </w:t>
      </w:r>
      <w:r w:rsidRPr="00EF2B68">
        <w:t xml:space="preserve">The statement advised interested persons that the Commission was considering entering a rulemaking </w:t>
      </w:r>
      <w:r w:rsidR="00FE5A91" w:rsidRPr="00EF2B68">
        <w:t xml:space="preserve">to implement </w:t>
      </w:r>
      <w:proofErr w:type="spellStart"/>
      <w:r w:rsidR="00C00781">
        <w:t>SSB</w:t>
      </w:r>
      <w:proofErr w:type="spellEnd"/>
      <w:r w:rsidR="00C00781">
        <w:t xml:space="preserve"> 5362, </w:t>
      </w:r>
      <w:r w:rsidR="00F910A0">
        <w:t xml:space="preserve">passed and signed into law in the 2015 legislative session, </w:t>
      </w:r>
      <w:r w:rsidR="00BB4660">
        <w:t>which amends</w:t>
      </w:r>
      <w:r w:rsidR="00C00781">
        <w:t xml:space="preserve"> RCW 81.70</w:t>
      </w:r>
      <w:r w:rsidR="00BB4660">
        <w:t xml:space="preserve"> to include transportation of persons by party bus over any public highway within the state as a charter party carrier.</w:t>
      </w:r>
      <w:r w:rsidRPr="00EF2B68">
        <w:t xml:space="preserve"> The Commission also informed persons of </w:t>
      </w:r>
      <w:r w:rsidR="00AF5BAB" w:rsidRPr="00EF2B68">
        <w:t xml:space="preserve">this </w:t>
      </w:r>
      <w:r w:rsidRPr="00EF2B68">
        <w:t>inquiry by providing notice of the subject and the CR</w:t>
      </w:r>
      <w:r w:rsidRPr="00EF2B68">
        <w:noBreakHyphen/>
        <w:t xml:space="preserve">101 to </w:t>
      </w:r>
      <w:r w:rsidR="00AF5BAB" w:rsidRPr="00EF2B68">
        <w:t>everyone</w:t>
      </w:r>
      <w:r w:rsidR="00C00781">
        <w:t xml:space="preserve"> on the Commission’</w:t>
      </w:r>
      <w:r w:rsidRPr="00EF2B68">
        <w:t>s list of persons requesting such information pursuant to RCW 34.05.320(3)</w:t>
      </w:r>
      <w:r w:rsidR="00A45F3A">
        <w:t>,</w:t>
      </w:r>
      <w:r w:rsidRPr="00EF2B68">
        <w:t xml:space="preserve"> and by </w:t>
      </w:r>
      <w:r w:rsidR="00FE5A91" w:rsidRPr="00EF2B68">
        <w:t>sending notice to</w:t>
      </w:r>
      <w:r w:rsidR="00BB4660">
        <w:t xml:space="preserve"> </w:t>
      </w:r>
      <w:r w:rsidR="00536F46" w:rsidRPr="00F910A0">
        <w:t>all transportation companies holding certificates and the Commission’s list of transportation attorneys</w:t>
      </w:r>
      <w:r w:rsidR="00FE5A91" w:rsidRPr="00F910A0">
        <w:t xml:space="preserve">. The Commission posted the relevant rulemaking information on its website at </w:t>
      </w:r>
      <w:hyperlink r:id="rId8" w:history="1">
        <w:r w:rsidR="00BB4660" w:rsidRPr="00F910A0">
          <w:rPr>
            <w:rStyle w:val="Hyperlink"/>
            <w:color w:val="auto"/>
          </w:rPr>
          <w:t>www.utc.wa.gov/151080</w:t>
        </w:r>
      </w:hyperlink>
      <w:r w:rsidR="00BB4660">
        <w:t xml:space="preserve"> and solicited written comments from stakeholders by July 20, 2015. The Commission received no written comments.</w:t>
      </w:r>
    </w:p>
    <w:p w14:paraId="029F78C9" w14:textId="77777777" w:rsidR="00536F46" w:rsidRDefault="00DE6C52" w:rsidP="00536F46">
      <w:pPr>
        <w:numPr>
          <w:ilvl w:val="0"/>
          <w:numId w:val="8"/>
        </w:numPr>
        <w:spacing w:after="240" w:line="288" w:lineRule="auto"/>
        <w:ind w:hanging="720"/>
      </w:pPr>
      <w:r w:rsidRPr="00EF2B68">
        <w:t xml:space="preserve">On </w:t>
      </w:r>
      <w:r w:rsidR="00BB4660">
        <w:t>August 12, 2015</w:t>
      </w:r>
      <w:r w:rsidRPr="00EF2B68">
        <w:t xml:space="preserve">, the Commission issued a notice soliciting written comments from stakeholders on draft rules by </w:t>
      </w:r>
      <w:r w:rsidR="00BB4660">
        <w:t xml:space="preserve">September 11, 2015. </w:t>
      </w:r>
      <w:r w:rsidR="00767533">
        <w:t>The Commission received comments</w:t>
      </w:r>
      <w:r w:rsidR="00536F46">
        <w:t xml:space="preserve"> from Lucky Limousine &amp; Towncar Service LLC and Shuttle Express, Inc</w:t>
      </w:r>
      <w:r w:rsidR="00A324C7">
        <w:t>.</w:t>
      </w:r>
    </w:p>
    <w:p w14:paraId="3AE96567" w14:textId="77777777" w:rsidR="00536F46" w:rsidRDefault="00700CDE" w:rsidP="00536F46">
      <w:pPr>
        <w:numPr>
          <w:ilvl w:val="0"/>
          <w:numId w:val="8"/>
        </w:numPr>
        <w:spacing w:after="240" w:line="288" w:lineRule="auto"/>
        <w:ind w:hanging="720"/>
      </w:pPr>
      <w:r w:rsidRPr="00536F46">
        <w:rPr>
          <w:b/>
        </w:rPr>
        <w:t>NOTICE OF PROPOSED RULEMAKING:</w:t>
      </w:r>
      <w:r w:rsidRPr="00EF2B68">
        <w:t xml:space="preserve">  The Commission filed a notice of Proposed Rulemaking (CR-102) on</w:t>
      </w:r>
      <w:r w:rsidR="00FE5A91" w:rsidRPr="00EF2B68">
        <w:t xml:space="preserve"> </w:t>
      </w:r>
      <w:r w:rsidR="006F3CED">
        <w:t>October 2</w:t>
      </w:r>
      <w:r w:rsidR="002D246C">
        <w:t>1</w:t>
      </w:r>
      <w:r w:rsidR="00FE5A91" w:rsidRPr="00EF2B68">
        <w:t>, 2015,</w:t>
      </w:r>
      <w:r w:rsidRPr="00EF2B68">
        <w:t xml:space="preserve"> at </w:t>
      </w:r>
      <w:proofErr w:type="spellStart"/>
      <w:r w:rsidRPr="00EF2B68">
        <w:t>WSR</w:t>
      </w:r>
      <w:proofErr w:type="spellEnd"/>
      <w:r w:rsidRPr="00EF2B68">
        <w:t xml:space="preserve"> #</w:t>
      </w:r>
      <w:r w:rsidR="00FE5A91" w:rsidRPr="00EF2B68">
        <w:t xml:space="preserve"> 15-</w:t>
      </w:r>
      <w:r w:rsidR="006F3CED">
        <w:t>21</w:t>
      </w:r>
      <w:r w:rsidR="00FE5A91" w:rsidRPr="00EF2B68">
        <w:t>-</w:t>
      </w:r>
      <w:r w:rsidR="006F3CED">
        <w:t>087</w:t>
      </w:r>
      <w:r w:rsidRPr="00EF2B68">
        <w:t xml:space="preserve">. The Commission scheduled this matter for oral comment and adoption under </w:t>
      </w:r>
      <w:r w:rsidR="002D246C">
        <w:t xml:space="preserve">that </w:t>
      </w:r>
      <w:r w:rsidRPr="00EF2B68">
        <w:t xml:space="preserve">Notice at </w:t>
      </w:r>
      <w:r w:rsidR="00FE5A91" w:rsidRPr="00EF2B68">
        <w:t>9:30 a.m., T</w:t>
      </w:r>
      <w:r w:rsidR="006F3CED">
        <w:t>uesday</w:t>
      </w:r>
      <w:r w:rsidR="00FE5A91" w:rsidRPr="00EF2B68">
        <w:t xml:space="preserve">, </w:t>
      </w:r>
      <w:r w:rsidR="006F3CED">
        <w:t>December 15</w:t>
      </w:r>
      <w:r w:rsidR="00FE5A91" w:rsidRPr="00EF2B68">
        <w:t>, 2015,</w:t>
      </w:r>
      <w:r w:rsidR="002D246C">
        <w:t xml:space="preserve"> in the Commission’</w:t>
      </w:r>
      <w:r w:rsidRPr="00EF2B68">
        <w:t xml:space="preserve">s Hearing Room, Second Floor, </w:t>
      </w:r>
      <w:r w:rsidR="00E735AA" w:rsidRPr="00EF2B68">
        <w:t xml:space="preserve">Richard </w:t>
      </w:r>
      <w:proofErr w:type="spellStart"/>
      <w:r w:rsidR="00E735AA" w:rsidRPr="00EF2B68">
        <w:t>Hemstad</w:t>
      </w:r>
      <w:proofErr w:type="spellEnd"/>
      <w:r w:rsidR="00E735AA" w:rsidRPr="00EF2B68">
        <w:t xml:space="preserve"> Building</w:t>
      </w:r>
      <w:r w:rsidRPr="00EF2B68">
        <w:t xml:space="preserve">, 1300 S. Evergreen Park Drive S.W., Olympia, </w:t>
      </w:r>
      <w:r w:rsidRPr="00EF2B68">
        <w:lastRenderedPageBreak/>
        <w:t>Washington. The Notice provided interested persons the opportunity to submit wri</w:t>
      </w:r>
      <w:r w:rsidR="005527A4" w:rsidRPr="00EF2B68">
        <w:t xml:space="preserve">tten comments to the Commission by </w:t>
      </w:r>
      <w:r w:rsidR="006F3CED">
        <w:t>November 23</w:t>
      </w:r>
      <w:r w:rsidR="005527A4" w:rsidRPr="00EF2B68">
        <w:t>, 2015.</w:t>
      </w:r>
    </w:p>
    <w:p w14:paraId="26E3E49B" w14:textId="7E6FF63F" w:rsidR="00536F46" w:rsidRPr="00EF2B68" w:rsidRDefault="00536F46" w:rsidP="00536F46">
      <w:pPr>
        <w:numPr>
          <w:ilvl w:val="0"/>
          <w:numId w:val="8"/>
        </w:numPr>
        <w:spacing w:after="240" w:line="288" w:lineRule="auto"/>
        <w:ind w:hanging="720"/>
      </w:pPr>
      <w:r>
        <w:t xml:space="preserve">The proposal would amend and adopt rules to implement </w:t>
      </w:r>
      <w:proofErr w:type="spellStart"/>
      <w:r w:rsidRPr="00536F46">
        <w:t>SSB</w:t>
      </w:r>
      <w:proofErr w:type="spellEnd"/>
      <w:r w:rsidRPr="00536F46">
        <w:t xml:space="preserve"> 5362, passed and signed into law in the 2015 legislative session. The </w:t>
      </w:r>
      <w:r>
        <w:t>proposed rules</w:t>
      </w:r>
      <w:r w:rsidRPr="00536F46">
        <w:t xml:space="preserve"> </w:t>
      </w:r>
      <w:r>
        <w:t>would</w:t>
      </w:r>
      <w:r w:rsidRPr="00536F46">
        <w:t xml:space="preserve"> affect WAC 480-30, re</w:t>
      </w:r>
      <w:r>
        <w:t>lating to charter bus companies, as follows: d</w:t>
      </w:r>
      <w:r w:rsidRPr="00536F46">
        <w:t>efine “party bus”</w:t>
      </w:r>
      <w:r>
        <w:t>; r</w:t>
      </w:r>
      <w:r w:rsidRPr="00536F46">
        <w:t>emove the current exemption for buses operating within a single city</w:t>
      </w:r>
      <w:r>
        <w:t>; r</w:t>
      </w:r>
      <w:r w:rsidRPr="00536F46">
        <w:t>egulate alcohol served or consumed on party buses</w:t>
      </w:r>
      <w:r>
        <w:t>; p</w:t>
      </w:r>
      <w:r w:rsidRPr="00536F46">
        <w:t>rohibit smoking on charter buses</w:t>
      </w:r>
      <w:r>
        <w:t>; c</w:t>
      </w:r>
      <w:r w:rsidRPr="00536F46">
        <w:t>hange the due date for charter bus regulatory fees</w:t>
      </w:r>
      <w:r>
        <w:t>; d</w:t>
      </w:r>
      <w:r w:rsidRPr="00536F46">
        <w:t>efine charter party services to include certain advertising activities</w:t>
      </w:r>
      <w:r>
        <w:t>; and a</w:t>
      </w:r>
      <w:r w:rsidRPr="00536F46">
        <w:t>llow a penalty up to $5,000 for operating without a permit</w:t>
      </w:r>
      <w:r>
        <w:t>.</w:t>
      </w:r>
    </w:p>
    <w:p w14:paraId="0FC5E408" w14:textId="77777777" w:rsidR="006B0653" w:rsidRPr="00EF2B68" w:rsidRDefault="00700CDE" w:rsidP="003B4DE4">
      <w:pPr>
        <w:numPr>
          <w:ilvl w:val="0"/>
          <w:numId w:val="8"/>
        </w:numPr>
        <w:spacing w:after="240" w:line="288" w:lineRule="auto"/>
        <w:ind w:hanging="720"/>
      </w:pPr>
      <w:r w:rsidRPr="00EF2B68">
        <w:rPr>
          <w:b/>
        </w:rPr>
        <w:t>WRITTEN COMMENTS:</w:t>
      </w:r>
      <w:r w:rsidR="00E735AA" w:rsidRPr="00EF2B68">
        <w:rPr>
          <w:b/>
        </w:rPr>
        <w:t xml:space="preserve"> </w:t>
      </w:r>
      <w:r w:rsidRPr="00EF2B68">
        <w:t xml:space="preserve">The Commission received </w:t>
      </w:r>
      <w:r w:rsidR="006F3CED">
        <w:t xml:space="preserve">a </w:t>
      </w:r>
      <w:r w:rsidRPr="00EF2B68">
        <w:t xml:space="preserve">written comment </w:t>
      </w:r>
      <w:r w:rsidR="00B63826" w:rsidRPr="00EF2B68">
        <w:t xml:space="preserve">in response to the </w:t>
      </w:r>
      <w:proofErr w:type="spellStart"/>
      <w:r w:rsidR="00B63826" w:rsidRPr="00EF2B68">
        <w:t>WSR</w:t>
      </w:r>
      <w:proofErr w:type="spellEnd"/>
      <w:r w:rsidR="00B63826" w:rsidRPr="00EF2B68">
        <w:t xml:space="preserve"> # </w:t>
      </w:r>
      <w:r w:rsidR="006F3CED" w:rsidRPr="00EF2B68">
        <w:t>15-</w:t>
      </w:r>
      <w:r w:rsidR="006F3CED">
        <w:t>21</w:t>
      </w:r>
      <w:r w:rsidR="006F3CED" w:rsidRPr="00EF2B68">
        <w:t>-</w:t>
      </w:r>
      <w:r w:rsidR="006F3CED">
        <w:t xml:space="preserve">087 </w:t>
      </w:r>
      <w:r w:rsidR="00B63826" w:rsidRPr="00EF2B68">
        <w:t xml:space="preserve">Notice from </w:t>
      </w:r>
      <w:proofErr w:type="spellStart"/>
      <w:r w:rsidR="002D246C">
        <w:t>JPH</w:t>
      </w:r>
      <w:proofErr w:type="spellEnd"/>
      <w:r w:rsidR="002D246C">
        <w:t xml:space="preserve"> International Inc. d/b/a </w:t>
      </w:r>
      <w:proofErr w:type="spellStart"/>
      <w:proofErr w:type="gramStart"/>
      <w:r w:rsidR="006F3CED">
        <w:t>A</w:t>
      </w:r>
      <w:r w:rsidR="002D246C">
        <w:t>&amp;</w:t>
      </w:r>
      <w:r w:rsidR="00A324C7">
        <w:t>A</w:t>
      </w:r>
      <w:proofErr w:type="spellEnd"/>
      <w:proofErr w:type="gramEnd"/>
      <w:r w:rsidR="00A324C7">
        <w:t xml:space="preserve"> Limousine &amp; Bus Service. </w:t>
      </w:r>
      <w:r w:rsidR="006B0653" w:rsidRPr="00EF2B68">
        <w:rPr>
          <w:bCs/>
        </w:rPr>
        <w:t xml:space="preserve">Summaries of </w:t>
      </w:r>
      <w:r w:rsidR="005D577D" w:rsidRPr="00EF2B68">
        <w:rPr>
          <w:bCs/>
        </w:rPr>
        <w:t xml:space="preserve">all </w:t>
      </w:r>
      <w:r w:rsidR="006B0653" w:rsidRPr="00EF2B68">
        <w:rPr>
          <w:bCs/>
        </w:rPr>
        <w:t xml:space="preserve">written comments and </w:t>
      </w:r>
      <w:r w:rsidR="00E53A5A">
        <w:rPr>
          <w:bCs/>
        </w:rPr>
        <w:t xml:space="preserve">the </w:t>
      </w:r>
      <w:r w:rsidR="006B0653" w:rsidRPr="00EF2B68">
        <w:rPr>
          <w:bCs/>
        </w:rPr>
        <w:t>Commission</w:t>
      </w:r>
      <w:r w:rsidR="005D577D" w:rsidRPr="00EF2B68">
        <w:rPr>
          <w:bCs/>
        </w:rPr>
        <w:t>’s</w:t>
      </w:r>
      <w:r w:rsidR="006B0653" w:rsidRPr="00EF2B68">
        <w:rPr>
          <w:bCs/>
        </w:rPr>
        <w:t xml:space="preserve"> responses are contained in Appendix A, attached to, and made part of, this Order.</w:t>
      </w:r>
      <w:r w:rsidR="005D577D" w:rsidRPr="00EF2B68">
        <w:rPr>
          <w:bCs/>
        </w:rPr>
        <w:t xml:space="preserve"> </w:t>
      </w:r>
    </w:p>
    <w:p w14:paraId="35C9B297" w14:textId="77777777" w:rsidR="00700CDE" w:rsidRPr="00EF2B68" w:rsidRDefault="00700CDE" w:rsidP="003B4DE4">
      <w:pPr>
        <w:numPr>
          <w:ilvl w:val="0"/>
          <w:numId w:val="8"/>
        </w:numPr>
        <w:spacing w:after="240" w:line="288" w:lineRule="auto"/>
        <w:ind w:hanging="720"/>
        <w:rPr>
          <w:b/>
          <w:bCs/>
        </w:rPr>
      </w:pPr>
      <w:r w:rsidRPr="00EF2B68">
        <w:rPr>
          <w:b/>
        </w:rPr>
        <w:t>RULEMAKING HEARING:</w:t>
      </w:r>
      <w:r w:rsidRPr="00EF2B68">
        <w:t xml:space="preserve">  The </w:t>
      </w:r>
      <w:r w:rsidR="000844A5" w:rsidRPr="00EF2B68">
        <w:t>Commission considered the proposed rules</w:t>
      </w:r>
      <w:r w:rsidRPr="00EF2B68">
        <w:t xml:space="preserve"> for adoption at a rulemaking hearing on </w:t>
      </w:r>
      <w:r w:rsidR="006F3CED">
        <w:t>Tuesday</w:t>
      </w:r>
      <w:r w:rsidR="00FE5A91" w:rsidRPr="00EF2B68">
        <w:t xml:space="preserve">, </w:t>
      </w:r>
      <w:r w:rsidR="006F3CED">
        <w:t>December 15</w:t>
      </w:r>
      <w:r w:rsidR="00FE5A91" w:rsidRPr="00EF2B68">
        <w:t>, 2015,</w:t>
      </w:r>
      <w:r w:rsidRPr="00EF2B68">
        <w:t xml:space="preserve"> before Chair</w:t>
      </w:r>
      <w:r w:rsidR="000844A5" w:rsidRPr="00EF2B68">
        <w:t xml:space="preserve">man </w:t>
      </w:r>
      <w:r w:rsidR="005D577D" w:rsidRPr="00A324C7">
        <w:t>David W. Danner</w:t>
      </w:r>
      <w:r w:rsidR="009A3E25" w:rsidRPr="00A324C7">
        <w:t>, Commissioner Philip B. Jones,</w:t>
      </w:r>
      <w:r w:rsidR="000844A5" w:rsidRPr="00A324C7">
        <w:t xml:space="preserve"> and </w:t>
      </w:r>
      <w:r w:rsidRPr="00A324C7">
        <w:t xml:space="preserve">Commissioner </w:t>
      </w:r>
      <w:r w:rsidR="00FE5A91" w:rsidRPr="00A324C7">
        <w:t>Ann E. Rendahl</w:t>
      </w:r>
      <w:r w:rsidRPr="00A324C7">
        <w:t xml:space="preserve">. </w:t>
      </w:r>
      <w:r w:rsidRPr="00A324C7">
        <w:rPr>
          <w:bCs/>
        </w:rPr>
        <w:t>The Commission heard</w:t>
      </w:r>
      <w:r w:rsidR="009A3E25" w:rsidRPr="00A324C7">
        <w:rPr>
          <w:bCs/>
        </w:rPr>
        <w:t xml:space="preserve"> oral</w:t>
      </w:r>
      <w:r w:rsidRPr="00A324C7">
        <w:rPr>
          <w:bCs/>
        </w:rPr>
        <w:t xml:space="preserve"> </w:t>
      </w:r>
      <w:r w:rsidR="009A3E25" w:rsidRPr="00A324C7">
        <w:rPr>
          <w:bCs/>
        </w:rPr>
        <w:t xml:space="preserve">comments from </w:t>
      </w:r>
      <w:r w:rsidR="00A324C7" w:rsidRPr="00A324C7">
        <w:rPr>
          <w:bCs/>
        </w:rPr>
        <w:t>Suzanne Stillwell,</w:t>
      </w:r>
      <w:r w:rsidR="009A3E25" w:rsidRPr="00A324C7">
        <w:rPr>
          <w:bCs/>
        </w:rPr>
        <w:t xml:space="preserve"> representing Commission Staff</w:t>
      </w:r>
      <w:r w:rsidR="00A324C7" w:rsidRPr="00A324C7">
        <w:rPr>
          <w:bCs/>
        </w:rPr>
        <w:t>.</w:t>
      </w:r>
      <w:r w:rsidR="009A3E25" w:rsidRPr="00A324C7">
        <w:rPr>
          <w:bCs/>
        </w:rPr>
        <w:t xml:space="preserve"> No other interested person made oral comments.</w:t>
      </w:r>
      <w:r w:rsidR="002F5135">
        <w:rPr>
          <w:bCs/>
        </w:rPr>
        <w:t xml:space="preserve"> </w:t>
      </w:r>
    </w:p>
    <w:p w14:paraId="15D520BA" w14:textId="77777777" w:rsidR="00FD2DAD" w:rsidRPr="00C01F66" w:rsidRDefault="00700CDE" w:rsidP="00C01F66">
      <w:pPr>
        <w:numPr>
          <w:ilvl w:val="0"/>
          <w:numId w:val="8"/>
        </w:numPr>
        <w:spacing w:after="240" w:line="288" w:lineRule="auto"/>
        <w:ind w:hanging="720"/>
      </w:pPr>
      <w:r w:rsidRPr="00EF2B68">
        <w:rPr>
          <w:b/>
        </w:rPr>
        <w:t xml:space="preserve">COMMISSION ACTION: </w:t>
      </w:r>
      <w:r w:rsidRPr="00EF2B68">
        <w:t xml:space="preserve"> After considering all of the information regarding this proposal, the Commission </w:t>
      </w:r>
      <w:r w:rsidR="002573DB" w:rsidRPr="00EF2B68">
        <w:t xml:space="preserve">finds and concludes that it should </w:t>
      </w:r>
      <w:r w:rsidRPr="00EF2B68">
        <w:t>adopt the rule</w:t>
      </w:r>
      <w:r w:rsidR="00B63826" w:rsidRPr="00EF2B68">
        <w:t>s</w:t>
      </w:r>
      <w:r w:rsidRPr="00EF2B68">
        <w:t xml:space="preserve"> </w:t>
      </w:r>
      <w:r w:rsidR="002573DB" w:rsidRPr="00EF2B68">
        <w:t xml:space="preserve">as proposed in the CR-102 at </w:t>
      </w:r>
      <w:proofErr w:type="spellStart"/>
      <w:r w:rsidR="002573DB" w:rsidRPr="00EF2B68">
        <w:t>WSR</w:t>
      </w:r>
      <w:proofErr w:type="spellEnd"/>
      <w:r w:rsidR="002573DB" w:rsidRPr="00EF2B68">
        <w:t xml:space="preserve"> # </w:t>
      </w:r>
      <w:r w:rsidR="006F3CED" w:rsidRPr="00EF2B68">
        <w:t>15-</w:t>
      </w:r>
      <w:r w:rsidR="006F3CED">
        <w:t>21</w:t>
      </w:r>
      <w:r w:rsidR="006F3CED" w:rsidRPr="00EF2B68">
        <w:t>-</w:t>
      </w:r>
      <w:r w:rsidR="006F3CED">
        <w:t xml:space="preserve">087 </w:t>
      </w:r>
      <w:r w:rsidR="003B4DE4">
        <w:t>with the changes described</w:t>
      </w:r>
      <w:r w:rsidR="00975648">
        <w:t xml:space="preserve"> </w:t>
      </w:r>
      <w:r w:rsidR="0002687E">
        <w:t>below</w:t>
      </w:r>
      <w:r w:rsidR="008C140E">
        <w:t xml:space="preserve"> and</w:t>
      </w:r>
      <w:r w:rsidR="003B4DE4">
        <w:t xml:space="preserve"> in Appendix A</w:t>
      </w:r>
      <w:r w:rsidR="00C01F66">
        <w:t>.</w:t>
      </w:r>
    </w:p>
    <w:p w14:paraId="2C553931" w14:textId="77777777" w:rsidR="00A45F3A" w:rsidRDefault="009A3E25" w:rsidP="00A45F3A">
      <w:pPr>
        <w:numPr>
          <w:ilvl w:val="0"/>
          <w:numId w:val="8"/>
        </w:numPr>
        <w:spacing w:after="240" w:line="288" w:lineRule="auto"/>
        <w:ind w:hanging="720"/>
      </w:pPr>
      <w:r w:rsidRPr="009A3E25">
        <w:rPr>
          <w:b/>
        </w:rPr>
        <w:t xml:space="preserve">CHANGES FROM PROPOSAL: </w:t>
      </w:r>
      <w:r>
        <w:t xml:space="preserve">The Commission adopts the proposal with the following changes from the text noticed at </w:t>
      </w:r>
      <w:proofErr w:type="spellStart"/>
      <w:r w:rsidRPr="00EF2B68">
        <w:t>WSR</w:t>
      </w:r>
      <w:proofErr w:type="spellEnd"/>
      <w:r w:rsidRPr="00EF2B68">
        <w:t xml:space="preserve"> # 15-</w:t>
      </w:r>
      <w:r>
        <w:t>21</w:t>
      </w:r>
      <w:r w:rsidRPr="00EF2B68">
        <w:t>-</w:t>
      </w:r>
      <w:r>
        <w:t xml:space="preserve">087: </w:t>
      </w:r>
    </w:p>
    <w:p w14:paraId="5C7FDA6D" w14:textId="77777777" w:rsidR="00C930B5" w:rsidRDefault="00C930B5" w:rsidP="00C930B5">
      <w:pPr>
        <w:spacing w:after="240" w:line="288" w:lineRule="auto"/>
        <w:ind w:left="2880" w:hanging="2880"/>
      </w:pPr>
      <w:r>
        <w:t>WAC 480-30-011</w:t>
      </w:r>
      <w:r>
        <w:tab/>
        <w:t>First sentence – insert “conducted wholly within the limits of an incorporated city or town, or auto transportation company operations” after “Auto transportation company operations.”</w:t>
      </w:r>
    </w:p>
    <w:p w14:paraId="2FEB6855" w14:textId="2846C2F4" w:rsidR="00A45F3A" w:rsidRDefault="00C930B5" w:rsidP="00C930B5">
      <w:pPr>
        <w:spacing w:after="240" w:line="288" w:lineRule="auto"/>
      </w:pPr>
      <w:r>
        <w:t xml:space="preserve">This change was made </w:t>
      </w:r>
      <w:r w:rsidR="00A45F3A">
        <w:t xml:space="preserve">to </w:t>
      </w:r>
      <w:r w:rsidR="00A45F3A" w:rsidRPr="009746E1">
        <w:t xml:space="preserve">clarify that auto transportation companies </w:t>
      </w:r>
      <w:r>
        <w:t>are</w:t>
      </w:r>
      <w:r w:rsidR="00A45F3A" w:rsidRPr="009746E1">
        <w:t xml:space="preserve"> not impacted by removing the exemption in </w:t>
      </w:r>
      <w:r w:rsidR="00A45F3A">
        <w:t>WAC </w:t>
      </w:r>
      <w:r w:rsidR="00A45F3A" w:rsidRPr="009746E1">
        <w:t>480-30-011(1</w:t>
      </w:r>
      <w:proofErr w:type="gramStart"/>
      <w:r w:rsidR="00A45F3A" w:rsidRPr="009746E1">
        <w:t>)(</w:t>
      </w:r>
      <w:proofErr w:type="gramEnd"/>
      <w:r w:rsidR="00A45F3A" w:rsidRPr="009746E1">
        <w:t>a)</w:t>
      </w:r>
      <w:r w:rsidR="00A45F3A">
        <w:t xml:space="preserve"> for operations conducted wholly within the limits of an incorporated city or town</w:t>
      </w:r>
      <w:r w:rsidR="00A45F3A" w:rsidRPr="009746E1">
        <w:t xml:space="preserve">. </w:t>
      </w:r>
      <w:proofErr w:type="spellStart"/>
      <w:r w:rsidR="00A45F3A" w:rsidRPr="004D3C54">
        <w:t>SS</w:t>
      </w:r>
      <w:r w:rsidR="00A45F3A" w:rsidRPr="009746E1">
        <w:t>B</w:t>
      </w:r>
      <w:proofErr w:type="spellEnd"/>
      <w:r w:rsidR="00A45F3A" w:rsidRPr="009746E1">
        <w:t xml:space="preserve"> 5362 only pertains to charter and excursion companies</w:t>
      </w:r>
      <w:r w:rsidR="00A45F3A">
        <w:t xml:space="preserve"> and not </w:t>
      </w:r>
      <w:r w:rsidR="00A45F3A" w:rsidRPr="009746E1">
        <w:t>auto transportation</w:t>
      </w:r>
      <w:r w:rsidR="00A45F3A">
        <w:t xml:space="preserve"> companies</w:t>
      </w:r>
      <w:r w:rsidR="001B0265">
        <w:t>.</w:t>
      </w:r>
    </w:p>
    <w:p w14:paraId="750E4B75" w14:textId="77777777" w:rsidR="00700CDE" w:rsidRPr="00EF2B68" w:rsidRDefault="00700CDE" w:rsidP="00A45F3A">
      <w:pPr>
        <w:numPr>
          <w:ilvl w:val="0"/>
          <w:numId w:val="8"/>
        </w:numPr>
        <w:spacing w:after="240" w:line="288" w:lineRule="auto"/>
        <w:ind w:hanging="720"/>
      </w:pPr>
      <w:r w:rsidRPr="00A45F3A">
        <w:rPr>
          <w:b/>
        </w:rPr>
        <w:lastRenderedPageBreak/>
        <w:t>STATEMENT OF ACTION; STATEMENT OF EFFECTIVE DATE:</w:t>
      </w:r>
      <w:r w:rsidRPr="00EF2B68">
        <w:t xml:space="preserve">  </w:t>
      </w:r>
      <w:r w:rsidR="002573DB" w:rsidRPr="00EF2B68">
        <w:t>After</w:t>
      </w:r>
      <w:r w:rsidRPr="00EF2B68">
        <w:t xml:space="preserve"> reviewing the entire record, the Commission determines that WAC </w:t>
      </w:r>
      <w:r w:rsidR="00B63826" w:rsidRPr="00EF2B68">
        <w:t>480-</w:t>
      </w:r>
      <w:r w:rsidR="009A3E25">
        <w:t>30</w:t>
      </w:r>
      <w:r w:rsidR="006F3CED">
        <w:t xml:space="preserve"> should be </w:t>
      </w:r>
      <w:r w:rsidR="009A3E25">
        <w:t xml:space="preserve">amended and </w:t>
      </w:r>
      <w:r w:rsidR="00B63826" w:rsidRPr="00EF2B68">
        <w:t>adopted</w:t>
      </w:r>
      <w:r w:rsidRPr="00EF2B68">
        <w:t xml:space="preserve"> to read as set forth in Appendix </w:t>
      </w:r>
      <w:r w:rsidR="002573DB" w:rsidRPr="00EF2B68">
        <w:t>B</w:t>
      </w:r>
      <w:r w:rsidRPr="00EF2B68">
        <w:t xml:space="preserve">, as </w:t>
      </w:r>
      <w:r w:rsidRPr="00A45F3A">
        <w:rPr>
          <w:bCs/>
        </w:rPr>
        <w:t>rules</w:t>
      </w:r>
      <w:r w:rsidRPr="00EF2B68">
        <w:t xml:space="preserve"> of the Washington Utilities and Transportation Commission</w:t>
      </w:r>
      <w:r w:rsidR="00536F46">
        <w:t>, to take effect p</w:t>
      </w:r>
      <w:r w:rsidR="00876AD1" w:rsidRPr="00A45F3A">
        <w:rPr>
          <w:bCs/>
        </w:rPr>
        <w:t>ursuant to RCW 34.05.380(2), on the thirty-first day after filing with the Code Reviser</w:t>
      </w:r>
      <w:r w:rsidR="006F3CED" w:rsidRPr="00A45F3A">
        <w:rPr>
          <w:bCs/>
        </w:rPr>
        <w:t>.</w:t>
      </w:r>
    </w:p>
    <w:p w14:paraId="4071CBC1" w14:textId="77777777" w:rsidR="00700CDE" w:rsidRPr="00EF2B68" w:rsidRDefault="00700CDE" w:rsidP="001454C5">
      <w:pPr>
        <w:pStyle w:val="Heading1"/>
        <w:spacing w:line="288" w:lineRule="auto"/>
        <w:rPr>
          <w:sz w:val="24"/>
          <w:szCs w:val="24"/>
        </w:rPr>
      </w:pPr>
      <w:r w:rsidRPr="00EF2B68">
        <w:rPr>
          <w:sz w:val="24"/>
          <w:szCs w:val="24"/>
        </w:rPr>
        <w:t>ORDER</w:t>
      </w:r>
    </w:p>
    <w:p w14:paraId="68A27584" w14:textId="77777777" w:rsidR="00700CDE" w:rsidRPr="00EF2B68" w:rsidRDefault="00700CDE" w:rsidP="003B4DE4">
      <w:pPr>
        <w:numPr>
          <w:ilvl w:val="0"/>
          <w:numId w:val="8"/>
        </w:numPr>
        <w:spacing w:after="240" w:line="288" w:lineRule="auto"/>
        <w:ind w:hanging="720"/>
        <w:rPr>
          <w:b/>
        </w:rPr>
      </w:pPr>
      <w:r w:rsidRPr="00EF2B68">
        <w:rPr>
          <w:b/>
        </w:rPr>
        <w:t>THE COMMISSION ORDERS:</w:t>
      </w:r>
    </w:p>
    <w:p w14:paraId="3B8330F4" w14:textId="77777777" w:rsidR="00700CDE" w:rsidRPr="00EF2B68" w:rsidRDefault="002573DB" w:rsidP="003B4DE4">
      <w:pPr>
        <w:numPr>
          <w:ilvl w:val="0"/>
          <w:numId w:val="8"/>
        </w:numPr>
        <w:spacing w:after="240" w:line="288" w:lineRule="auto"/>
        <w:ind w:hanging="720"/>
      </w:pPr>
      <w:r w:rsidRPr="00EF2B68">
        <w:t>The Commission</w:t>
      </w:r>
      <w:r w:rsidR="00FE5A91" w:rsidRPr="00EF2B68">
        <w:t xml:space="preserve"> </w:t>
      </w:r>
      <w:r w:rsidR="00536F46">
        <w:t>amends</w:t>
      </w:r>
      <w:r w:rsidRPr="00EF2B68">
        <w:t xml:space="preserve"> </w:t>
      </w:r>
      <w:r w:rsidR="00700CDE" w:rsidRPr="00EF2B68">
        <w:t xml:space="preserve">WAC </w:t>
      </w:r>
      <w:r w:rsidR="00536F46">
        <w:t>480-30-011, WAC 480-30-036, WAC 480-30-076, WAC 480-30-086, WAC 480-30-216, WAC 480-30-246</w:t>
      </w:r>
      <w:r w:rsidR="00B63826" w:rsidRPr="00EF2B68">
        <w:t xml:space="preserve">, and </w:t>
      </w:r>
      <w:r w:rsidR="00536F46">
        <w:t xml:space="preserve">adopts </w:t>
      </w:r>
      <w:r w:rsidR="00B63826" w:rsidRPr="00EF2B68">
        <w:t>WAC 480-</w:t>
      </w:r>
      <w:r w:rsidR="00536F46">
        <w:t>30</w:t>
      </w:r>
      <w:r w:rsidR="00B63826" w:rsidRPr="00EF2B68">
        <w:t>-</w:t>
      </w:r>
      <w:r w:rsidR="00536F46">
        <w:t>244</w:t>
      </w:r>
      <w:r w:rsidR="00700CDE" w:rsidRPr="00EF2B68">
        <w:t xml:space="preserve"> to read as set forth in Appendix </w:t>
      </w:r>
      <w:r w:rsidR="00952E00" w:rsidRPr="00EF2B68">
        <w:t>B</w:t>
      </w:r>
      <w:r w:rsidR="00700CDE" w:rsidRPr="00EF2B68">
        <w:t xml:space="preserve">, as </w:t>
      </w:r>
      <w:r w:rsidR="00B63826" w:rsidRPr="00EF2B68">
        <w:t>rules</w:t>
      </w:r>
      <w:r w:rsidR="00700CDE" w:rsidRPr="00EF2B68">
        <w:t xml:space="preserve"> of the Washington Utilities and Transportation Commission, to take effect </w:t>
      </w:r>
      <w:r w:rsidR="00700CDE" w:rsidRPr="00EF2B68">
        <w:rPr>
          <w:bCs/>
        </w:rPr>
        <w:t>on</w:t>
      </w:r>
      <w:r w:rsidR="00056E0E">
        <w:rPr>
          <w:bCs/>
        </w:rPr>
        <w:t xml:space="preserve"> </w:t>
      </w:r>
      <w:r w:rsidR="00536F46" w:rsidRPr="00EF2B68">
        <w:rPr>
          <w:bCs/>
        </w:rPr>
        <w:t>the thirty-first day after filing with the Code Reviser</w:t>
      </w:r>
      <w:r w:rsidR="00536F46">
        <w:rPr>
          <w:bCs/>
        </w:rPr>
        <w:t xml:space="preserve"> </w:t>
      </w:r>
      <w:r w:rsidR="00536F46">
        <w:t>p</w:t>
      </w:r>
      <w:r w:rsidR="00536F46" w:rsidRPr="00056E0E">
        <w:rPr>
          <w:bCs/>
        </w:rPr>
        <w:t>ursuant</w:t>
      </w:r>
      <w:r w:rsidR="00536F46" w:rsidRPr="00EF2B68">
        <w:rPr>
          <w:bCs/>
        </w:rPr>
        <w:t xml:space="preserve"> to RCW 34.05.380(2)</w:t>
      </w:r>
      <w:r w:rsidR="00700CDE" w:rsidRPr="00EF2B68">
        <w:t>.</w:t>
      </w:r>
    </w:p>
    <w:p w14:paraId="32F9DEFA" w14:textId="77777777" w:rsidR="00700CDE" w:rsidRPr="00EF2B68" w:rsidRDefault="00700CDE" w:rsidP="003B4DE4">
      <w:pPr>
        <w:numPr>
          <w:ilvl w:val="0"/>
          <w:numId w:val="8"/>
        </w:numPr>
        <w:spacing w:after="240" w:line="288" w:lineRule="auto"/>
        <w:ind w:hanging="720"/>
      </w:pPr>
      <w:r w:rsidRPr="00EF2B68">
        <w:t xml:space="preserve">This Order and the rule set out below, after being recorded in the </w:t>
      </w:r>
      <w:r w:rsidR="00B4454C" w:rsidRPr="00EF2B68">
        <w:t xml:space="preserve">order </w:t>
      </w:r>
      <w:r w:rsidRPr="00EF2B68">
        <w:t xml:space="preserve">register of the Washington Utilities and Transportation Commission, shall be forwarded to the Code Reviser for filing pursuant to </w:t>
      </w:r>
      <w:r w:rsidR="00CF290B" w:rsidRPr="00EF2B68">
        <w:t>RCW</w:t>
      </w:r>
      <w:r w:rsidRPr="00EF2B68">
        <w:t xml:space="preserve"> 80.01 and </w:t>
      </w:r>
      <w:r w:rsidR="00CF290B" w:rsidRPr="00EF2B68">
        <w:t xml:space="preserve">RCW </w:t>
      </w:r>
      <w:r w:rsidRPr="00EF2B68">
        <w:t xml:space="preserve">34.05 and </w:t>
      </w:r>
      <w:r w:rsidR="00CF290B" w:rsidRPr="00EF2B68">
        <w:t>WAC</w:t>
      </w:r>
      <w:r w:rsidRPr="00EF2B68">
        <w:t xml:space="preserve"> 1</w:t>
      </w:r>
      <w:r w:rsidRPr="00EF2B68">
        <w:noBreakHyphen/>
        <w:t>21.</w:t>
      </w:r>
    </w:p>
    <w:p w14:paraId="36EBEA99" w14:textId="758B11D2" w:rsidR="00700CDE" w:rsidRPr="00EF2B68" w:rsidRDefault="00700CDE" w:rsidP="003B4DE4">
      <w:pPr>
        <w:spacing w:after="240" w:line="288" w:lineRule="auto"/>
      </w:pPr>
      <w:r w:rsidRPr="00EF2B68">
        <w:tab/>
        <w:t xml:space="preserve">DATED at Olympia, Washington, </w:t>
      </w:r>
      <w:r w:rsidR="00D633E9">
        <w:t>January</w:t>
      </w:r>
      <w:r w:rsidR="009A3E25">
        <w:t xml:space="preserve"> </w:t>
      </w:r>
      <w:r w:rsidR="001B0265">
        <w:t>4</w:t>
      </w:r>
      <w:r w:rsidR="009A3E25">
        <w:t>, 201</w:t>
      </w:r>
      <w:r w:rsidR="00D633E9">
        <w:t>6</w:t>
      </w:r>
      <w:r w:rsidRPr="00EF2B68">
        <w:t>.</w:t>
      </w:r>
    </w:p>
    <w:p w14:paraId="1393B7E4" w14:textId="77777777" w:rsidR="00700CDE" w:rsidRPr="00EF2B68" w:rsidRDefault="00700CDE" w:rsidP="001454C5">
      <w:pPr>
        <w:spacing w:line="288" w:lineRule="auto"/>
        <w:jc w:val="right"/>
      </w:pPr>
      <w:r w:rsidRPr="00EF2B68">
        <w:t>WASHINGTON UTILITIES AND TRANSPORTATION COMMISSION</w:t>
      </w:r>
    </w:p>
    <w:p w14:paraId="2502642C" w14:textId="190E73A1" w:rsidR="00700CDE" w:rsidRDefault="00700CDE" w:rsidP="001454C5">
      <w:pPr>
        <w:spacing w:line="288" w:lineRule="auto"/>
        <w:rPr>
          <w:noProof/>
        </w:rPr>
      </w:pPr>
      <w:bookmarkStart w:id="0" w:name="_GoBack"/>
      <w:bookmarkEnd w:id="0"/>
    </w:p>
    <w:p w14:paraId="03C8D9F0" w14:textId="77777777" w:rsidR="00663B40" w:rsidRDefault="00663B40" w:rsidP="001454C5">
      <w:pPr>
        <w:spacing w:line="288" w:lineRule="auto"/>
        <w:rPr>
          <w:noProof/>
        </w:rPr>
      </w:pPr>
    </w:p>
    <w:p w14:paraId="3DAF3B43" w14:textId="77777777" w:rsidR="00056E0E" w:rsidRDefault="00700CDE" w:rsidP="00056E0E">
      <w:pPr>
        <w:spacing w:line="288" w:lineRule="auto"/>
      </w:pPr>
      <w:r w:rsidRPr="00EF2B68">
        <w:tab/>
      </w:r>
      <w:r w:rsidRPr="00EF2B68">
        <w:tab/>
      </w:r>
      <w:r w:rsidRPr="00EF2B68">
        <w:tab/>
      </w:r>
      <w:r w:rsidRPr="00EF2B68">
        <w:tab/>
      </w:r>
      <w:r w:rsidR="00D633E9">
        <w:tab/>
      </w:r>
      <w:r w:rsidRPr="00EF2B68">
        <w:tab/>
      </w:r>
      <w:r w:rsidR="00596BD8" w:rsidRPr="00EF2B68">
        <w:t>DAVID W. DANNER</w:t>
      </w:r>
      <w:r w:rsidRPr="00EF2B68">
        <w:t>, Chair</w:t>
      </w:r>
      <w:r w:rsidR="00F76805" w:rsidRPr="00EF2B68">
        <w:t>man</w:t>
      </w:r>
    </w:p>
    <w:p w14:paraId="4E4F2335" w14:textId="77777777" w:rsidR="00663B40" w:rsidRPr="00EF2B68" w:rsidRDefault="00663B40" w:rsidP="00056E0E">
      <w:pPr>
        <w:spacing w:line="288" w:lineRule="auto"/>
      </w:pPr>
    </w:p>
    <w:p w14:paraId="5D0DCFA6" w14:textId="618BE14D" w:rsidR="00056E0E" w:rsidRDefault="0023243A" w:rsidP="00056E0E">
      <w:pPr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 w:rsidR="00DD19B4">
        <w:tab/>
      </w:r>
      <w:r w:rsidR="00056E0E" w:rsidRPr="00EF2B68">
        <w:tab/>
      </w:r>
      <w:r w:rsidR="00056E0E" w:rsidRPr="00EF2B68">
        <w:tab/>
      </w:r>
      <w:r w:rsidR="00056E0E" w:rsidRPr="00EF2B68">
        <w:tab/>
      </w:r>
      <w:r w:rsidR="00056E0E" w:rsidRPr="00EF2B68">
        <w:tab/>
      </w:r>
      <w:r w:rsidR="00D633E9">
        <w:tab/>
      </w:r>
      <w:r w:rsidR="00DD19B4">
        <w:tab/>
      </w:r>
      <w:r w:rsidR="00DD19B4">
        <w:tab/>
      </w:r>
      <w:r w:rsidR="00DD19B4">
        <w:tab/>
      </w:r>
      <w:r w:rsidR="00663B40">
        <w:tab/>
      </w:r>
      <w:r w:rsidR="00663B40">
        <w:tab/>
      </w:r>
      <w:r w:rsidR="00663B40">
        <w:tab/>
      </w:r>
      <w:r w:rsidR="00056E0E" w:rsidRPr="00EF2B68">
        <w:tab/>
      </w:r>
      <w:r w:rsidR="00056E0E">
        <w:t>PHILIP B. JONES</w:t>
      </w:r>
      <w:r w:rsidR="00056E0E" w:rsidRPr="00EF2B68">
        <w:t>, Commissioner</w:t>
      </w:r>
    </w:p>
    <w:p w14:paraId="17572D39" w14:textId="77777777" w:rsidR="00663B40" w:rsidRPr="00EF2B68" w:rsidRDefault="00663B40" w:rsidP="00056E0E">
      <w:pPr>
        <w:spacing w:line="288" w:lineRule="auto"/>
      </w:pPr>
    </w:p>
    <w:p w14:paraId="7A9AE73C" w14:textId="0A9F2B92" w:rsidR="00700CDE" w:rsidRPr="00EF2B68" w:rsidRDefault="0023243A" w:rsidP="001454C5">
      <w:pPr>
        <w:spacing w:line="288" w:lineRule="auto"/>
      </w:pPr>
      <w:r>
        <w:tab/>
      </w:r>
      <w:r>
        <w:tab/>
      </w:r>
      <w:r>
        <w:tab/>
      </w:r>
      <w:r w:rsidR="00DD19B4">
        <w:tab/>
      </w:r>
      <w:r>
        <w:tab/>
      </w:r>
      <w:r>
        <w:tab/>
      </w:r>
      <w:r w:rsidR="00700CDE" w:rsidRPr="00EF2B68">
        <w:tab/>
      </w:r>
      <w:r w:rsidR="00700CDE" w:rsidRPr="00EF2B68">
        <w:tab/>
      </w:r>
      <w:r w:rsidR="00700CDE" w:rsidRPr="00EF2B68">
        <w:tab/>
      </w:r>
      <w:r w:rsidR="00700CDE" w:rsidRPr="00EF2B68">
        <w:tab/>
      </w:r>
      <w:r w:rsidR="00D633E9">
        <w:tab/>
      </w:r>
      <w:r w:rsidR="00DD19B4">
        <w:tab/>
      </w:r>
      <w:r w:rsidR="00DD19B4">
        <w:tab/>
      </w:r>
      <w:r w:rsidR="00663B40">
        <w:tab/>
      </w:r>
      <w:r w:rsidR="00663B40">
        <w:tab/>
      </w:r>
      <w:r w:rsidR="00663B40">
        <w:tab/>
      </w:r>
      <w:r w:rsidR="00663B40">
        <w:tab/>
      </w:r>
      <w:r w:rsidR="00700CDE" w:rsidRPr="00EF2B68">
        <w:tab/>
      </w:r>
      <w:r w:rsidR="00B4454C" w:rsidRPr="00EF2B68">
        <w:t>ANN E. RENDAHL</w:t>
      </w:r>
      <w:r w:rsidR="00700CDE" w:rsidRPr="00EF2B68">
        <w:t>, Commissioner</w:t>
      </w:r>
    </w:p>
    <w:p w14:paraId="23A5F092" w14:textId="77777777" w:rsidR="005F0B8F" w:rsidRDefault="005F0B8F">
      <w:pPr>
        <w:spacing w:after="0"/>
      </w:pPr>
      <w:r>
        <w:br w:type="page"/>
      </w:r>
    </w:p>
    <w:p w14:paraId="300AC99C" w14:textId="77777777" w:rsidR="00700CDE" w:rsidRPr="00EF2B68" w:rsidRDefault="00700CDE" w:rsidP="001454C5">
      <w:pPr>
        <w:spacing w:line="288" w:lineRule="auto"/>
      </w:pPr>
    </w:p>
    <w:p w14:paraId="28E544D5" w14:textId="77777777" w:rsidR="00700CDE" w:rsidRPr="00EF2B68" w:rsidRDefault="00700CDE" w:rsidP="001454C5">
      <w:pPr>
        <w:spacing w:line="288" w:lineRule="auto"/>
      </w:pPr>
      <w:r w:rsidRPr="00EF2B68">
        <w:tab/>
      </w:r>
      <w:r w:rsidRPr="00EF2B68">
        <w:tab/>
      </w:r>
      <w:r w:rsidRPr="00EF2B68">
        <w:rPr>
          <w:i/>
          <w:iCs/>
        </w:rPr>
        <w:t>Note: The following is added at Code Reviser request for statistical purposes:</w:t>
      </w:r>
    </w:p>
    <w:p w14:paraId="7E8E6D13" w14:textId="77777777" w:rsidR="00700CDE" w:rsidRPr="00EF2B68" w:rsidRDefault="00700CDE" w:rsidP="001454C5">
      <w:pPr>
        <w:spacing w:line="288" w:lineRule="auto"/>
      </w:pPr>
    </w:p>
    <w:p w14:paraId="38FB7FF8" w14:textId="77777777" w:rsidR="00700CDE" w:rsidRPr="009A3E25" w:rsidRDefault="00700CDE" w:rsidP="001454C5">
      <w:pPr>
        <w:spacing w:line="288" w:lineRule="auto"/>
      </w:pPr>
      <w:r w:rsidRPr="00EF2B68">
        <w:tab/>
      </w:r>
      <w:r w:rsidRPr="009A3E25">
        <w:t xml:space="preserve">Number of Sections Adopted in Order to Comply with Federal Statute: New </w:t>
      </w:r>
      <w:r w:rsidR="009A3E25" w:rsidRPr="009A3E25">
        <w:t>0</w:t>
      </w:r>
      <w:r w:rsidRPr="009A3E25">
        <w:t xml:space="preserve">, amended 0, repealed 0; Federal Rules or Standards: New 0, amended 0, repealed 0; or Recently Enacted State Statutes: New </w:t>
      </w:r>
      <w:r w:rsidR="009A3E25" w:rsidRPr="009A3E25">
        <w:t>1</w:t>
      </w:r>
      <w:r w:rsidRPr="009A3E25">
        <w:t xml:space="preserve">, amended </w:t>
      </w:r>
      <w:r w:rsidR="009A3E25" w:rsidRPr="009A3E25">
        <w:t>6</w:t>
      </w:r>
      <w:r w:rsidRPr="009A3E25">
        <w:t>, repealed 0.</w:t>
      </w:r>
    </w:p>
    <w:p w14:paraId="23690F8F" w14:textId="77777777" w:rsidR="00700CDE" w:rsidRPr="009A3E25" w:rsidRDefault="00700CDE" w:rsidP="001454C5">
      <w:pPr>
        <w:spacing w:line="288" w:lineRule="auto"/>
      </w:pPr>
      <w:r w:rsidRPr="009A3E25">
        <w:tab/>
        <w:t>Number of Sections Adopted at Request of a Nongovernmental Entity: New 0, amended 0, repealed 0.</w:t>
      </w:r>
    </w:p>
    <w:p w14:paraId="108698D9" w14:textId="77777777" w:rsidR="00700CDE" w:rsidRPr="009A3E25" w:rsidRDefault="00700CDE" w:rsidP="001454C5">
      <w:pPr>
        <w:spacing w:line="288" w:lineRule="auto"/>
      </w:pPr>
      <w:r w:rsidRPr="009A3E25">
        <w:tab/>
        <w:t>Number of</w:t>
      </w:r>
      <w:r w:rsidR="009A3E25" w:rsidRPr="009A3E25">
        <w:t xml:space="preserve"> Sections Adopted on the Agency’</w:t>
      </w:r>
      <w:r w:rsidRPr="009A3E25">
        <w:t>s own Initiative: New 0, amended 0, repealed 0.</w:t>
      </w:r>
    </w:p>
    <w:p w14:paraId="16A283A4" w14:textId="77777777" w:rsidR="00700CDE" w:rsidRPr="009A3E25" w:rsidRDefault="00700CDE" w:rsidP="001454C5">
      <w:pPr>
        <w:spacing w:line="288" w:lineRule="auto"/>
      </w:pPr>
      <w:r w:rsidRPr="009A3E25">
        <w:tab/>
        <w:t>Number of Sections Adopted in Order to Clarify, Streamline, or Reform Agency Procedures: New 0, amended 0, repealed 0.</w:t>
      </w:r>
    </w:p>
    <w:p w14:paraId="73A0F701" w14:textId="77777777" w:rsidR="005D577D" w:rsidRPr="00EF2B68" w:rsidRDefault="00700CDE" w:rsidP="001454C5">
      <w:pPr>
        <w:spacing w:line="288" w:lineRule="auto"/>
      </w:pPr>
      <w:r w:rsidRPr="009A3E25">
        <w:tab/>
        <w:t>Number of Sections Adopted using Negotiated Rule Making: New 0, amended 0, repealed 0; Pilot Rule Making: New 0, amended 0, repealed 0; or Other Alternative Rule Making: New 0, amended 0, repealed 0.</w:t>
      </w:r>
    </w:p>
    <w:p w14:paraId="0130C5B2" w14:textId="77777777" w:rsidR="00700CDE" w:rsidRPr="00EF2B68" w:rsidRDefault="005D577D" w:rsidP="001454C5">
      <w:pPr>
        <w:spacing w:line="288" w:lineRule="auto"/>
      </w:pPr>
      <w:r w:rsidRPr="00EF2B68">
        <w:br w:type="page"/>
      </w:r>
    </w:p>
    <w:p w14:paraId="471CF988" w14:textId="77777777" w:rsidR="005D577D" w:rsidRPr="00EF2B68" w:rsidRDefault="005D577D" w:rsidP="001454C5">
      <w:pPr>
        <w:spacing w:line="288" w:lineRule="auto"/>
      </w:pPr>
    </w:p>
    <w:p w14:paraId="3D9DB544" w14:textId="77777777" w:rsidR="005D577D" w:rsidRPr="00EF2B68" w:rsidRDefault="005D577D" w:rsidP="001454C5">
      <w:pPr>
        <w:spacing w:line="288" w:lineRule="auto"/>
      </w:pPr>
    </w:p>
    <w:p w14:paraId="663FD55B" w14:textId="77777777" w:rsidR="005D577D" w:rsidRPr="00EF2B68" w:rsidRDefault="005D577D" w:rsidP="001454C5">
      <w:pPr>
        <w:spacing w:line="288" w:lineRule="auto"/>
      </w:pPr>
    </w:p>
    <w:p w14:paraId="39E8F43A" w14:textId="77777777" w:rsidR="005D577D" w:rsidRPr="00EF2B68" w:rsidRDefault="005D577D" w:rsidP="001454C5">
      <w:pPr>
        <w:spacing w:line="288" w:lineRule="auto"/>
      </w:pPr>
    </w:p>
    <w:p w14:paraId="38EE2BB0" w14:textId="77777777" w:rsidR="005D577D" w:rsidRPr="00EF2B68" w:rsidRDefault="005D577D" w:rsidP="001454C5">
      <w:pPr>
        <w:spacing w:line="288" w:lineRule="auto"/>
      </w:pPr>
    </w:p>
    <w:p w14:paraId="240ED7E1" w14:textId="77777777" w:rsidR="005D577D" w:rsidRPr="00EF2B68" w:rsidRDefault="005D577D" w:rsidP="001454C5">
      <w:pPr>
        <w:spacing w:line="288" w:lineRule="auto"/>
      </w:pPr>
    </w:p>
    <w:p w14:paraId="687C9D84" w14:textId="77777777" w:rsidR="005D577D" w:rsidRPr="00EF2B68" w:rsidRDefault="005D577D" w:rsidP="001454C5">
      <w:pPr>
        <w:spacing w:line="288" w:lineRule="auto"/>
      </w:pPr>
    </w:p>
    <w:p w14:paraId="0FB3B56F" w14:textId="77777777" w:rsidR="005D577D" w:rsidRPr="00EF2B68" w:rsidRDefault="005D577D" w:rsidP="001454C5">
      <w:pPr>
        <w:spacing w:line="288" w:lineRule="auto"/>
      </w:pPr>
    </w:p>
    <w:p w14:paraId="7C442D0D" w14:textId="77777777" w:rsidR="005D577D" w:rsidRPr="00EF2B68" w:rsidRDefault="005D577D" w:rsidP="005D577D">
      <w:pPr>
        <w:spacing w:line="288" w:lineRule="auto"/>
        <w:jc w:val="center"/>
        <w:rPr>
          <w:b/>
        </w:rPr>
      </w:pPr>
      <w:r w:rsidRPr="00EF2B68">
        <w:rPr>
          <w:b/>
        </w:rPr>
        <w:t>Appendix A</w:t>
      </w:r>
    </w:p>
    <w:p w14:paraId="5E8141BC" w14:textId="77777777" w:rsidR="005D577D" w:rsidRPr="00EF2B68" w:rsidRDefault="005D577D" w:rsidP="005D577D">
      <w:pPr>
        <w:spacing w:line="288" w:lineRule="auto"/>
        <w:jc w:val="center"/>
        <w:rPr>
          <w:b/>
        </w:rPr>
      </w:pPr>
      <w:r w:rsidRPr="00EF2B68">
        <w:rPr>
          <w:b/>
        </w:rPr>
        <w:t>Comment Summary</w:t>
      </w:r>
      <w:r w:rsidR="008911DD">
        <w:rPr>
          <w:b/>
        </w:rPr>
        <w:t xml:space="preserve"> Matrix</w:t>
      </w:r>
    </w:p>
    <w:p w14:paraId="1FC3A66F" w14:textId="77777777" w:rsidR="005D577D" w:rsidRPr="00EF2B68" w:rsidRDefault="005D577D" w:rsidP="005D577D">
      <w:pPr>
        <w:spacing w:line="288" w:lineRule="auto"/>
        <w:jc w:val="center"/>
        <w:rPr>
          <w:b/>
        </w:rPr>
      </w:pPr>
      <w:r w:rsidRPr="00EF2B68">
        <w:rPr>
          <w:b/>
        </w:rPr>
        <w:br w:type="page"/>
      </w:r>
    </w:p>
    <w:p w14:paraId="2FD4C1B3" w14:textId="77777777" w:rsidR="005D577D" w:rsidRPr="00EF2B68" w:rsidRDefault="005D577D" w:rsidP="005D577D">
      <w:pPr>
        <w:spacing w:line="288" w:lineRule="auto"/>
        <w:jc w:val="center"/>
        <w:rPr>
          <w:b/>
        </w:rPr>
      </w:pPr>
    </w:p>
    <w:p w14:paraId="1017AD8C" w14:textId="77777777" w:rsidR="005D577D" w:rsidRPr="00EF2B68" w:rsidRDefault="005D577D" w:rsidP="005D577D">
      <w:pPr>
        <w:spacing w:line="288" w:lineRule="auto"/>
        <w:jc w:val="center"/>
        <w:rPr>
          <w:b/>
        </w:rPr>
      </w:pPr>
    </w:p>
    <w:p w14:paraId="77698C34" w14:textId="77777777" w:rsidR="005D577D" w:rsidRPr="00EF2B68" w:rsidRDefault="005D577D" w:rsidP="005D577D">
      <w:pPr>
        <w:spacing w:line="288" w:lineRule="auto"/>
        <w:jc w:val="center"/>
        <w:rPr>
          <w:b/>
        </w:rPr>
      </w:pPr>
    </w:p>
    <w:p w14:paraId="27349782" w14:textId="77777777" w:rsidR="005D577D" w:rsidRPr="00EF2B68" w:rsidRDefault="005D577D" w:rsidP="005D577D">
      <w:pPr>
        <w:spacing w:line="288" w:lineRule="auto"/>
        <w:jc w:val="center"/>
        <w:rPr>
          <w:b/>
        </w:rPr>
      </w:pPr>
    </w:p>
    <w:p w14:paraId="27A5305E" w14:textId="77777777" w:rsidR="005D577D" w:rsidRPr="00EF2B68" w:rsidRDefault="005D577D" w:rsidP="005D577D">
      <w:pPr>
        <w:spacing w:line="288" w:lineRule="auto"/>
        <w:jc w:val="center"/>
        <w:rPr>
          <w:b/>
        </w:rPr>
      </w:pPr>
    </w:p>
    <w:p w14:paraId="073D4D56" w14:textId="77777777" w:rsidR="005D577D" w:rsidRPr="00EF2B68" w:rsidRDefault="005D577D" w:rsidP="005D577D">
      <w:pPr>
        <w:spacing w:line="288" w:lineRule="auto"/>
        <w:jc w:val="center"/>
        <w:rPr>
          <w:b/>
        </w:rPr>
      </w:pPr>
    </w:p>
    <w:p w14:paraId="55CC7EC8" w14:textId="77777777" w:rsidR="005D577D" w:rsidRPr="00EF2B68" w:rsidRDefault="005D577D" w:rsidP="005D577D">
      <w:pPr>
        <w:spacing w:line="288" w:lineRule="auto"/>
        <w:jc w:val="center"/>
        <w:rPr>
          <w:b/>
        </w:rPr>
      </w:pPr>
    </w:p>
    <w:p w14:paraId="2128B4BF" w14:textId="77777777" w:rsidR="005D577D" w:rsidRPr="00EF2B68" w:rsidRDefault="005D577D" w:rsidP="005D577D">
      <w:pPr>
        <w:spacing w:line="288" w:lineRule="auto"/>
        <w:jc w:val="center"/>
        <w:rPr>
          <w:b/>
        </w:rPr>
      </w:pPr>
    </w:p>
    <w:p w14:paraId="31AAC10E" w14:textId="77777777" w:rsidR="005D577D" w:rsidRPr="00EF2B68" w:rsidRDefault="005D577D" w:rsidP="005D577D">
      <w:pPr>
        <w:spacing w:line="288" w:lineRule="auto"/>
        <w:jc w:val="center"/>
        <w:rPr>
          <w:b/>
        </w:rPr>
      </w:pPr>
      <w:r w:rsidRPr="00EF2B68">
        <w:rPr>
          <w:b/>
        </w:rPr>
        <w:t>Appendix B</w:t>
      </w:r>
    </w:p>
    <w:p w14:paraId="7EBCFC5D" w14:textId="77777777" w:rsidR="005D577D" w:rsidRPr="00EF2B68" w:rsidRDefault="00EF2B68" w:rsidP="005D577D">
      <w:pPr>
        <w:spacing w:line="288" w:lineRule="auto"/>
        <w:jc w:val="center"/>
        <w:rPr>
          <w:b/>
        </w:rPr>
      </w:pPr>
      <w:r>
        <w:rPr>
          <w:b/>
        </w:rPr>
        <w:t>Chapter</w:t>
      </w:r>
      <w:r w:rsidR="005D577D" w:rsidRPr="00EF2B68">
        <w:rPr>
          <w:b/>
        </w:rPr>
        <w:t xml:space="preserve"> 480-</w:t>
      </w:r>
      <w:r w:rsidR="00F86BD9">
        <w:rPr>
          <w:b/>
        </w:rPr>
        <w:t xml:space="preserve">30 </w:t>
      </w:r>
      <w:r>
        <w:rPr>
          <w:b/>
        </w:rPr>
        <w:t xml:space="preserve">WAC </w:t>
      </w:r>
      <w:r w:rsidR="005D577D" w:rsidRPr="00EF2B68">
        <w:rPr>
          <w:b/>
        </w:rPr>
        <w:t>RULES</w:t>
      </w:r>
    </w:p>
    <w:sectPr w:rsidR="005D577D" w:rsidRPr="00EF2B68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9235C" w14:textId="77777777" w:rsidR="00631747" w:rsidRDefault="00631747" w:rsidP="00700CDE">
      <w:r>
        <w:separator/>
      </w:r>
    </w:p>
  </w:endnote>
  <w:endnote w:type="continuationSeparator" w:id="0">
    <w:p w14:paraId="656E9FB6" w14:textId="77777777" w:rsidR="00631747" w:rsidRDefault="00631747" w:rsidP="007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0A47F" w14:textId="77777777" w:rsidR="00631747" w:rsidRDefault="00631747" w:rsidP="00700CDE">
      <w:r>
        <w:separator/>
      </w:r>
    </w:p>
  </w:footnote>
  <w:footnote w:type="continuationSeparator" w:id="0">
    <w:p w14:paraId="351BEA8B" w14:textId="77777777" w:rsidR="00631747" w:rsidRDefault="00631747" w:rsidP="00700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A7F7F" w14:textId="77777777" w:rsidR="005D577D" w:rsidRPr="00521E2B" w:rsidRDefault="005D577D">
    <w:pPr>
      <w:tabs>
        <w:tab w:val="left" w:pos="7740"/>
      </w:tabs>
      <w:rPr>
        <w:b/>
        <w:bCs/>
        <w:sz w:val="20"/>
      </w:rPr>
    </w:pPr>
    <w:r w:rsidRPr="00521E2B">
      <w:rPr>
        <w:b/>
        <w:bCs/>
        <w:sz w:val="20"/>
      </w:rPr>
      <w:t>GENERAL ORDER R-</w:t>
    </w:r>
    <w:r w:rsidR="00521E2B" w:rsidRPr="00521E2B">
      <w:rPr>
        <w:b/>
        <w:bCs/>
        <w:sz w:val="20"/>
      </w:rPr>
      <w:t>583</w:t>
    </w:r>
    <w:r w:rsidRPr="00521E2B">
      <w:rPr>
        <w:b/>
        <w:bCs/>
        <w:sz w:val="20"/>
      </w:rPr>
      <w:tab/>
      <w:t xml:space="preserve">PAGE </w:t>
    </w:r>
    <w:r w:rsidRPr="00521E2B">
      <w:rPr>
        <w:b/>
        <w:bCs/>
        <w:sz w:val="20"/>
      </w:rPr>
      <w:pgNum/>
    </w:r>
  </w:p>
  <w:p w14:paraId="07EA2280" w14:textId="77777777" w:rsidR="005D577D" w:rsidRPr="00521E2B" w:rsidRDefault="005D577D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0016" w14:textId="7D01AF2B" w:rsidR="00351D97" w:rsidRPr="00351D97" w:rsidRDefault="00FA15D5" w:rsidP="00FA15D5">
    <w:pPr>
      <w:pStyle w:val="Header"/>
      <w:tabs>
        <w:tab w:val="clear" w:pos="432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January 7,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9FD"/>
    <w:multiLevelType w:val="hybridMultilevel"/>
    <w:tmpl w:val="4DC4F208"/>
    <w:lvl w:ilvl="0" w:tplc="D3DE6D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11CC3870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648B5"/>
    <w:multiLevelType w:val="hybridMultilevel"/>
    <w:tmpl w:val="B62AF53E"/>
    <w:lvl w:ilvl="0" w:tplc="DBD4D44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4204C"/>
    <w:multiLevelType w:val="hybridMultilevel"/>
    <w:tmpl w:val="85385DE6"/>
    <w:lvl w:ilvl="0" w:tplc="1160F90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0C7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163D6"/>
    <w:multiLevelType w:val="hybridMultilevel"/>
    <w:tmpl w:val="D28CC2DA"/>
    <w:lvl w:ilvl="0" w:tplc="9D402E36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C6CEC4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74294"/>
    <w:multiLevelType w:val="hybridMultilevel"/>
    <w:tmpl w:val="B816B31E"/>
    <w:lvl w:ilvl="0" w:tplc="07B64F9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F70F3"/>
    <w:multiLevelType w:val="hybridMultilevel"/>
    <w:tmpl w:val="5BBE0BD2"/>
    <w:lvl w:ilvl="0" w:tplc="C0F29BC8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C01C2"/>
    <w:multiLevelType w:val="hybridMultilevel"/>
    <w:tmpl w:val="38EC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5"/>
    <w:rsid w:val="0002687E"/>
    <w:rsid w:val="00030A76"/>
    <w:rsid w:val="00030BA5"/>
    <w:rsid w:val="00034367"/>
    <w:rsid w:val="00035CFB"/>
    <w:rsid w:val="00056E0E"/>
    <w:rsid w:val="00071E1A"/>
    <w:rsid w:val="0007385D"/>
    <w:rsid w:val="00074D80"/>
    <w:rsid w:val="0008385D"/>
    <w:rsid w:val="000844A5"/>
    <w:rsid w:val="00096A28"/>
    <w:rsid w:val="00096C8A"/>
    <w:rsid w:val="000B37DB"/>
    <w:rsid w:val="000C0528"/>
    <w:rsid w:val="000D4F40"/>
    <w:rsid w:val="000E6B91"/>
    <w:rsid w:val="000F19BC"/>
    <w:rsid w:val="00130577"/>
    <w:rsid w:val="001424EE"/>
    <w:rsid w:val="001454C5"/>
    <w:rsid w:val="0015099E"/>
    <w:rsid w:val="00157FEA"/>
    <w:rsid w:val="001B0265"/>
    <w:rsid w:val="001B1874"/>
    <w:rsid w:val="001B2655"/>
    <w:rsid w:val="001E6E05"/>
    <w:rsid w:val="001E7CBE"/>
    <w:rsid w:val="0022001A"/>
    <w:rsid w:val="002244D7"/>
    <w:rsid w:val="002277CB"/>
    <w:rsid w:val="0023243A"/>
    <w:rsid w:val="002573DB"/>
    <w:rsid w:val="00277B0B"/>
    <w:rsid w:val="0028296F"/>
    <w:rsid w:val="002A6BE3"/>
    <w:rsid w:val="002D246C"/>
    <w:rsid w:val="002E3FA2"/>
    <w:rsid w:val="002F01D1"/>
    <w:rsid w:val="002F328D"/>
    <w:rsid w:val="002F5135"/>
    <w:rsid w:val="00310D1D"/>
    <w:rsid w:val="00324C1F"/>
    <w:rsid w:val="00351D97"/>
    <w:rsid w:val="003711A7"/>
    <w:rsid w:val="00392AD7"/>
    <w:rsid w:val="003975D7"/>
    <w:rsid w:val="003B4DE4"/>
    <w:rsid w:val="003C6008"/>
    <w:rsid w:val="003C7206"/>
    <w:rsid w:val="00453434"/>
    <w:rsid w:val="00471B28"/>
    <w:rsid w:val="004836E0"/>
    <w:rsid w:val="00486ED8"/>
    <w:rsid w:val="004E4E6D"/>
    <w:rsid w:val="004F0875"/>
    <w:rsid w:val="00502410"/>
    <w:rsid w:val="00521E2B"/>
    <w:rsid w:val="00536F46"/>
    <w:rsid w:val="005527A4"/>
    <w:rsid w:val="005959AB"/>
    <w:rsid w:val="00596BD8"/>
    <w:rsid w:val="005A7E5D"/>
    <w:rsid w:val="005B7507"/>
    <w:rsid w:val="005D07F3"/>
    <w:rsid w:val="005D37EF"/>
    <w:rsid w:val="005D577D"/>
    <w:rsid w:val="005D6A53"/>
    <w:rsid w:val="005D7034"/>
    <w:rsid w:val="005F0B8F"/>
    <w:rsid w:val="005F2FD3"/>
    <w:rsid w:val="005F3302"/>
    <w:rsid w:val="005F7C85"/>
    <w:rsid w:val="00602F61"/>
    <w:rsid w:val="0063033E"/>
    <w:rsid w:val="00631747"/>
    <w:rsid w:val="00640C44"/>
    <w:rsid w:val="006509CB"/>
    <w:rsid w:val="00655E7C"/>
    <w:rsid w:val="00662F8D"/>
    <w:rsid w:val="00663B40"/>
    <w:rsid w:val="00693DF9"/>
    <w:rsid w:val="006A059E"/>
    <w:rsid w:val="006A76B2"/>
    <w:rsid w:val="006B0653"/>
    <w:rsid w:val="006B5F19"/>
    <w:rsid w:val="006B7532"/>
    <w:rsid w:val="006F3CED"/>
    <w:rsid w:val="00700CDE"/>
    <w:rsid w:val="00704371"/>
    <w:rsid w:val="00767533"/>
    <w:rsid w:val="007727CF"/>
    <w:rsid w:val="00777D06"/>
    <w:rsid w:val="00781A08"/>
    <w:rsid w:val="007946DF"/>
    <w:rsid w:val="007A4D7D"/>
    <w:rsid w:val="007B718D"/>
    <w:rsid w:val="007D0D00"/>
    <w:rsid w:val="00810E85"/>
    <w:rsid w:val="00835B9A"/>
    <w:rsid w:val="00846FCC"/>
    <w:rsid w:val="00852942"/>
    <w:rsid w:val="00876AD1"/>
    <w:rsid w:val="008911DD"/>
    <w:rsid w:val="008A3922"/>
    <w:rsid w:val="008B2C5D"/>
    <w:rsid w:val="008C140E"/>
    <w:rsid w:val="008C545D"/>
    <w:rsid w:val="00925805"/>
    <w:rsid w:val="00927D45"/>
    <w:rsid w:val="0093212C"/>
    <w:rsid w:val="00932856"/>
    <w:rsid w:val="009341B7"/>
    <w:rsid w:val="00943A34"/>
    <w:rsid w:val="00952E00"/>
    <w:rsid w:val="00956001"/>
    <w:rsid w:val="00975648"/>
    <w:rsid w:val="00991A0B"/>
    <w:rsid w:val="009A3E25"/>
    <w:rsid w:val="009B0428"/>
    <w:rsid w:val="009D0072"/>
    <w:rsid w:val="00A223A9"/>
    <w:rsid w:val="00A324C7"/>
    <w:rsid w:val="00A45F3A"/>
    <w:rsid w:val="00A6794F"/>
    <w:rsid w:val="00AC1F7F"/>
    <w:rsid w:val="00AE03E0"/>
    <w:rsid w:val="00AE4EA4"/>
    <w:rsid w:val="00AE5A1A"/>
    <w:rsid w:val="00AF5BAB"/>
    <w:rsid w:val="00B3244E"/>
    <w:rsid w:val="00B4454C"/>
    <w:rsid w:val="00B63826"/>
    <w:rsid w:val="00BB4660"/>
    <w:rsid w:val="00BD2602"/>
    <w:rsid w:val="00BE28C6"/>
    <w:rsid w:val="00C00781"/>
    <w:rsid w:val="00C01F66"/>
    <w:rsid w:val="00C32012"/>
    <w:rsid w:val="00C34FFD"/>
    <w:rsid w:val="00C45E97"/>
    <w:rsid w:val="00C470CF"/>
    <w:rsid w:val="00C85B6B"/>
    <w:rsid w:val="00C87C6A"/>
    <w:rsid w:val="00C930B5"/>
    <w:rsid w:val="00CB3798"/>
    <w:rsid w:val="00CB4C9C"/>
    <w:rsid w:val="00CC4B04"/>
    <w:rsid w:val="00CD24C5"/>
    <w:rsid w:val="00CD665F"/>
    <w:rsid w:val="00CF290B"/>
    <w:rsid w:val="00D11F5E"/>
    <w:rsid w:val="00D2578F"/>
    <w:rsid w:val="00D3403F"/>
    <w:rsid w:val="00D42F5F"/>
    <w:rsid w:val="00D5371B"/>
    <w:rsid w:val="00D633E9"/>
    <w:rsid w:val="00D6550F"/>
    <w:rsid w:val="00D82B86"/>
    <w:rsid w:val="00DC3C83"/>
    <w:rsid w:val="00DD19B4"/>
    <w:rsid w:val="00DE6C52"/>
    <w:rsid w:val="00E03104"/>
    <w:rsid w:val="00E1471D"/>
    <w:rsid w:val="00E14EBD"/>
    <w:rsid w:val="00E31B0B"/>
    <w:rsid w:val="00E37F3C"/>
    <w:rsid w:val="00E53A5A"/>
    <w:rsid w:val="00E735AA"/>
    <w:rsid w:val="00E8402B"/>
    <w:rsid w:val="00EA470B"/>
    <w:rsid w:val="00EC71AA"/>
    <w:rsid w:val="00ED591C"/>
    <w:rsid w:val="00EF2B68"/>
    <w:rsid w:val="00F204A1"/>
    <w:rsid w:val="00F53A6D"/>
    <w:rsid w:val="00F53F58"/>
    <w:rsid w:val="00F56304"/>
    <w:rsid w:val="00F70A99"/>
    <w:rsid w:val="00F7399F"/>
    <w:rsid w:val="00F76805"/>
    <w:rsid w:val="00F86BD9"/>
    <w:rsid w:val="00F910A0"/>
    <w:rsid w:val="00F97C65"/>
    <w:rsid w:val="00FA15D5"/>
    <w:rsid w:val="00FA1A0A"/>
    <w:rsid w:val="00FD2DAD"/>
    <w:rsid w:val="00FE34B4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8A61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956001"/>
    <w:pPr>
      <w:keepNext/>
      <w:tabs>
        <w:tab w:val="num" w:pos="0"/>
      </w:tabs>
      <w:ind w:hanging="72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b/>
      <w:bCs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paragraph" w:customStyle="1" w:styleId="FindingsConclusions">
    <w:name w:val="Findings &amp; Conclusions"/>
    <w:basedOn w:val="Normal"/>
    <w:pPr>
      <w:numPr>
        <w:numId w:val="7"/>
      </w:numPr>
    </w:p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71E1A"/>
    <w:pPr>
      <w:ind w:left="720"/>
    </w:pPr>
  </w:style>
  <w:style w:type="character" w:styleId="Hyperlink">
    <w:name w:val="Hyperlink"/>
    <w:rsid w:val="00FE5A91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5B75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7507"/>
  </w:style>
  <w:style w:type="character" w:styleId="FootnoteReference">
    <w:name w:val="footnote reference"/>
    <w:rsid w:val="005B7507"/>
    <w:rPr>
      <w:vertAlign w:val="superscript"/>
    </w:rPr>
  </w:style>
  <w:style w:type="character" w:customStyle="1" w:styleId="HeaderChar">
    <w:name w:val="Header Char"/>
    <w:link w:val="Header"/>
    <w:uiPriority w:val="99"/>
    <w:rsid w:val="00351D97"/>
    <w:rPr>
      <w:sz w:val="24"/>
      <w:szCs w:val="24"/>
    </w:rPr>
  </w:style>
  <w:style w:type="paragraph" w:styleId="NoSpacing">
    <w:name w:val="No Spacing"/>
    <w:uiPriority w:val="1"/>
    <w:qFormat/>
    <w:rsid w:val="00536F46"/>
    <w:rPr>
      <w:rFonts w:eastAsia="Calibri"/>
      <w:sz w:val="24"/>
      <w:szCs w:val="22"/>
    </w:rPr>
  </w:style>
  <w:style w:type="character" w:styleId="FollowedHyperlink">
    <w:name w:val="FollowedHyperlink"/>
    <w:rsid w:val="00F910A0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FD2D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2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51080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363F5839F90F49A86B2DEE4CD72DBF" ma:contentTypeVersion="119" ma:contentTypeDescription="" ma:contentTypeScope="" ma:versionID="ab01ee92a3b70bca6690ff702a3d8f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232</IndustryCode>
    <DocketNumber xmlns="dc463f71-b30c-4ab2-9473-d307f9d35888">151080</DocketNumber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2015-05-19T07:00:00+00:00</OpenedDate>
    <Date1 xmlns="dc463f71-b30c-4ab2-9473-d307f9d35888">2016-01-07T08:00:00+00:00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0CBB4C-9B1D-41E9-A922-6E46A27E002B}"/>
</file>

<file path=customXml/itemProps2.xml><?xml version="1.0" encoding="utf-8"?>
<ds:datastoreItem xmlns:ds="http://schemas.openxmlformats.org/officeDocument/2006/customXml" ds:itemID="{901925CB-630A-49A3-864D-A76D27130442}"/>
</file>

<file path=customXml/itemProps3.xml><?xml version="1.0" encoding="utf-8"?>
<ds:datastoreItem xmlns:ds="http://schemas.openxmlformats.org/officeDocument/2006/customXml" ds:itemID="{64601173-F6B9-4B60-A4C0-AD7F24A3B065}"/>
</file>

<file path=customXml/itemProps4.xml><?xml version="1.0" encoding="utf-8"?>
<ds:datastoreItem xmlns:ds="http://schemas.openxmlformats.org/officeDocument/2006/customXml" ds:itemID="{900F12E8-1C44-4B01-8B67-AF1D283D34FE}"/>
</file>

<file path=customXml/itemProps5.xml><?xml version="1.0" encoding="utf-8"?>
<ds:datastoreItem xmlns:ds="http://schemas.openxmlformats.org/officeDocument/2006/customXml" ds:itemID="{BCE1A16B-1324-40B4-AD7D-A29F369C7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Links>
    <vt:vector size="6" baseType="variant">
      <vt:variant>
        <vt:i4>1507401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http://www.utc.wa.gov/140621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2016-01-06T17:10:00Z</dcterms:created>
  <dcterms:modified xsi:type="dcterms:W3CDTF">2016-01-06T17:10:00Z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0x0101006E56B4D1795A2E4DB2F0B01679ED314A009E363F5839F90F49A86B2DEE4CD72DBF</vt:lpwstr>
  </property>
  <property fmtid="{D5CDD505-2E9C-101B-9397-08002B2CF9AE}" pid="3" name="_docset_NoMedatataSyncRequired">
    <vt:lpwstr>False</vt:lpwstr>
  </property>
</Properties>
</file>