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9F2E" w14:textId="77777777" w:rsidR="000B788D" w:rsidRDefault="000B788D" w:rsidP="000B788D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5BF0F1D" wp14:editId="4DB39E2F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5CFD" w14:textId="77777777" w:rsidR="000B788D" w:rsidRDefault="000B788D" w:rsidP="000B788D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04D0F01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74582F0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0BD0869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EF841BD" w14:textId="77777777" w:rsidR="000B788D" w:rsidRDefault="000B788D" w:rsidP="000B788D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4FEE633" w14:textId="768A02C7" w:rsidR="000B788D" w:rsidRDefault="00AB219F" w:rsidP="000B788D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May 5, 2016</w:t>
      </w:r>
    </w:p>
    <w:p w14:paraId="01D1FF2F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70375A94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169ADBED" w14:textId="77777777" w:rsidR="000B788D" w:rsidRDefault="000B788D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NOTICE OF PUBLIC COMMENT HEARINGS</w:t>
      </w:r>
    </w:p>
    <w:p w14:paraId="4DF3DCC0" w14:textId="1BF63943" w:rsidR="000B788D" w:rsidRDefault="000B788D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(Set for </w:t>
      </w:r>
      <w:r w:rsidR="00705942">
        <w:rPr>
          <w:b/>
          <w:sz w:val="25"/>
          <w:szCs w:val="25"/>
        </w:rPr>
        <w:t>Tuesday, June 14, 2016</w:t>
      </w:r>
      <w:r>
        <w:rPr>
          <w:b/>
          <w:sz w:val="25"/>
          <w:szCs w:val="25"/>
        </w:rPr>
        <w:t xml:space="preserve">, at 6:00 p.m. – </w:t>
      </w:r>
      <w:r w:rsidR="00705942">
        <w:rPr>
          <w:b/>
          <w:sz w:val="25"/>
          <w:szCs w:val="25"/>
        </w:rPr>
        <w:t>Mount Vernon</w:t>
      </w:r>
      <w:r>
        <w:rPr>
          <w:b/>
          <w:sz w:val="25"/>
          <w:szCs w:val="25"/>
        </w:rPr>
        <w:t>; and</w:t>
      </w:r>
    </w:p>
    <w:p w14:paraId="1F68A0CC" w14:textId="4EBC055D" w:rsidR="000B788D" w:rsidRDefault="00705942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Friday, June 17, 2016</w:t>
      </w:r>
      <w:r w:rsidR="000B788D">
        <w:rPr>
          <w:b/>
          <w:sz w:val="25"/>
          <w:szCs w:val="25"/>
        </w:rPr>
        <w:t xml:space="preserve">, at </w:t>
      </w:r>
      <w:r>
        <w:rPr>
          <w:b/>
          <w:sz w:val="25"/>
          <w:szCs w:val="25"/>
        </w:rPr>
        <w:t>6</w:t>
      </w:r>
      <w:r w:rsidR="000B788D">
        <w:rPr>
          <w:b/>
          <w:sz w:val="25"/>
          <w:szCs w:val="25"/>
        </w:rPr>
        <w:t>:00 p.m.</w:t>
      </w:r>
      <w:r>
        <w:rPr>
          <w:b/>
          <w:sz w:val="25"/>
          <w:szCs w:val="25"/>
        </w:rPr>
        <w:t xml:space="preserve"> </w:t>
      </w:r>
      <w:r w:rsidR="000B788D">
        <w:rPr>
          <w:b/>
          <w:sz w:val="25"/>
          <w:szCs w:val="25"/>
        </w:rPr>
        <w:t xml:space="preserve">– </w:t>
      </w:r>
      <w:r>
        <w:rPr>
          <w:b/>
          <w:sz w:val="25"/>
          <w:szCs w:val="25"/>
        </w:rPr>
        <w:t>Kennewick</w:t>
      </w:r>
      <w:r w:rsidR="000B788D">
        <w:rPr>
          <w:b/>
          <w:sz w:val="25"/>
          <w:szCs w:val="25"/>
        </w:rPr>
        <w:t>)</w:t>
      </w:r>
    </w:p>
    <w:p w14:paraId="0BED6CEE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E78B07E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671796EE" w14:textId="4F72643B" w:rsidR="000B788D" w:rsidRDefault="000B788D" w:rsidP="000B788D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705942" w:rsidRPr="00705942">
        <w:rPr>
          <w:rFonts w:eastAsia="Calibri"/>
          <w:i/>
          <w:sz w:val="25"/>
          <w:szCs w:val="25"/>
        </w:rPr>
        <w:t>Washington Utilities and Transportation Commission v. Cascade Natural Gas Corporation</w:t>
      </w:r>
      <w:r w:rsidR="00705942" w:rsidRPr="00705942">
        <w:rPr>
          <w:rFonts w:eastAsia="Calibri"/>
          <w:sz w:val="25"/>
          <w:szCs w:val="25"/>
        </w:rPr>
        <w:t>, Docket UG-152286</w:t>
      </w:r>
    </w:p>
    <w:p w14:paraId="0F061B67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78560A51" w14:textId="77777777" w:rsidR="000B788D" w:rsidRDefault="000B788D" w:rsidP="000B788D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THE PARTIES:</w:t>
      </w:r>
    </w:p>
    <w:p w14:paraId="17D6C5B5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56B6308" w14:textId="38C9E29B" w:rsidR="000B788D" w:rsidRDefault="00F13FFB" w:rsidP="000B788D">
      <w:pPr>
        <w:spacing w:line="264" w:lineRule="auto"/>
        <w:rPr>
          <w:rFonts w:eastAsia="Calibri"/>
          <w:sz w:val="25"/>
          <w:szCs w:val="25"/>
        </w:rPr>
      </w:pPr>
      <w:r w:rsidRPr="001674B5">
        <w:rPr>
          <w:sz w:val="25"/>
          <w:szCs w:val="25"/>
        </w:rPr>
        <w:t xml:space="preserve">On </w:t>
      </w:r>
      <w:r>
        <w:rPr>
          <w:sz w:val="25"/>
          <w:szCs w:val="25"/>
        </w:rPr>
        <w:t xml:space="preserve">December 1, 2016, Cascade Natural Gas Corporation (Cascade or Company) filed with the </w:t>
      </w:r>
      <w:r w:rsidRPr="004801B4">
        <w:rPr>
          <w:sz w:val="25"/>
          <w:szCs w:val="25"/>
        </w:rPr>
        <w:t>Washington Utilities and Transportation Commission (Commission) revisions to its currently effective Tariff WN U-3, designed to effect a rate increase for natural gas service provided to customers in the state of Washington. Cascade requests an increase in annual revenues by approximately $10.5 million, or 4.17 percent.</w:t>
      </w:r>
    </w:p>
    <w:p w14:paraId="23C2FF2D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0AC42FF3" w14:textId="377C0826" w:rsidR="000B788D" w:rsidRPr="00645778" w:rsidRDefault="00F13FFB" w:rsidP="000B788D">
      <w:pPr>
        <w:spacing w:line="264" w:lineRule="auto"/>
        <w:rPr>
          <w:szCs w:val="25"/>
        </w:rPr>
      </w:pPr>
      <w:r w:rsidRPr="004801B4">
        <w:rPr>
          <w:sz w:val="25"/>
          <w:szCs w:val="25"/>
        </w:rPr>
        <w:t>The Commission suspended operation of the tariffs on December 21, 2015, by Order 01 entered in this docket.</w:t>
      </w:r>
      <w:r>
        <w:rPr>
          <w:bCs/>
          <w:sz w:val="25"/>
          <w:szCs w:val="25"/>
        </w:rPr>
        <w:t xml:space="preserve"> </w:t>
      </w:r>
      <w:r w:rsidR="000B788D" w:rsidRPr="00645778">
        <w:rPr>
          <w:szCs w:val="25"/>
        </w:rPr>
        <w:t xml:space="preserve">On </w:t>
      </w:r>
      <w:r>
        <w:rPr>
          <w:szCs w:val="25"/>
        </w:rPr>
        <w:t>January 27, 2016</w:t>
      </w:r>
      <w:r w:rsidR="000B788D" w:rsidRPr="00645778">
        <w:rPr>
          <w:szCs w:val="25"/>
        </w:rPr>
        <w:t>, the Commission entered Order 0</w:t>
      </w:r>
      <w:r w:rsidR="00645778">
        <w:rPr>
          <w:szCs w:val="25"/>
        </w:rPr>
        <w:t>3</w:t>
      </w:r>
      <w:r w:rsidR="000B788D" w:rsidRPr="00645778">
        <w:rPr>
          <w:szCs w:val="25"/>
        </w:rPr>
        <w:t xml:space="preserve"> – Prehearing Conference Order; Notice of Hearing (Order 0</w:t>
      </w:r>
      <w:r w:rsidR="00645778">
        <w:rPr>
          <w:szCs w:val="25"/>
        </w:rPr>
        <w:t>3</w:t>
      </w:r>
      <w:r w:rsidR="006F0D66">
        <w:rPr>
          <w:szCs w:val="25"/>
        </w:rPr>
        <w:t>)</w:t>
      </w:r>
      <w:r w:rsidR="00997271">
        <w:rPr>
          <w:szCs w:val="25"/>
        </w:rPr>
        <w:t>,</w:t>
      </w:r>
      <w:r w:rsidR="000B788D" w:rsidRPr="00645778">
        <w:rPr>
          <w:szCs w:val="25"/>
        </w:rPr>
        <w:t xml:space="preserve"> </w:t>
      </w:r>
      <w:r w:rsidR="00997271">
        <w:rPr>
          <w:szCs w:val="25"/>
        </w:rPr>
        <w:t xml:space="preserve">in which it </w:t>
      </w:r>
      <w:r w:rsidR="000B788D" w:rsidRPr="00645778">
        <w:rPr>
          <w:szCs w:val="25"/>
        </w:rPr>
        <w:t xml:space="preserve">stated that the time and place for public comment hearings would </w:t>
      </w:r>
      <w:r w:rsidR="006F0D66">
        <w:rPr>
          <w:szCs w:val="25"/>
        </w:rPr>
        <w:t xml:space="preserve">be determined at a later date. </w:t>
      </w:r>
      <w:r w:rsidR="000B788D" w:rsidRPr="00645778">
        <w:rPr>
          <w:szCs w:val="25"/>
        </w:rPr>
        <w:t>The Commission now establishes the time and place for public comment hearings to provide members of the public with an opportunity to present o</w:t>
      </w:r>
      <w:r w:rsidR="006F0D66">
        <w:rPr>
          <w:szCs w:val="25"/>
        </w:rPr>
        <w:t>ral comments to the Commission.</w:t>
      </w:r>
      <w:r w:rsidR="000B788D" w:rsidRPr="00645778">
        <w:rPr>
          <w:szCs w:val="25"/>
        </w:rPr>
        <w:t xml:space="preserve"> The Commission will accept written comments until the recor</w:t>
      </w:r>
      <w:r w:rsidR="006F0D66">
        <w:rPr>
          <w:szCs w:val="25"/>
        </w:rPr>
        <w:t>d in this proceeding is closed.</w:t>
      </w:r>
      <w:r w:rsidR="000B788D" w:rsidRPr="00645778">
        <w:rPr>
          <w:szCs w:val="25"/>
        </w:rPr>
        <w:t xml:space="preserve"> </w:t>
      </w:r>
    </w:p>
    <w:p w14:paraId="23704583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52769F7" w14:textId="7C3E77A0" w:rsidR="000B788D" w:rsidRPr="00645778" w:rsidRDefault="00997271" w:rsidP="000B788D">
      <w:pPr>
        <w:spacing w:line="264" w:lineRule="auto"/>
        <w:rPr>
          <w:szCs w:val="25"/>
        </w:rPr>
      </w:pPr>
      <w:r>
        <w:rPr>
          <w:b/>
          <w:szCs w:val="25"/>
        </w:rPr>
        <w:t xml:space="preserve">THE COMMISSION GIVES </w:t>
      </w:r>
      <w:r w:rsidR="000B788D" w:rsidRPr="00645778">
        <w:rPr>
          <w:b/>
          <w:szCs w:val="25"/>
        </w:rPr>
        <w:t xml:space="preserve">NOTICE That a public hearing in this matter will be held on </w:t>
      </w:r>
      <w:r w:rsidR="00F13FFB">
        <w:rPr>
          <w:b/>
          <w:szCs w:val="25"/>
        </w:rPr>
        <w:t>Tuesday, June 14, 2016</w:t>
      </w:r>
      <w:r w:rsidR="000B788D" w:rsidRPr="00645778">
        <w:rPr>
          <w:b/>
          <w:szCs w:val="25"/>
        </w:rPr>
        <w:t xml:space="preserve">, </w:t>
      </w:r>
      <w:r>
        <w:rPr>
          <w:b/>
          <w:szCs w:val="25"/>
        </w:rPr>
        <w:t xml:space="preserve">at </w:t>
      </w:r>
      <w:r w:rsidR="000B788D" w:rsidRPr="00645778">
        <w:rPr>
          <w:b/>
          <w:szCs w:val="25"/>
        </w:rPr>
        <w:t xml:space="preserve">6:00 p.m. in the </w:t>
      </w:r>
      <w:r w:rsidR="00F13FFB">
        <w:rPr>
          <w:b/>
          <w:szCs w:val="25"/>
        </w:rPr>
        <w:t>Mount Vernon Police Department Multi-Purpose Meeting Room, 1805 Continental Place, Mount Vernon</w:t>
      </w:r>
      <w:r w:rsidR="006F0D66">
        <w:rPr>
          <w:b/>
          <w:szCs w:val="25"/>
        </w:rPr>
        <w:t xml:space="preserve">, Washington. </w:t>
      </w:r>
      <w:r w:rsidR="000B788D" w:rsidRPr="00645778">
        <w:rPr>
          <w:szCs w:val="25"/>
        </w:rPr>
        <w:t>The Commission will begin taking comments from members of the public at 6:00 p.m., ending no later than 7:30 p.m.</w:t>
      </w:r>
    </w:p>
    <w:p w14:paraId="7418E51F" w14:textId="77777777" w:rsidR="000B788D" w:rsidRDefault="000B788D" w:rsidP="000B788D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A1ABF88" w14:textId="16CCB86C" w:rsidR="000B788D" w:rsidRDefault="00997271" w:rsidP="000B788D">
      <w:pPr>
        <w:spacing w:line="264" w:lineRule="auto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THE COMMISSION GIVES FURTHER </w:t>
      </w:r>
      <w:r w:rsidR="000B788D">
        <w:rPr>
          <w:b/>
          <w:sz w:val="25"/>
          <w:szCs w:val="25"/>
        </w:rPr>
        <w:t xml:space="preserve">NOTICE That another public hearing in this matter will be held on </w:t>
      </w:r>
      <w:r w:rsidR="00F13FFB">
        <w:rPr>
          <w:b/>
          <w:sz w:val="25"/>
          <w:szCs w:val="25"/>
        </w:rPr>
        <w:t>Friday, June 17, 2016</w:t>
      </w:r>
      <w:r w:rsidR="000B788D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at </w:t>
      </w:r>
      <w:r w:rsidR="00F13FFB" w:rsidRPr="00645778">
        <w:rPr>
          <w:b/>
          <w:szCs w:val="25"/>
        </w:rPr>
        <w:t xml:space="preserve">6:00 p.m. </w:t>
      </w:r>
      <w:r w:rsidR="000B788D">
        <w:rPr>
          <w:b/>
          <w:sz w:val="25"/>
          <w:szCs w:val="25"/>
        </w:rPr>
        <w:t xml:space="preserve">in the </w:t>
      </w:r>
      <w:r w:rsidR="00F13FFB">
        <w:rPr>
          <w:b/>
          <w:sz w:val="25"/>
          <w:szCs w:val="25"/>
        </w:rPr>
        <w:t>Mid-Columbia Libraries Kennewick Branch Large Meeting Room, 1620 S. Union Street, Kennewick</w:t>
      </w:r>
      <w:r w:rsidR="006F0D66">
        <w:rPr>
          <w:b/>
          <w:sz w:val="25"/>
          <w:szCs w:val="25"/>
        </w:rPr>
        <w:t xml:space="preserve">, Washington. </w:t>
      </w:r>
      <w:r w:rsidR="000B788D">
        <w:rPr>
          <w:sz w:val="25"/>
          <w:szCs w:val="25"/>
        </w:rPr>
        <w:t xml:space="preserve">The Commission will begin taking comments from members of the public at </w:t>
      </w:r>
      <w:r w:rsidR="00F13FFB" w:rsidRPr="00645778">
        <w:rPr>
          <w:szCs w:val="25"/>
        </w:rPr>
        <w:t>6:00 p.m., ending no later than 7:30 p.m.</w:t>
      </w:r>
    </w:p>
    <w:p w14:paraId="6F32CC8C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0ADE18B7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0566CFB8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543B71E7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078D7D45" w14:textId="144882DB" w:rsidR="000B788D" w:rsidRDefault="00F13FFB" w:rsidP="000B788D">
      <w:pPr>
        <w:pStyle w:val="NoSpacing"/>
        <w:spacing w:line="264" w:lineRule="auto"/>
        <w:rPr>
          <w:szCs w:val="25"/>
        </w:rPr>
      </w:pPr>
      <w:r>
        <w:rPr>
          <w:szCs w:val="25"/>
        </w:rPr>
        <w:t>GREG</w:t>
      </w:r>
      <w:r w:rsidR="00E92207">
        <w:rPr>
          <w:szCs w:val="25"/>
        </w:rPr>
        <w:t>ORY J.</w:t>
      </w:r>
      <w:r w:rsidR="00AB219F">
        <w:rPr>
          <w:szCs w:val="25"/>
        </w:rPr>
        <w:t xml:space="preserve"> KOPTA</w:t>
      </w:r>
    </w:p>
    <w:p w14:paraId="5A0B6514" w14:textId="77777777" w:rsidR="000B788D" w:rsidRDefault="000B788D" w:rsidP="000B788D">
      <w:pPr>
        <w:pStyle w:val="NoSpacing"/>
        <w:spacing w:line="264" w:lineRule="auto"/>
        <w:rPr>
          <w:szCs w:val="25"/>
        </w:rPr>
      </w:pPr>
      <w:r>
        <w:rPr>
          <w:szCs w:val="25"/>
        </w:rPr>
        <w:t>Administrative Law Judge</w:t>
      </w:r>
    </w:p>
    <w:p w14:paraId="0231A622" w14:textId="77777777" w:rsidR="005A55F0" w:rsidRDefault="005A55F0"/>
    <w:sectPr w:rsidR="005A55F0" w:rsidSect="006F0D66">
      <w:headerReference w:type="default" r:id="rId11"/>
      <w:headerReference w:type="first" r:id="rId12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90D02" w14:textId="77777777" w:rsidR="00EF2297" w:rsidRDefault="00EF2297" w:rsidP="000B788D">
      <w:r>
        <w:separator/>
      </w:r>
    </w:p>
  </w:endnote>
  <w:endnote w:type="continuationSeparator" w:id="0">
    <w:p w14:paraId="755A64DF" w14:textId="77777777" w:rsidR="00EF2297" w:rsidRDefault="00EF2297" w:rsidP="000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254E" w14:textId="77777777" w:rsidR="00EF2297" w:rsidRDefault="00EF2297" w:rsidP="000B788D">
      <w:r>
        <w:separator/>
      </w:r>
    </w:p>
  </w:footnote>
  <w:footnote w:type="continuationSeparator" w:id="0">
    <w:p w14:paraId="585A5111" w14:textId="77777777" w:rsidR="00EF2297" w:rsidRDefault="00EF2297" w:rsidP="000B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18A7" w14:textId="791ECCFC" w:rsid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>DOCKET U</w:t>
    </w:r>
    <w:r w:rsidR="00AB219F">
      <w:rPr>
        <w:b/>
        <w:sz w:val="20"/>
        <w:szCs w:val="20"/>
      </w:rPr>
      <w:t>G</w:t>
    </w:r>
    <w:r>
      <w:rPr>
        <w:b/>
        <w:sz w:val="20"/>
        <w:szCs w:val="20"/>
      </w:rPr>
      <w:t>-</w:t>
    </w:r>
    <w:r w:rsidR="00AB219F">
      <w:rPr>
        <w:b/>
        <w:sz w:val="20"/>
        <w:szCs w:val="20"/>
      </w:rPr>
      <w:t>152286</w:t>
    </w:r>
    <w:r w:rsidR="00645778">
      <w:rPr>
        <w:b/>
        <w:sz w:val="20"/>
        <w:szCs w:val="20"/>
      </w:rPr>
      <w:tab/>
    </w:r>
    <w:r w:rsidR="00645778">
      <w:rPr>
        <w:b/>
        <w:sz w:val="20"/>
        <w:szCs w:val="20"/>
      </w:rPr>
      <w:tab/>
    </w:r>
    <w:r>
      <w:rPr>
        <w:b/>
        <w:sz w:val="20"/>
        <w:szCs w:val="20"/>
      </w:rPr>
      <w:t>PAGE 2</w:t>
    </w:r>
  </w:p>
  <w:p w14:paraId="3038739B" w14:textId="77777777" w:rsidR="00F2599B" w:rsidRP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8A44F" w14:textId="753DFDB6" w:rsidR="00487AD3" w:rsidRDefault="00487AD3" w:rsidP="00487AD3">
    <w:pPr>
      <w:pStyle w:val="Header"/>
      <w:jc w:val="right"/>
    </w:pPr>
    <w:r>
      <w:t>Service Date: May 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8D"/>
    <w:rsid w:val="00007149"/>
    <w:rsid w:val="00014F41"/>
    <w:rsid w:val="000237FD"/>
    <w:rsid w:val="00050834"/>
    <w:rsid w:val="0005206A"/>
    <w:rsid w:val="00052C9C"/>
    <w:rsid w:val="00062167"/>
    <w:rsid w:val="0006799F"/>
    <w:rsid w:val="0007203E"/>
    <w:rsid w:val="00080F3A"/>
    <w:rsid w:val="0008786F"/>
    <w:rsid w:val="000904D9"/>
    <w:rsid w:val="00092EFE"/>
    <w:rsid w:val="00093A1A"/>
    <w:rsid w:val="000A3262"/>
    <w:rsid w:val="000A69E0"/>
    <w:rsid w:val="000A7A7F"/>
    <w:rsid w:val="000A7E3F"/>
    <w:rsid w:val="000B0D29"/>
    <w:rsid w:val="000B4DF0"/>
    <w:rsid w:val="000B788D"/>
    <w:rsid w:val="000D4468"/>
    <w:rsid w:val="000E152A"/>
    <w:rsid w:val="000E74AF"/>
    <w:rsid w:val="00100A8B"/>
    <w:rsid w:val="001111CD"/>
    <w:rsid w:val="00120FDD"/>
    <w:rsid w:val="0012126A"/>
    <w:rsid w:val="001347FE"/>
    <w:rsid w:val="001355BC"/>
    <w:rsid w:val="001525D4"/>
    <w:rsid w:val="00156ADE"/>
    <w:rsid w:val="00160298"/>
    <w:rsid w:val="0016533B"/>
    <w:rsid w:val="00166074"/>
    <w:rsid w:val="0016692C"/>
    <w:rsid w:val="00175FE1"/>
    <w:rsid w:val="00177399"/>
    <w:rsid w:val="00177C80"/>
    <w:rsid w:val="00180C16"/>
    <w:rsid w:val="001864A2"/>
    <w:rsid w:val="00192A3E"/>
    <w:rsid w:val="00196604"/>
    <w:rsid w:val="001A65A2"/>
    <w:rsid w:val="001A7DAB"/>
    <w:rsid w:val="001B6119"/>
    <w:rsid w:val="001C3C7D"/>
    <w:rsid w:val="001C5BC6"/>
    <w:rsid w:val="001D055F"/>
    <w:rsid w:val="001D68FF"/>
    <w:rsid w:val="001E1A42"/>
    <w:rsid w:val="001E52CA"/>
    <w:rsid w:val="001E6E6A"/>
    <w:rsid w:val="001F201D"/>
    <w:rsid w:val="001F4405"/>
    <w:rsid w:val="00207F95"/>
    <w:rsid w:val="002140CF"/>
    <w:rsid w:val="002144D5"/>
    <w:rsid w:val="0022057D"/>
    <w:rsid w:val="002272C5"/>
    <w:rsid w:val="00232B2A"/>
    <w:rsid w:val="00234CD5"/>
    <w:rsid w:val="00236864"/>
    <w:rsid w:val="002402FE"/>
    <w:rsid w:val="0024512F"/>
    <w:rsid w:val="0025185E"/>
    <w:rsid w:val="00260FA6"/>
    <w:rsid w:val="002670A3"/>
    <w:rsid w:val="00271CEB"/>
    <w:rsid w:val="00294EA8"/>
    <w:rsid w:val="00296685"/>
    <w:rsid w:val="00297376"/>
    <w:rsid w:val="002A073E"/>
    <w:rsid w:val="002A35D5"/>
    <w:rsid w:val="002A4101"/>
    <w:rsid w:val="002A4F3C"/>
    <w:rsid w:val="002A574C"/>
    <w:rsid w:val="002B0952"/>
    <w:rsid w:val="002B1BB8"/>
    <w:rsid w:val="002C1977"/>
    <w:rsid w:val="002C7B4D"/>
    <w:rsid w:val="002E7A3C"/>
    <w:rsid w:val="002F00A0"/>
    <w:rsid w:val="00301F95"/>
    <w:rsid w:val="003111B9"/>
    <w:rsid w:val="00312E73"/>
    <w:rsid w:val="00320564"/>
    <w:rsid w:val="0034234E"/>
    <w:rsid w:val="0034240E"/>
    <w:rsid w:val="00353EC7"/>
    <w:rsid w:val="00355F29"/>
    <w:rsid w:val="0036052B"/>
    <w:rsid w:val="00362073"/>
    <w:rsid w:val="0036416B"/>
    <w:rsid w:val="00393025"/>
    <w:rsid w:val="00393D14"/>
    <w:rsid w:val="003953C4"/>
    <w:rsid w:val="003A0B4C"/>
    <w:rsid w:val="003B5D20"/>
    <w:rsid w:val="003C3532"/>
    <w:rsid w:val="003C5A36"/>
    <w:rsid w:val="003D2ECB"/>
    <w:rsid w:val="003D3EA5"/>
    <w:rsid w:val="003E65ED"/>
    <w:rsid w:val="003F57CF"/>
    <w:rsid w:val="0040362D"/>
    <w:rsid w:val="004042FB"/>
    <w:rsid w:val="0040521A"/>
    <w:rsid w:val="00407F59"/>
    <w:rsid w:val="00412D9E"/>
    <w:rsid w:val="0041442A"/>
    <w:rsid w:val="00416761"/>
    <w:rsid w:val="004240C3"/>
    <w:rsid w:val="00425E35"/>
    <w:rsid w:val="0043197D"/>
    <w:rsid w:val="0043391C"/>
    <w:rsid w:val="00443946"/>
    <w:rsid w:val="00452773"/>
    <w:rsid w:val="00454CF1"/>
    <w:rsid w:val="00464DE9"/>
    <w:rsid w:val="004715B8"/>
    <w:rsid w:val="004732D7"/>
    <w:rsid w:val="00477072"/>
    <w:rsid w:val="00483207"/>
    <w:rsid w:val="00484C0B"/>
    <w:rsid w:val="00487AD3"/>
    <w:rsid w:val="00487FBA"/>
    <w:rsid w:val="00491A18"/>
    <w:rsid w:val="00494753"/>
    <w:rsid w:val="004955A2"/>
    <w:rsid w:val="004969D1"/>
    <w:rsid w:val="004B2EB6"/>
    <w:rsid w:val="004B558C"/>
    <w:rsid w:val="004C3033"/>
    <w:rsid w:val="004C74F1"/>
    <w:rsid w:val="004D068D"/>
    <w:rsid w:val="004D0ADF"/>
    <w:rsid w:val="004E3A5F"/>
    <w:rsid w:val="004E4398"/>
    <w:rsid w:val="004F4033"/>
    <w:rsid w:val="0050017E"/>
    <w:rsid w:val="00510982"/>
    <w:rsid w:val="00514C2D"/>
    <w:rsid w:val="00515747"/>
    <w:rsid w:val="00515E45"/>
    <w:rsid w:val="0052383C"/>
    <w:rsid w:val="00523FC3"/>
    <w:rsid w:val="005427D0"/>
    <w:rsid w:val="00565F70"/>
    <w:rsid w:val="0057161C"/>
    <w:rsid w:val="0059160B"/>
    <w:rsid w:val="00592DB2"/>
    <w:rsid w:val="00595936"/>
    <w:rsid w:val="005A55F0"/>
    <w:rsid w:val="005B740C"/>
    <w:rsid w:val="005D08EB"/>
    <w:rsid w:val="005D27A1"/>
    <w:rsid w:val="005D42A8"/>
    <w:rsid w:val="005D5244"/>
    <w:rsid w:val="005D72B7"/>
    <w:rsid w:val="005D7538"/>
    <w:rsid w:val="005D785E"/>
    <w:rsid w:val="005E160B"/>
    <w:rsid w:val="005E7575"/>
    <w:rsid w:val="005F2B3A"/>
    <w:rsid w:val="005F39D6"/>
    <w:rsid w:val="005F4FD1"/>
    <w:rsid w:val="0060583D"/>
    <w:rsid w:val="00611FC9"/>
    <w:rsid w:val="00613155"/>
    <w:rsid w:val="00613958"/>
    <w:rsid w:val="00623B9E"/>
    <w:rsid w:val="00626654"/>
    <w:rsid w:val="00631C68"/>
    <w:rsid w:val="00634E51"/>
    <w:rsid w:val="0063501A"/>
    <w:rsid w:val="00641FA3"/>
    <w:rsid w:val="00645778"/>
    <w:rsid w:val="00646F51"/>
    <w:rsid w:val="0065151E"/>
    <w:rsid w:val="0065205E"/>
    <w:rsid w:val="00652B25"/>
    <w:rsid w:val="00686CFD"/>
    <w:rsid w:val="00690730"/>
    <w:rsid w:val="006A4B1A"/>
    <w:rsid w:val="006B5DC8"/>
    <w:rsid w:val="006C104F"/>
    <w:rsid w:val="006C63AB"/>
    <w:rsid w:val="006C6BE2"/>
    <w:rsid w:val="006F0D66"/>
    <w:rsid w:val="006F3FE5"/>
    <w:rsid w:val="006F5AF8"/>
    <w:rsid w:val="006F7629"/>
    <w:rsid w:val="00703049"/>
    <w:rsid w:val="007052D2"/>
    <w:rsid w:val="00705942"/>
    <w:rsid w:val="00707C12"/>
    <w:rsid w:val="00710C5A"/>
    <w:rsid w:val="007115CC"/>
    <w:rsid w:val="00711EF4"/>
    <w:rsid w:val="00716CF5"/>
    <w:rsid w:val="00717E41"/>
    <w:rsid w:val="00717F3B"/>
    <w:rsid w:val="00724E00"/>
    <w:rsid w:val="00725FC2"/>
    <w:rsid w:val="0072692F"/>
    <w:rsid w:val="00726AB3"/>
    <w:rsid w:val="00735603"/>
    <w:rsid w:val="0074607F"/>
    <w:rsid w:val="00746EBE"/>
    <w:rsid w:val="00753E5C"/>
    <w:rsid w:val="00764FCD"/>
    <w:rsid w:val="007735EC"/>
    <w:rsid w:val="007770DF"/>
    <w:rsid w:val="0078356C"/>
    <w:rsid w:val="0078575A"/>
    <w:rsid w:val="00796A3D"/>
    <w:rsid w:val="007A7979"/>
    <w:rsid w:val="007B06F0"/>
    <w:rsid w:val="007B0BA1"/>
    <w:rsid w:val="007B2EE5"/>
    <w:rsid w:val="007B3C66"/>
    <w:rsid w:val="007B79D5"/>
    <w:rsid w:val="007D01B2"/>
    <w:rsid w:val="007D56F8"/>
    <w:rsid w:val="007F106B"/>
    <w:rsid w:val="007F3969"/>
    <w:rsid w:val="007F75CD"/>
    <w:rsid w:val="008037E5"/>
    <w:rsid w:val="00810AF0"/>
    <w:rsid w:val="008111CA"/>
    <w:rsid w:val="00811F6B"/>
    <w:rsid w:val="0081299A"/>
    <w:rsid w:val="00812B89"/>
    <w:rsid w:val="00817604"/>
    <w:rsid w:val="0082067A"/>
    <w:rsid w:val="00820B02"/>
    <w:rsid w:val="008402FA"/>
    <w:rsid w:val="0084523D"/>
    <w:rsid w:val="008464D7"/>
    <w:rsid w:val="00847230"/>
    <w:rsid w:val="008535BD"/>
    <w:rsid w:val="00853B6C"/>
    <w:rsid w:val="008564D7"/>
    <w:rsid w:val="008568C0"/>
    <w:rsid w:val="00857515"/>
    <w:rsid w:val="00867558"/>
    <w:rsid w:val="00872E88"/>
    <w:rsid w:val="008742A6"/>
    <w:rsid w:val="00880E6B"/>
    <w:rsid w:val="0089737E"/>
    <w:rsid w:val="008A7536"/>
    <w:rsid w:val="008B102D"/>
    <w:rsid w:val="008B1544"/>
    <w:rsid w:val="008B448B"/>
    <w:rsid w:val="008C01CA"/>
    <w:rsid w:val="008C084D"/>
    <w:rsid w:val="008C1239"/>
    <w:rsid w:val="008D1E25"/>
    <w:rsid w:val="008D1F47"/>
    <w:rsid w:val="008D4ED2"/>
    <w:rsid w:val="008E0023"/>
    <w:rsid w:val="008F23D5"/>
    <w:rsid w:val="008F589F"/>
    <w:rsid w:val="00902092"/>
    <w:rsid w:val="0090595D"/>
    <w:rsid w:val="00914C26"/>
    <w:rsid w:val="00916709"/>
    <w:rsid w:val="00917BEE"/>
    <w:rsid w:val="00917C7A"/>
    <w:rsid w:val="009239A3"/>
    <w:rsid w:val="0092733A"/>
    <w:rsid w:val="0093351D"/>
    <w:rsid w:val="00936B4D"/>
    <w:rsid w:val="009412E0"/>
    <w:rsid w:val="00945A26"/>
    <w:rsid w:val="00947272"/>
    <w:rsid w:val="00954EF0"/>
    <w:rsid w:val="009619FB"/>
    <w:rsid w:val="00962C85"/>
    <w:rsid w:val="00964237"/>
    <w:rsid w:val="00966523"/>
    <w:rsid w:val="00970B5C"/>
    <w:rsid w:val="0097604A"/>
    <w:rsid w:val="00976C0C"/>
    <w:rsid w:val="009831AD"/>
    <w:rsid w:val="009914C5"/>
    <w:rsid w:val="00991A8B"/>
    <w:rsid w:val="00997271"/>
    <w:rsid w:val="009A162A"/>
    <w:rsid w:val="009A2E67"/>
    <w:rsid w:val="009A4434"/>
    <w:rsid w:val="009B53F7"/>
    <w:rsid w:val="009C179E"/>
    <w:rsid w:val="009D3775"/>
    <w:rsid w:val="009D3D85"/>
    <w:rsid w:val="009D7CEF"/>
    <w:rsid w:val="009D7EF1"/>
    <w:rsid w:val="009E3FE6"/>
    <w:rsid w:val="009E66B2"/>
    <w:rsid w:val="009E6AD4"/>
    <w:rsid w:val="009F2126"/>
    <w:rsid w:val="009F383F"/>
    <w:rsid w:val="009F4CD7"/>
    <w:rsid w:val="009F7A55"/>
    <w:rsid w:val="00A00F78"/>
    <w:rsid w:val="00A04C68"/>
    <w:rsid w:val="00A06106"/>
    <w:rsid w:val="00A14E21"/>
    <w:rsid w:val="00A16214"/>
    <w:rsid w:val="00A27672"/>
    <w:rsid w:val="00A3259F"/>
    <w:rsid w:val="00A442ED"/>
    <w:rsid w:val="00A50595"/>
    <w:rsid w:val="00A60BF0"/>
    <w:rsid w:val="00A61B4C"/>
    <w:rsid w:val="00A642F9"/>
    <w:rsid w:val="00A66DE7"/>
    <w:rsid w:val="00A70B01"/>
    <w:rsid w:val="00A70FD1"/>
    <w:rsid w:val="00A721CC"/>
    <w:rsid w:val="00A769CA"/>
    <w:rsid w:val="00A85936"/>
    <w:rsid w:val="00A930F3"/>
    <w:rsid w:val="00AA01D5"/>
    <w:rsid w:val="00AA3B8E"/>
    <w:rsid w:val="00AA4FDD"/>
    <w:rsid w:val="00AB219F"/>
    <w:rsid w:val="00AB403B"/>
    <w:rsid w:val="00AC6357"/>
    <w:rsid w:val="00AD3ECF"/>
    <w:rsid w:val="00AD717A"/>
    <w:rsid w:val="00AE2A6A"/>
    <w:rsid w:val="00AE3EEA"/>
    <w:rsid w:val="00B1437C"/>
    <w:rsid w:val="00B15531"/>
    <w:rsid w:val="00B21476"/>
    <w:rsid w:val="00B24875"/>
    <w:rsid w:val="00B44D7F"/>
    <w:rsid w:val="00B511B8"/>
    <w:rsid w:val="00B56572"/>
    <w:rsid w:val="00B57970"/>
    <w:rsid w:val="00B7644F"/>
    <w:rsid w:val="00B7708C"/>
    <w:rsid w:val="00B82D50"/>
    <w:rsid w:val="00B953D7"/>
    <w:rsid w:val="00B9751C"/>
    <w:rsid w:val="00BA39A8"/>
    <w:rsid w:val="00BB170E"/>
    <w:rsid w:val="00BB2AB9"/>
    <w:rsid w:val="00BB5615"/>
    <w:rsid w:val="00BB7183"/>
    <w:rsid w:val="00BC393C"/>
    <w:rsid w:val="00BC74AB"/>
    <w:rsid w:val="00BD14CC"/>
    <w:rsid w:val="00BF02C9"/>
    <w:rsid w:val="00BF7254"/>
    <w:rsid w:val="00BF7B2F"/>
    <w:rsid w:val="00C00617"/>
    <w:rsid w:val="00C05D8C"/>
    <w:rsid w:val="00C070F9"/>
    <w:rsid w:val="00C139C4"/>
    <w:rsid w:val="00C15637"/>
    <w:rsid w:val="00C2291C"/>
    <w:rsid w:val="00C241CD"/>
    <w:rsid w:val="00C248C5"/>
    <w:rsid w:val="00C33A3F"/>
    <w:rsid w:val="00C44B62"/>
    <w:rsid w:val="00C44DE4"/>
    <w:rsid w:val="00C452E9"/>
    <w:rsid w:val="00C52BE8"/>
    <w:rsid w:val="00C54579"/>
    <w:rsid w:val="00C57C3A"/>
    <w:rsid w:val="00C6666A"/>
    <w:rsid w:val="00C70161"/>
    <w:rsid w:val="00C732EB"/>
    <w:rsid w:val="00C74D7E"/>
    <w:rsid w:val="00C811D3"/>
    <w:rsid w:val="00C87486"/>
    <w:rsid w:val="00C90615"/>
    <w:rsid w:val="00C91ABA"/>
    <w:rsid w:val="00CA0EE5"/>
    <w:rsid w:val="00CA4140"/>
    <w:rsid w:val="00CA6AF1"/>
    <w:rsid w:val="00CA7610"/>
    <w:rsid w:val="00CA7B95"/>
    <w:rsid w:val="00CB1A2F"/>
    <w:rsid w:val="00CB42CB"/>
    <w:rsid w:val="00CC22E4"/>
    <w:rsid w:val="00CC3D92"/>
    <w:rsid w:val="00CE0418"/>
    <w:rsid w:val="00CE15B1"/>
    <w:rsid w:val="00CE284A"/>
    <w:rsid w:val="00CE6A98"/>
    <w:rsid w:val="00D0175C"/>
    <w:rsid w:val="00D03941"/>
    <w:rsid w:val="00D1122E"/>
    <w:rsid w:val="00D13CCE"/>
    <w:rsid w:val="00D1628E"/>
    <w:rsid w:val="00D75850"/>
    <w:rsid w:val="00D80C2C"/>
    <w:rsid w:val="00D84AA1"/>
    <w:rsid w:val="00D877F3"/>
    <w:rsid w:val="00DA18A8"/>
    <w:rsid w:val="00DA4569"/>
    <w:rsid w:val="00DA5F0F"/>
    <w:rsid w:val="00DB59C6"/>
    <w:rsid w:val="00DC36D6"/>
    <w:rsid w:val="00DC398D"/>
    <w:rsid w:val="00DD1353"/>
    <w:rsid w:val="00DE37D0"/>
    <w:rsid w:val="00DE45AC"/>
    <w:rsid w:val="00DE4994"/>
    <w:rsid w:val="00DE5FAC"/>
    <w:rsid w:val="00DF1D02"/>
    <w:rsid w:val="00DF5AE1"/>
    <w:rsid w:val="00E01BA2"/>
    <w:rsid w:val="00E15E36"/>
    <w:rsid w:val="00E22210"/>
    <w:rsid w:val="00E2601C"/>
    <w:rsid w:val="00E329BB"/>
    <w:rsid w:val="00E439AF"/>
    <w:rsid w:val="00E45269"/>
    <w:rsid w:val="00E503B6"/>
    <w:rsid w:val="00E50790"/>
    <w:rsid w:val="00E623CF"/>
    <w:rsid w:val="00E62700"/>
    <w:rsid w:val="00E64DCC"/>
    <w:rsid w:val="00E65A37"/>
    <w:rsid w:val="00E71C32"/>
    <w:rsid w:val="00E806F2"/>
    <w:rsid w:val="00E827F6"/>
    <w:rsid w:val="00E867F1"/>
    <w:rsid w:val="00E92207"/>
    <w:rsid w:val="00E942BA"/>
    <w:rsid w:val="00EA0E3D"/>
    <w:rsid w:val="00EA2A9F"/>
    <w:rsid w:val="00EB3DC2"/>
    <w:rsid w:val="00EB59C1"/>
    <w:rsid w:val="00EC4267"/>
    <w:rsid w:val="00ED29B0"/>
    <w:rsid w:val="00ED32CD"/>
    <w:rsid w:val="00EE1384"/>
    <w:rsid w:val="00EE5D5A"/>
    <w:rsid w:val="00EF090B"/>
    <w:rsid w:val="00EF2297"/>
    <w:rsid w:val="00EF6A1D"/>
    <w:rsid w:val="00EF74F3"/>
    <w:rsid w:val="00F0047C"/>
    <w:rsid w:val="00F04FAD"/>
    <w:rsid w:val="00F113BA"/>
    <w:rsid w:val="00F1187F"/>
    <w:rsid w:val="00F11E63"/>
    <w:rsid w:val="00F13FFB"/>
    <w:rsid w:val="00F150C6"/>
    <w:rsid w:val="00F2599B"/>
    <w:rsid w:val="00F27663"/>
    <w:rsid w:val="00F27E2E"/>
    <w:rsid w:val="00F467C2"/>
    <w:rsid w:val="00F6004D"/>
    <w:rsid w:val="00F65162"/>
    <w:rsid w:val="00F70A72"/>
    <w:rsid w:val="00F72B86"/>
    <w:rsid w:val="00F85BD3"/>
    <w:rsid w:val="00F9420F"/>
    <w:rsid w:val="00FB5F10"/>
    <w:rsid w:val="00FE58E7"/>
    <w:rsid w:val="00FF0235"/>
    <w:rsid w:val="00FF65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B14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88D"/>
    <w:pPr>
      <w:spacing w:after="0" w:line="240" w:lineRule="auto"/>
    </w:pPr>
    <w:rPr>
      <w:rFonts w:ascii="Times New Roman" w:eastAsia="Calibri" w:hAnsi="Times New Roman" w:cs="Times New Roman"/>
      <w:sz w:val="25"/>
    </w:rPr>
  </w:style>
  <w:style w:type="paragraph" w:styleId="Header">
    <w:name w:val="header"/>
    <w:basedOn w:val="Normal"/>
    <w:link w:val="Head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2016-05-05T20:11:17+00:00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F2C05-0DDD-4EAB-BFC7-89A15CD5B5F0}"/>
</file>

<file path=customXml/itemProps2.xml><?xml version="1.0" encoding="utf-8"?>
<ds:datastoreItem xmlns:ds="http://schemas.openxmlformats.org/officeDocument/2006/customXml" ds:itemID="{2C180CFF-9C35-49F6-AA33-C7C9E58C4DBF}"/>
</file>

<file path=customXml/itemProps3.xml><?xml version="1.0" encoding="utf-8"?>
<ds:datastoreItem xmlns:ds="http://schemas.openxmlformats.org/officeDocument/2006/customXml" ds:itemID="{613EE805-170B-41CF-9C7B-969689B41EA6}"/>
</file>

<file path=customXml/itemProps4.xml><?xml version="1.0" encoding="utf-8"?>
<ds:datastoreItem xmlns:ds="http://schemas.openxmlformats.org/officeDocument/2006/customXml" ds:itemID="{29640D4A-6A06-4F7E-8396-8778779B2901}"/>
</file>

<file path=customXml/itemProps5.xml><?xml version="1.0" encoding="utf-8"?>
<ds:datastoreItem xmlns:ds="http://schemas.openxmlformats.org/officeDocument/2006/customXml" ds:itemID="{01D464C1-7BF6-4C44-A21E-432BE9207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Comment Hearings</dc:title>
  <dc:creator/>
  <cp:lastModifiedBy/>
  <cp:revision>1</cp:revision>
  <dcterms:created xsi:type="dcterms:W3CDTF">2016-05-05T15:47:00Z</dcterms:created>
  <dcterms:modified xsi:type="dcterms:W3CDTF">2016-05-05T15:47:00Z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