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3D627F7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10201AF" w:rsidR="00CC72F1" w:rsidRDefault="00144B83" w:rsidP="00A7247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2</w:t>
      </w:r>
      <w:r w:rsidR="00863EA7">
        <w:rPr>
          <w:rFonts w:ascii="Times New Roman" w:hAnsi="Times New Roman" w:cs="Times New Roman"/>
          <w:sz w:val="25"/>
          <w:szCs w:val="25"/>
        </w:rPr>
        <w:t>, 2016</w:t>
      </w:r>
    </w:p>
    <w:p w14:paraId="57AE4E17" w14:textId="10DEAEE6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A875260" w14:textId="77777777" w:rsidR="00212CAE" w:rsidRDefault="00212CA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4EC4204" w14:textId="77777777" w:rsidR="0035769E" w:rsidRDefault="0035769E" w:rsidP="00144B83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SUBMISSION DEADLINES</w:t>
      </w:r>
    </w:p>
    <w:p w14:paraId="7F507819" w14:textId="77777777" w:rsidR="0035769E" w:rsidRDefault="0035769E" w:rsidP="00144B83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20" w14:textId="46AD3ED6" w:rsidR="00CC72F1" w:rsidRDefault="00CC72F1" w:rsidP="00144B83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35769E">
        <w:rPr>
          <w:rFonts w:ascii="Times New Roman" w:hAnsi="Times New Roman" w:cs="Times New Roman"/>
          <w:b/>
          <w:sz w:val="25"/>
          <w:szCs w:val="25"/>
        </w:rPr>
        <w:t xml:space="preserve">OF HEARING ON SETTLEMENT </w:t>
      </w:r>
      <w:proofErr w:type="gramStart"/>
      <w:r w:rsidR="0035769E">
        <w:rPr>
          <w:rFonts w:ascii="Times New Roman" w:hAnsi="Times New Roman" w:cs="Times New Roman"/>
          <w:b/>
          <w:sz w:val="25"/>
          <w:szCs w:val="25"/>
        </w:rPr>
        <w:t>PROPOSAL</w:t>
      </w:r>
      <w:proofErr w:type="gramEnd"/>
      <w:r w:rsidR="00144B83">
        <w:rPr>
          <w:rFonts w:ascii="Times New Roman" w:hAnsi="Times New Roman" w:cs="Times New Roman"/>
          <w:b/>
          <w:sz w:val="25"/>
          <w:szCs w:val="25"/>
        </w:rPr>
        <w:br/>
        <w:t>(Set for June 23, 2016 at 1:30 p.m.)</w:t>
      </w:r>
      <w:r w:rsidR="00B91D55">
        <w:rPr>
          <w:rFonts w:ascii="Times New Roman" w:hAnsi="Times New Roman" w:cs="Times New Roman"/>
          <w:b/>
          <w:sz w:val="25"/>
          <w:szCs w:val="25"/>
        </w:rPr>
        <w:br/>
      </w:r>
    </w:p>
    <w:p w14:paraId="57AE4E21" w14:textId="77777777" w:rsidR="00BD5D83" w:rsidRDefault="00BD5D8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5F703E7C" w:rsidR="00CC72F1" w:rsidRDefault="00CC72F1" w:rsidP="00A7247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801B4">
        <w:rPr>
          <w:rFonts w:ascii="Times New Roman" w:hAnsi="Times New Roman" w:cs="Times New Roman"/>
          <w:i/>
          <w:sz w:val="25"/>
          <w:szCs w:val="25"/>
        </w:rPr>
        <w:t>Washington Utilities and Transportation Commission v. Cascade Natural Gas Corporation</w:t>
      </w:r>
      <w:r w:rsidR="004801B4">
        <w:rPr>
          <w:rFonts w:ascii="Times New Roman" w:hAnsi="Times New Roman" w:cs="Times New Roman"/>
          <w:sz w:val="25"/>
          <w:szCs w:val="25"/>
        </w:rPr>
        <w:t>, Docket UG-152286</w:t>
      </w:r>
    </w:p>
    <w:p w14:paraId="57AE4E23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C95E39B" w14:textId="70810B4B" w:rsidR="00626AA8" w:rsidRDefault="001674B5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4801B4">
        <w:rPr>
          <w:rFonts w:ascii="Times New Roman" w:hAnsi="Times New Roman" w:cs="Times New Roman"/>
          <w:sz w:val="25"/>
          <w:szCs w:val="25"/>
        </w:rPr>
        <w:t xml:space="preserve">December 1, 2016, Cascade Natural Gas Corporation (Cascade or Company) filed with the </w:t>
      </w:r>
      <w:r w:rsidR="004801B4" w:rsidRPr="004801B4">
        <w:rPr>
          <w:rFonts w:ascii="Times New Roman" w:hAnsi="Times New Roman" w:cs="Times New Roman"/>
          <w:sz w:val="25"/>
          <w:szCs w:val="25"/>
        </w:rPr>
        <w:t xml:space="preserve">Washington Utilities and Transportation Commission (Commission) revisions to its currently effective Tariff WN U-3, designed to effect a rate increase for natural gas service provided to customers in the state of Washington. Cascade requests an increase in annual revenues by approximately $10.5 million, or 4.17 percent. </w:t>
      </w:r>
    </w:p>
    <w:p w14:paraId="66136903" w14:textId="77777777" w:rsidR="00626AA8" w:rsidRDefault="00626AA8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4FD15A42" w:rsidR="001674B5" w:rsidRDefault="004801B4" w:rsidP="00A7247E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01B4">
        <w:rPr>
          <w:rFonts w:ascii="Times New Roman" w:hAnsi="Times New Roman" w:cs="Times New Roman"/>
          <w:sz w:val="25"/>
          <w:szCs w:val="25"/>
        </w:rPr>
        <w:t>The Commission suspended operation of the tariffs on December 21, 2015, by Order 01 entered in this docket.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73BC9">
        <w:rPr>
          <w:rFonts w:ascii="Times New Roman" w:hAnsi="Times New Roman" w:cs="Times New Roman"/>
          <w:bCs/>
          <w:sz w:val="25"/>
          <w:szCs w:val="25"/>
        </w:rPr>
        <w:t>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January 26, 2016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, the Commission convened a prehearing conference </w:t>
      </w:r>
      <w:r w:rsidR="000B0750">
        <w:rPr>
          <w:rFonts w:ascii="Times New Roman" w:hAnsi="Times New Roman" w:cs="Times New Roman"/>
          <w:bCs/>
          <w:sz w:val="25"/>
          <w:szCs w:val="25"/>
        </w:rPr>
        <w:t>and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adopted a procedural schedule 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that </w:t>
      </w:r>
      <w:r w:rsidR="005F65AA">
        <w:rPr>
          <w:rFonts w:ascii="Times New Roman" w:hAnsi="Times New Roman" w:cs="Times New Roman"/>
          <w:bCs/>
          <w:sz w:val="25"/>
          <w:szCs w:val="25"/>
        </w:rPr>
        <w:t>include</w:t>
      </w:r>
      <w:r w:rsidR="00144B83">
        <w:rPr>
          <w:rFonts w:ascii="Times New Roman" w:hAnsi="Times New Roman" w:cs="Times New Roman"/>
          <w:bCs/>
          <w:sz w:val="25"/>
          <w:szCs w:val="25"/>
        </w:rPr>
        <w:t>d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26AA8">
        <w:rPr>
          <w:rFonts w:ascii="Times New Roman" w:hAnsi="Times New Roman" w:cs="Times New Roman"/>
          <w:bCs/>
          <w:sz w:val="25"/>
          <w:szCs w:val="25"/>
        </w:rPr>
        <w:t>evidentiary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E4910">
        <w:rPr>
          <w:rFonts w:ascii="Times New Roman" w:hAnsi="Times New Roman" w:cs="Times New Roman"/>
          <w:bCs/>
          <w:sz w:val="25"/>
          <w:szCs w:val="25"/>
        </w:rPr>
        <w:t>hearing</w:t>
      </w:r>
      <w:r w:rsidR="00626AA8">
        <w:rPr>
          <w:rFonts w:ascii="Times New Roman" w:hAnsi="Times New Roman" w:cs="Times New Roman"/>
          <w:bCs/>
          <w:sz w:val="25"/>
          <w:szCs w:val="25"/>
        </w:rPr>
        <w:t>s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26AA8">
        <w:rPr>
          <w:rFonts w:ascii="Times New Roman" w:hAnsi="Times New Roman" w:cs="Times New Roman"/>
          <w:bCs/>
          <w:sz w:val="25"/>
          <w:szCs w:val="25"/>
        </w:rPr>
        <w:t>begin</w:t>
      </w:r>
      <w:r w:rsidR="00FA4A1B">
        <w:rPr>
          <w:rFonts w:ascii="Times New Roman" w:hAnsi="Times New Roman" w:cs="Times New Roman"/>
          <w:bCs/>
          <w:sz w:val="25"/>
          <w:szCs w:val="25"/>
        </w:rPr>
        <w:t>ning</w:t>
      </w:r>
      <w:r w:rsidR="00626AA8">
        <w:rPr>
          <w:rFonts w:ascii="Times New Roman" w:hAnsi="Times New Roman" w:cs="Times New Roman"/>
          <w:bCs/>
          <w:sz w:val="25"/>
          <w:szCs w:val="25"/>
        </w:rPr>
        <w:t xml:space="preserve"> 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A4A1B">
        <w:rPr>
          <w:rFonts w:ascii="Times New Roman" w:hAnsi="Times New Roman" w:cs="Times New Roman"/>
          <w:bCs/>
          <w:sz w:val="25"/>
          <w:szCs w:val="25"/>
        </w:rPr>
        <w:t>August 2, 2016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3669841C" w14:textId="77777777" w:rsidR="004801B4" w:rsidRDefault="004801B4" w:rsidP="00A7247E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</w:p>
    <w:p w14:paraId="5AA67D51" w14:textId="6D9EBE5A" w:rsidR="0026118A" w:rsidRDefault="009C2644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801B4">
        <w:rPr>
          <w:rFonts w:ascii="Times New Roman" w:hAnsi="Times New Roman" w:cs="Times New Roman"/>
          <w:sz w:val="25"/>
          <w:szCs w:val="25"/>
        </w:rPr>
        <w:t>April 22</w:t>
      </w:r>
      <w:r w:rsidR="00FF3182">
        <w:rPr>
          <w:rFonts w:ascii="Times New Roman" w:hAnsi="Times New Roman" w:cs="Times New Roman"/>
          <w:sz w:val="25"/>
          <w:szCs w:val="25"/>
        </w:rPr>
        <w:t>, 201</w:t>
      </w:r>
      <w:r w:rsidR="004801B4">
        <w:rPr>
          <w:rFonts w:ascii="Times New Roman" w:hAnsi="Times New Roman" w:cs="Times New Roman"/>
          <w:sz w:val="25"/>
          <w:szCs w:val="25"/>
        </w:rPr>
        <w:t>6</w:t>
      </w:r>
      <w:r w:rsidR="00DF440C">
        <w:rPr>
          <w:rFonts w:ascii="Times New Roman" w:hAnsi="Times New Roman" w:cs="Times New Roman"/>
          <w:sz w:val="25"/>
          <w:szCs w:val="25"/>
        </w:rPr>
        <w:t xml:space="preserve">, Commission staff (Staff) </w:t>
      </w:r>
      <w:r w:rsidR="00717EBB">
        <w:rPr>
          <w:rFonts w:ascii="Times New Roman" w:hAnsi="Times New Roman" w:cs="Times New Roman"/>
          <w:sz w:val="25"/>
          <w:szCs w:val="25"/>
        </w:rPr>
        <w:t>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4801B4">
        <w:rPr>
          <w:rFonts w:ascii="Times New Roman" w:hAnsi="Times New Roman" w:cs="Times New Roman"/>
          <w:sz w:val="25"/>
          <w:szCs w:val="25"/>
        </w:rPr>
        <w:t xml:space="preserve">reached a full settlement </w:t>
      </w:r>
      <w:r w:rsidR="00FE4910">
        <w:rPr>
          <w:rFonts w:ascii="Times New Roman" w:hAnsi="Times New Roman" w:cs="Times New Roman"/>
          <w:sz w:val="25"/>
          <w:szCs w:val="25"/>
        </w:rPr>
        <w:t xml:space="preserve">and requested the </w:t>
      </w:r>
      <w:r w:rsidR="004801B4">
        <w:rPr>
          <w:rFonts w:ascii="Times New Roman" w:hAnsi="Times New Roman" w:cs="Times New Roman"/>
          <w:sz w:val="25"/>
          <w:szCs w:val="25"/>
        </w:rPr>
        <w:t>procedural schedule be suspended</w:t>
      </w:r>
      <w:r w:rsidR="00626AA8">
        <w:rPr>
          <w:rFonts w:ascii="Times New Roman" w:hAnsi="Times New Roman" w:cs="Times New Roman"/>
          <w:sz w:val="25"/>
          <w:szCs w:val="25"/>
        </w:rPr>
        <w:t xml:space="preserve">. </w:t>
      </w:r>
      <w:r w:rsidR="00144B83">
        <w:rPr>
          <w:rFonts w:ascii="Times New Roman" w:hAnsi="Times New Roman" w:cs="Times New Roman"/>
          <w:sz w:val="25"/>
          <w:szCs w:val="25"/>
        </w:rPr>
        <w:t xml:space="preserve">On April 25, 2016, the Commission issued a notice suspending </w:t>
      </w:r>
      <w:r w:rsidR="0026118A">
        <w:rPr>
          <w:rFonts w:ascii="Times New Roman" w:hAnsi="Times New Roman" w:cs="Times New Roman"/>
          <w:sz w:val="25"/>
          <w:szCs w:val="25"/>
        </w:rPr>
        <w:t xml:space="preserve">the </w:t>
      </w:r>
      <w:r w:rsidR="00144B83">
        <w:rPr>
          <w:rFonts w:ascii="Times New Roman" w:hAnsi="Times New Roman" w:cs="Times New Roman"/>
          <w:sz w:val="25"/>
          <w:szCs w:val="25"/>
        </w:rPr>
        <w:t>procedural schedule</w:t>
      </w:r>
      <w:r w:rsidR="00940F25">
        <w:rPr>
          <w:rFonts w:ascii="Times New Roman" w:hAnsi="Times New Roman" w:cs="Times New Roman"/>
          <w:sz w:val="25"/>
          <w:szCs w:val="25"/>
        </w:rPr>
        <w:t xml:space="preserve"> and </w:t>
      </w:r>
      <w:r w:rsidR="0026118A">
        <w:rPr>
          <w:rFonts w:ascii="Times New Roman" w:hAnsi="Times New Roman" w:cs="Times New Roman"/>
          <w:sz w:val="25"/>
          <w:szCs w:val="25"/>
        </w:rPr>
        <w:t>requiring the</w:t>
      </w:r>
      <w:r w:rsidR="00940F25">
        <w:rPr>
          <w:rFonts w:ascii="Times New Roman" w:hAnsi="Times New Roman" w:cs="Times New Roman"/>
          <w:sz w:val="25"/>
          <w:szCs w:val="25"/>
        </w:rPr>
        <w:t xml:space="preserve"> parties </w:t>
      </w:r>
      <w:r w:rsidR="0026118A">
        <w:rPr>
          <w:rFonts w:ascii="Times New Roman" w:hAnsi="Times New Roman" w:cs="Times New Roman"/>
          <w:sz w:val="25"/>
          <w:szCs w:val="25"/>
        </w:rPr>
        <w:t xml:space="preserve">to </w:t>
      </w:r>
      <w:r w:rsidR="00940F25">
        <w:rPr>
          <w:rFonts w:ascii="Times New Roman" w:hAnsi="Times New Roman" w:cs="Times New Roman"/>
          <w:sz w:val="25"/>
          <w:szCs w:val="25"/>
        </w:rPr>
        <w:t xml:space="preserve">propose dates </w:t>
      </w:r>
      <w:r w:rsidR="0026118A">
        <w:rPr>
          <w:rFonts w:ascii="Times New Roman" w:hAnsi="Times New Roman" w:cs="Times New Roman"/>
          <w:sz w:val="25"/>
          <w:szCs w:val="25"/>
        </w:rPr>
        <w:t>by which they will submit the</w:t>
      </w:r>
      <w:r w:rsidR="00940F25">
        <w:rPr>
          <w:rFonts w:ascii="Times New Roman" w:hAnsi="Times New Roman" w:cs="Times New Roman"/>
          <w:sz w:val="25"/>
          <w:szCs w:val="25"/>
        </w:rPr>
        <w:t xml:space="preserve"> full settlement agreement and supporting testimony</w:t>
      </w:r>
      <w:r w:rsidR="0026118A">
        <w:rPr>
          <w:rFonts w:ascii="Times New Roman" w:hAnsi="Times New Roman" w:cs="Times New Roman"/>
          <w:sz w:val="25"/>
          <w:szCs w:val="25"/>
        </w:rPr>
        <w:t xml:space="preserve"> and on which the Commission will conduct a hearing on the settlement</w:t>
      </w:r>
      <w:r w:rsidR="00940F25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5EA6BA6" w14:textId="77777777" w:rsidR="0026118A" w:rsidRDefault="0026118A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32A5B53" w14:textId="40D92BC9" w:rsidR="00626AA8" w:rsidRDefault="0026118A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940F25">
        <w:rPr>
          <w:rFonts w:ascii="Times New Roman" w:hAnsi="Times New Roman" w:cs="Times New Roman"/>
          <w:sz w:val="25"/>
          <w:szCs w:val="25"/>
        </w:rPr>
        <w:t>n April 29, 2016</w:t>
      </w:r>
      <w:r w:rsidR="0035769E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the parties submitted their proposed filing and hearing dates. The Commission adopts those dates</w:t>
      </w:r>
      <w:r w:rsidR="00940F25">
        <w:rPr>
          <w:rFonts w:ascii="Times New Roman" w:hAnsi="Times New Roman" w:cs="Times New Roman"/>
          <w:sz w:val="25"/>
          <w:szCs w:val="25"/>
        </w:rPr>
        <w:t>.</w:t>
      </w:r>
    </w:p>
    <w:p w14:paraId="4F6023B4" w14:textId="77777777" w:rsidR="00626AA8" w:rsidRDefault="00626AA8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ACE4493" w14:textId="19735484" w:rsidR="0035769E" w:rsidRDefault="004F5C1C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4F5C1C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26AA8">
        <w:rPr>
          <w:rFonts w:ascii="Times New Roman" w:hAnsi="Times New Roman" w:cs="Times New Roman"/>
          <w:b/>
          <w:sz w:val="25"/>
          <w:szCs w:val="25"/>
        </w:rPr>
        <w:t xml:space="preserve">parties must submit </w:t>
      </w:r>
      <w:r w:rsidR="00940F25">
        <w:rPr>
          <w:rFonts w:ascii="Times New Roman" w:hAnsi="Times New Roman" w:cs="Times New Roman"/>
          <w:b/>
          <w:sz w:val="25"/>
          <w:szCs w:val="25"/>
        </w:rPr>
        <w:t>a full settlement agreement for the Commission’s considerat</w:t>
      </w:r>
      <w:r w:rsidR="0035769E">
        <w:rPr>
          <w:rFonts w:ascii="Times New Roman" w:hAnsi="Times New Roman" w:cs="Times New Roman"/>
          <w:b/>
          <w:sz w:val="25"/>
          <w:szCs w:val="25"/>
        </w:rPr>
        <w:t xml:space="preserve">ion on or before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Friday, </w:t>
      </w:r>
      <w:r w:rsidR="0035769E">
        <w:rPr>
          <w:rFonts w:ascii="Times New Roman" w:hAnsi="Times New Roman" w:cs="Times New Roman"/>
          <w:b/>
          <w:sz w:val="25"/>
          <w:szCs w:val="25"/>
        </w:rPr>
        <w:t xml:space="preserve">May 13, 2016. </w:t>
      </w:r>
    </w:p>
    <w:p w14:paraId="3FB1D259" w14:textId="77777777" w:rsidR="0035769E" w:rsidRDefault="0035769E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4D6B3CDB" w14:textId="6671929D" w:rsidR="0035769E" w:rsidRDefault="0035769E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THE COMMISSION GIVES FURTHER NOTICE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p</w:t>
      </w:r>
      <w:r w:rsidR="00940F25">
        <w:rPr>
          <w:rFonts w:ascii="Times New Roman" w:hAnsi="Times New Roman" w:cs="Times New Roman"/>
          <w:b/>
          <w:sz w:val="25"/>
          <w:szCs w:val="25"/>
        </w:rPr>
        <w:t>arties must submit testim</w:t>
      </w:r>
      <w:r>
        <w:rPr>
          <w:rFonts w:ascii="Times New Roman" w:hAnsi="Times New Roman" w:cs="Times New Roman"/>
          <w:b/>
          <w:sz w:val="25"/>
          <w:szCs w:val="25"/>
        </w:rPr>
        <w:t xml:space="preserve">ony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in support of the settlement agreement </w:t>
      </w:r>
      <w:r>
        <w:rPr>
          <w:rFonts w:ascii="Times New Roman" w:hAnsi="Times New Roman" w:cs="Times New Roman"/>
          <w:b/>
          <w:sz w:val="25"/>
          <w:szCs w:val="25"/>
        </w:rPr>
        <w:t xml:space="preserve">on or before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Friday, </w:t>
      </w:r>
      <w:r>
        <w:rPr>
          <w:rFonts w:ascii="Times New Roman" w:hAnsi="Times New Roman" w:cs="Times New Roman"/>
          <w:b/>
          <w:sz w:val="25"/>
          <w:szCs w:val="25"/>
        </w:rPr>
        <w:t xml:space="preserve">May 27, 2016. </w:t>
      </w:r>
    </w:p>
    <w:p w14:paraId="6D8F6880" w14:textId="77777777" w:rsidR="0035769E" w:rsidRDefault="0035769E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14054044" w:rsidR="004F5C1C" w:rsidRDefault="0035769E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THE COMMISSION GIVES FURTHER NOTICE </w:t>
      </w:r>
      <w:r w:rsidR="00940F25">
        <w:rPr>
          <w:rFonts w:ascii="Times New Roman" w:hAnsi="Times New Roman" w:cs="Times New Roman"/>
          <w:b/>
          <w:sz w:val="25"/>
          <w:szCs w:val="25"/>
        </w:rPr>
        <w:t>T</w:t>
      </w:r>
      <w:r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the Commission will conduct </w:t>
      </w:r>
      <w:r>
        <w:rPr>
          <w:rFonts w:ascii="Times New Roman" w:hAnsi="Times New Roman" w:cs="Times New Roman"/>
          <w:b/>
          <w:sz w:val="25"/>
          <w:szCs w:val="25"/>
        </w:rPr>
        <w:t xml:space="preserve">a </w:t>
      </w:r>
      <w:r w:rsidR="00940F25">
        <w:rPr>
          <w:rFonts w:ascii="Times New Roman" w:hAnsi="Times New Roman" w:cs="Times New Roman"/>
          <w:b/>
          <w:sz w:val="25"/>
          <w:szCs w:val="25"/>
        </w:rPr>
        <w:t xml:space="preserve">hearing </w:t>
      </w:r>
      <w:r>
        <w:rPr>
          <w:rFonts w:ascii="Times New Roman" w:hAnsi="Times New Roman" w:cs="Times New Roman"/>
          <w:b/>
          <w:sz w:val="25"/>
          <w:szCs w:val="25"/>
        </w:rPr>
        <w:t xml:space="preserve">on the parties’ settlement </w:t>
      </w:r>
      <w:r w:rsidR="0026118A">
        <w:rPr>
          <w:rFonts w:ascii="Times New Roman" w:hAnsi="Times New Roman" w:cs="Times New Roman"/>
          <w:b/>
          <w:sz w:val="25"/>
          <w:szCs w:val="25"/>
        </w:rPr>
        <w:t xml:space="preserve">agreement </w:t>
      </w:r>
      <w:r>
        <w:rPr>
          <w:rFonts w:ascii="Times New Roman" w:hAnsi="Times New Roman" w:cs="Times New Roman"/>
          <w:b/>
          <w:sz w:val="25"/>
          <w:szCs w:val="25"/>
        </w:rPr>
        <w:t>on Thursday, June 23, 2016</w:t>
      </w:r>
      <w:r w:rsidR="0026118A">
        <w:rPr>
          <w:rFonts w:ascii="Times New Roman" w:hAnsi="Times New Roman" w:cs="Times New Roman"/>
          <w:b/>
          <w:sz w:val="25"/>
          <w:szCs w:val="25"/>
        </w:rPr>
        <w:t>,</w:t>
      </w:r>
      <w:r>
        <w:rPr>
          <w:rFonts w:ascii="Times New Roman" w:hAnsi="Times New Roman" w:cs="Times New Roman"/>
          <w:b/>
          <w:sz w:val="25"/>
          <w:szCs w:val="25"/>
        </w:rPr>
        <w:t xml:space="preserve"> at 1:30 p.m.</w:t>
      </w:r>
      <w:r w:rsidR="00940F25" w:rsidRPr="00940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 xml:space="preserve">in Room 206, Second Floor, Richard </w:t>
      </w:r>
      <w:proofErr w:type="spellStart"/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>Hemstad</w:t>
      </w:r>
      <w:proofErr w:type="spellEnd"/>
      <w:r w:rsidR="00940F25" w:rsidRPr="00940F25">
        <w:rPr>
          <w:rFonts w:ascii="Times New Roman" w:hAnsi="Times New Roman" w:cs="Times New Roman"/>
          <w:b/>
          <w:bCs/>
          <w:sz w:val="25"/>
          <w:szCs w:val="25"/>
        </w:rPr>
        <w:t xml:space="preserve"> Building, 1300 S. Evergreen Park Drive S.W., Olympia, Washington.</w:t>
      </w:r>
    </w:p>
    <w:p w14:paraId="57AE4E35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195D760" w14:textId="77777777" w:rsidR="00201F23" w:rsidRDefault="00201F2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1FFA07E" w14:textId="77777777" w:rsidR="0026118A" w:rsidRDefault="0026118A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FEC39A5" w14:textId="77777777" w:rsidR="00EA520E" w:rsidRDefault="00EA520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2F236731" w:rsidR="0070009F" w:rsidRDefault="00201F2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 KOPTA</w:t>
      </w:r>
    </w:p>
    <w:p w14:paraId="094F7D9C" w14:textId="575FCF05" w:rsidR="0070009F" w:rsidRPr="001674B5" w:rsidRDefault="0070009F" w:rsidP="00201F2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1674B5" w:rsidSect="00DD5D38">
      <w:headerReference w:type="default" r:id="rId8"/>
      <w:headerReference w:type="first" r:id="rId9"/>
      <w:footerReference w:type="first" r:id="rId10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3DEB9" w14:textId="77777777" w:rsidR="00FD3069" w:rsidRDefault="00FD3069" w:rsidP="00B4328D">
      <w:pPr>
        <w:spacing w:after="0" w:line="240" w:lineRule="auto"/>
      </w:pPr>
      <w:r>
        <w:separator/>
      </w:r>
    </w:p>
  </w:endnote>
  <w:endnote w:type="continuationSeparator" w:id="0">
    <w:p w14:paraId="79119168" w14:textId="77777777" w:rsidR="00FD3069" w:rsidRDefault="00FD306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1B52" w14:textId="1EBDDF73" w:rsidR="00212CAE" w:rsidRDefault="00212CAE" w:rsidP="00212CAE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8232B" w14:textId="77777777" w:rsidR="00FD3069" w:rsidRDefault="00FD3069" w:rsidP="00B4328D">
      <w:pPr>
        <w:spacing w:after="0" w:line="240" w:lineRule="auto"/>
      </w:pPr>
      <w:r>
        <w:separator/>
      </w:r>
    </w:p>
  </w:footnote>
  <w:footnote w:type="continuationSeparator" w:id="0">
    <w:p w14:paraId="39332A31" w14:textId="77777777" w:rsidR="00FD3069" w:rsidRDefault="00FD306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87F24B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3247C5">
      <w:rPr>
        <w:rFonts w:ascii="Times New Roman" w:hAnsi="Times New Roman" w:cs="Times New Roman"/>
        <w:b/>
        <w:sz w:val="20"/>
        <w:szCs w:val="20"/>
      </w:rPr>
      <w:t>UG-152286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E65B5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6520B" w14:textId="77E79E9B" w:rsidR="008648CF" w:rsidRPr="008648CF" w:rsidRDefault="008648CF" w:rsidP="008648CF">
    <w:pPr>
      <w:pStyle w:val="Header"/>
      <w:jc w:val="right"/>
      <w:rPr>
        <w:rFonts w:ascii="Times New Roman" w:hAnsi="Times New Roman" w:cs="Times New Roman"/>
      </w:rPr>
    </w:pPr>
    <w:r w:rsidRPr="008648CF">
      <w:rPr>
        <w:rFonts w:ascii="Times New Roman" w:hAnsi="Times New Roman" w:cs="Times New Roman"/>
      </w:rPr>
      <w:t>Service Date: May 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44B83"/>
    <w:rsid w:val="001656A9"/>
    <w:rsid w:val="001674B5"/>
    <w:rsid w:val="00201F23"/>
    <w:rsid w:val="00211A88"/>
    <w:rsid w:val="00212CAE"/>
    <w:rsid w:val="00234B20"/>
    <w:rsid w:val="0026118A"/>
    <w:rsid w:val="00262CC0"/>
    <w:rsid w:val="002E566C"/>
    <w:rsid w:val="002F25DB"/>
    <w:rsid w:val="003247C5"/>
    <w:rsid w:val="00333F0D"/>
    <w:rsid w:val="00350C6C"/>
    <w:rsid w:val="00353E8E"/>
    <w:rsid w:val="0035769E"/>
    <w:rsid w:val="003D4E32"/>
    <w:rsid w:val="00410DCA"/>
    <w:rsid w:val="004234E2"/>
    <w:rsid w:val="0047272B"/>
    <w:rsid w:val="00473BC9"/>
    <w:rsid w:val="004801B4"/>
    <w:rsid w:val="004C1331"/>
    <w:rsid w:val="004F5C1C"/>
    <w:rsid w:val="00534318"/>
    <w:rsid w:val="00534843"/>
    <w:rsid w:val="00563EDB"/>
    <w:rsid w:val="00572960"/>
    <w:rsid w:val="00582AF0"/>
    <w:rsid w:val="005B681A"/>
    <w:rsid w:val="005D00D1"/>
    <w:rsid w:val="005F65AA"/>
    <w:rsid w:val="00624829"/>
    <w:rsid w:val="0062692A"/>
    <w:rsid w:val="00626AA8"/>
    <w:rsid w:val="00644BA8"/>
    <w:rsid w:val="00646A6A"/>
    <w:rsid w:val="00652D1C"/>
    <w:rsid w:val="00672B01"/>
    <w:rsid w:val="006C446D"/>
    <w:rsid w:val="006E51E4"/>
    <w:rsid w:val="006F3DD6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7C5EC9"/>
    <w:rsid w:val="00863EA7"/>
    <w:rsid w:val="008648CF"/>
    <w:rsid w:val="00884733"/>
    <w:rsid w:val="00897FE1"/>
    <w:rsid w:val="008D2B1E"/>
    <w:rsid w:val="008F03C2"/>
    <w:rsid w:val="00900A02"/>
    <w:rsid w:val="00902ABC"/>
    <w:rsid w:val="00940F25"/>
    <w:rsid w:val="009A6C1F"/>
    <w:rsid w:val="009C2644"/>
    <w:rsid w:val="009D1B85"/>
    <w:rsid w:val="009E3065"/>
    <w:rsid w:val="00A07A81"/>
    <w:rsid w:val="00A35D99"/>
    <w:rsid w:val="00A7247E"/>
    <w:rsid w:val="00AE7772"/>
    <w:rsid w:val="00B4328D"/>
    <w:rsid w:val="00B91D55"/>
    <w:rsid w:val="00BD5D83"/>
    <w:rsid w:val="00C455CC"/>
    <w:rsid w:val="00C5084D"/>
    <w:rsid w:val="00C911F0"/>
    <w:rsid w:val="00CC72F1"/>
    <w:rsid w:val="00D03C1E"/>
    <w:rsid w:val="00D14D8D"/>
    <w:rsid w:val="00D374E6"/>
    <w:rsid w:val="00DD5D38"/>
    <w:rsid w:val="00DF440C"/>
    <w:rsid w:val="00E55F11"/>
    <w:rsid w:val="00E9077C"/>
    <w:rsid w:val="00E92A20"/>
    <w:rsid w:val="00EA520E"/>
    <w:rsid w:val="00EE65B5"/>
    <w:rsid w:val="00FA4A1B"/>
    <w:rsid w:val="00FC00A9"/>
    <w:rsid w:val="00FD306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2016-05-02T22:06:02+00:00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5EFC0-AC32-4739-9D71-C749F494EA65}"/>
</file>

<file path=customXml/itemProps2.xml><?xml version="1.0" encoding="utf-8"?>
<ds:datastoreItem xmlns:ds="http://schemas.openxmlformats.org/officeDocument/2006/customXml" ds:itemID="{D72CBBA8-2393-4FB9-A986-CE422D46720B}"/>
</file>

<file path=customXml/itemProps3.xml><?xml version="1.0" encoding="utf-8"?>
<ds:datastoreItem xmlns:ds="http://schemas.openxmlformats.org/officeDocument/2006/customXml" ds:itemID="{8345C3FB-3BBE-4B3D-98DB-C7FE5B8C8BD5}"/>
</file>

<file path=customXml/itemProps4.xml><?xml version="1.0" encoding="utf-8"?>
<ds:datastoreItem xmlns:ds="http://schemas.openxmlformats.org/officeDocument/2006/customXml" ds:itemID="{6C5F7E2E-4741-4447-8EFB-C10CE2478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Scheduling Hearing on Settlement Proposal</dc:title>
  <dc:subject/>
  <dc:creator/>
  <cp:keywords/>
  <dc:description/>
  <cp:lastModifiedBy/>
  <cp:revision>1</cp:revision>
  <dcterms:created xsi:type="dcterms:W3CDTF">2016-05-02T21:04:00Z</dcterms:created>
  <dcterms:modified xsi:type="dcterms:W3CDTF">2016-05-02T21:08:00Z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