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AC6" w:rsidRPr="00ED19EE" w:rsidRDefault="00931AC6" w:rsidP="0095127C">
      <w:pPr>
        <w:pStyle w:val="single"/>
        <w:widowControl w:val="0"/>
        <w:spacing w:before="0" w:line="240" w:lineRule="auto"/>
        <w:ind w:left="4320" w:firstLine="0"/>
        <w:rPr>
          <w:rStyle w:val="Strong"/>
          <w:szCs w:val="24"/>
        </w:rPr>
      </w:pPr>
      <w:r w:rsidRPr="00FC4927">
        <w:rPr>
          <w:rStyle w:val="Strong"/>
          <w:szCs w:val="24"/>
        </w:rPr>
        <w:t>EXHIBIT NO. ___(</w:t>
      </w:r>
      <w:r w:rsidR="00ED19EE">
        <w:rPr>
          <w:rStyle w:val="Strong"/>
          <w:szCs w:val="24"/>
        </w:rPr>
        <w:t>MBM</w:t>
      </w:r>
      <w:r w:rsidR="00C85FBD" w:rsidRPr="00FC4927">
        <w:rPr>
          <w:rStyle w:val="Strong"/>
          <w:szCs w:val="24"/>
        </w:rPr>
        <w:t>-1T</w:t>
      </w:r>
      <w:r w:rsidR="00A63DA2" w:rsidRPr="00FC4927">
        <w:rPr>
          <w:rStyle w:val="Strong"/>
          <w:szCs w:val="24"/>
        </w:rPr>
        <w:t xml:space="preserve"> </w:t>
      </w:r>
      <w:r w:rsidRPr="00FC4927">
        <w:rPr>
          <w:rStyle w:val="Strong"/>
          <w:szCs w:val="24"/>
        </w:rPr>
        <w:t>)</w:t>
      </w:r>
      <w:r w:rsidRPr="00FC4927">
        <w:rPr>
          <w:rStyle w:val="Strong"/>
          <w:szCs w:val="24"/>
        </w:rPr>
        <w:br/>
        <w:t>DOCKET</w:t>
      </w:r>
      <w:r w:rsidR="00A63DA2" w:rsidRPr="00FC4927">
        <w:rPr>
          <w:rStyle w:val="Strong"/>
          <w:szCs w:val="24"/>
        </w:rPr>
        <w:t>S</w:t>
      </w:r>
      <w:r w:rsidRPr="00FC4927">
        <w:rPr>
          <w:rStyle w:val="Strong"/>
          <w:szCs w:val="24"/>
        </w:rPr>
        <w:t> UE</w:t>
      </w:r>
      <w:r w:rsidRPr="00FC4927">
        <w:rPr>
          <w:rStyle w:val="Strong"/>
          <w:szCs w:val="24"/>
        </w:rPr>
        <w:noBreakHyphen/>
      </w:r>
      <w:r w:rsidR="00CF7990" w:rsidRPr="00FC4927">
        <w:rPr>
          <w:rStyle w:val="Strong"/>
          <w:szCs w:val="24"/>
        </w:rPr>
        <w:t>1</w:t>
      </w:r>
      <w:r w:rsidR="002F5D43" w:rsidRPr="00FC4927">
        <w:rPr>
          <w:rStyle w:val="Strong"/>
          <w:szCs w:val="24"/>
        </w:rPr>
        <w:t>5</w:t>
      </w:r>
      <w:r w:rsidR="00A63DA2" w:rsidRPr="00FC4927">
        <w:rPr>
          <w:rStyle w:val="Strong"/>
          <w:szCs w:val="24"/>
        </w:rPr>
        <w:t>1871/UG-151872</w:t>
      </w:r>
      <w:r w:rsidRPr="00FC4927">
        <w:rPr>
          <w:rStyle w:val="Strong"/>
          <w:szCs w:val="24"/>
        </w:rPr>
        <w:br/>
      </w:r>
      <w:r w:rsidR="00A63DA2" w:rsidRPr="00FC4927">
        <w:rPr>
          <w:rStyle w:val="Strong"/>
          <w:szCs w:val="24"/>
        </w:rPr>
        <w:t xml:space="preserve">PSE </w:t>
      </w:r>
      <w:r w:rsidR="00894CFB">
        <w:rPr>
          <w:rStyle w:val="Strong"/>
          <w:szCs w:val="24"/>
        </w:rPr>
        <w:t xml:space="preserve">EQUIPMENT </w:t>
      </w:r>
      <w:r w:rsidR="00A63DA2" w:rsidRPr="00FC4927">
        <w:rPr>
          <w:rStyle w:val="Strong"/>
          <w:szCs w:val="24"/>
        </w:rPr>
        <w:t xml:space="preserve">LEASING </w:t>
      </w:r>
      <w:r w:rsidR="00894CFB">
        <w:rPr>
          <w:rStyle w:val="Strong"/>
          <w:szCs w:val="24"/>
        </w:rPr>
        <w:t>SERVICE</w:t>
      </w:r>
      <w:r w:rsidRPr="00FC4927">
        <w:rPr>
          <w:rStyle w:val="Strong"/>
          <w:szCs w:val="24"/>
        </w:rPr>
        <w:t xml:space="preserve"> </w:t>
      </w:r>
      <w:r w:rsidRPr="00FC4927">
        <w:rPr>
          <w:rStyle w:val="Strong"/>
          <w:szCs w:val="24"/>
        </w:rPr>
        <w:br/>
        <w:t>WITNESS:  </w:t>
      </w:r>
      <w:r w:rsidR="00ED19EE" w:rsidRPr="00ED19EE">
        <w:rPr>
          <w:rStyle w:val="Strong"/>
          <w:sz w:val="22"/>
          <w:szCs w:val="22"/>
        </w:rPr>
        <w:t>MALCOLM B. MCC</w:t>
      </w:r>
      <w:r w:rsidR="000B4CBA">
        <w:rPr>
          <w:rStyle w:val="Strong"/>
          <w:sz w:val="22"/>
          <w:szCs w:val="22"/>
        </w:rPr>
        <w:t>U</w:t>
      </w:r>
      <w:r w:rsidR="00ED19EE" w:rsidRPr="00ED19EE">
        <w:rPr>
          <w:rStyle w:val="Strong"/>
          <w:sz w:val="22"/>
          <w:szCs w:val="22"/>
        </w:rPr>
        <w:t>LLOCH</w:t>
      </w:r>
    </w:p>
    <w:p w:rsidR="00931AC6" w:rsidRPr="00ED19EE"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p w:rsidR="00931AC6" w:rsidRPr="00FC4927" w:rsidRDefault="00931AC6" w:rsidP="0095127C">
      <w:pPr>
        <w:pStyle w:val="center"/>
        <w:keepLines w:val="0"/>
        <w:widowControl w:val="0"/>
        <w:tabs>
          <w:tab w:val="left" w:pos="6480"/>
        </w:tabs>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r w:rsidRPr="00FC4927">
        <w:rPr>
          <w:b/>
          <w:szCs w:val="24"/>
        </w:rPr>
        <w:t>BEFORE THE</w:t>
      </w:r>
    </w:p>
    <w:p w:rsidR="00931AC6" w:rsidRPr="00FC4927" w:rsidRDefault="00931AC6" w:rsidP="0055158E">
      <w:pPr>
        <w:pStyle w:val="center"/>
        <w:keepLines w:val="0"/>
        <w:widowControl w:val="0"/>
        <w:spacing w:before="0" w:line="240" w:lineRule="auto"/>
        <w:rPr>
          <w:b/>
          <w:szCs w:val="24"/>
        </w:rPr>
      </w:pPr>
      <w:r w:rsidRPr="00FC4927">
        <w:rPr>
          <w:b/>
          <w:szCs w:val="24"/>
        </w:rPr>
        <w:t>WASHINGTON UTILITIES AND TRANSPORTATION COMMISSION</w:t>
      </w: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rsidR="00931AC6" w:rsidRPr="00FC4927" w:rsidTr="00092314">
        <w:trPr>
          <w:cantSplit/>
        </w:trPr>
        <w:tc>
          <w:tcPr>
            <w:tcW w:w="5102" w:type="dxa"/>
            <w:tcBorders>
              <w:bottom w:val="single" w:sz="4" w:space="0" w:color="auto"/>
              <w:right w:val="single" w:sz="4" w:space="0" w:color="auto"/>
            </w:tcBorders>
          </w:tcPr>
          <w:p w:rsidR="00931AC6" w:rsidRPr="00FC4927" w:rsidRDefault="00931AC6" w:rsidP="00092314">
            <w:pPr>
              <w:pStyle w:val="SingleSpacing"/>
              <w:widowControl w:val="0"/>
              <w:rPr>
                <w:b/>
                <w:sz w:val="24"/>
                <w:szCs w:val="24"/>
              </w:rPr>
            </w:pPr>
            <w:r w:rsidRPr="00FC4927">
              <w:rPr>
                <w:b/>
                <w:sz w:val="24"/>
                <w:szCs w:val="24"/>
              </w:rPr>
              <w:t>WASHINGTON UTILITIES AND</w:t>
            </w:r>
          </w:p>
          <w:p w:rsidR="00931AC6" w:rsidRPr="00FC4927" w:rsidRDefault="00931AC6" w:rsidP="00092314">
            <w:pPr>
              <w:pStyle w:val="SingleSpacing"/>
              <w:widowControl w:val="0"/>
              <w:rPr>
                <w:b/>
                <w:sz w:val="24"/>
                <w:szCs w:val="24"/>
              </w:rPr>
            </w:pPr>
            <w:r w:rsidRPr="00FC4927">
              <w:rPr>
                <w:b/>
                <w:sz w:val="24"/>
                <w:szCs w:val="24"/>
              </w:rPr>
              <w:t>TRANSPORTATION COMMISSION,</w:t>
            </w:r>
          </w:p>
          <w:p w:rsidR="00931AC6" w:rsidRPr="00FC4927" w:rsidRDefault="00931AC6" w:rsidP="00092314">
            <w:pPr>
              <w:pStyle w:val="SingleSpacing"/>
              <w:widowControl w:val="0"/>
              <w:rPr>
                <w:b/>
                <w:sz w:val="24"/>
                <w:szCs w:val="24"/>
              </w:rPr>
            </w:pPr>
          </w:p>
          <w:p w:rsidR="00931AC6" w:rsidRPr="00FC4927" w:rsidRDefault="00931AC6" w:rsidP="00092314">
            <w:pPr>
              <w:pStyle w:val="SingleSpacing"/>
              <w:widowControl w:val="0"/>
              <w:tabs>
                <w:tab w:val="left" w:pos="2168"/>
                <w:tab w:val="left" w:pos="4550"/>
              </w:tabs>
              <w:ind w:right="360"/>
              <w:jc w:val="right"/>
              <w:rPr>
                <w:b/>
                <w:sz w:val="24"/>
                <w:szCs w:val="24"/>
              </w:rPr>
            </w:pPr>
            <w:r w:rsidRPr="00FC4927">
              <w:rPr>
                <w:b/>
                <w:sz w:val="24"/>
                <w:szCs w:val="24"/>
              </w:rPr>
              <w:t>Complainant,</w:t>
            </w:r>
          </w:p>
          <w:p w:rsidR="00931AC6" w:rsidRPr="00FC4927" w:rsidRDefault="00931AC6" w:rsidP="00092314">
            <w:pPr>
              <w:pStyle w:val="SingleSpacing"/>
              <w:widowControl w:val="0"/>
              <w:rPr>
                <w:b/>
                <w:sz w:val="24"/>
                <w:szCs w:val="24"/>
              </w:rPr>
            </w:pPr>
          </w:p>
          <w:p w:rsidR="00931AC6" w:rsidRPr="00FC4927" w:rsidRDefault="00931AC6" w:rsidP="00092314">
            <w:pPr>
              <w:pStyle w:val="SingleSpacing"/>
              <w:widowControl w:val="0"/>
              <w:rPr>
                <w:b/>
                <w:sz w:val="24"/>
                <w:szCs w:val="24"/>
              </w:rPr>
            </w:pPr>
            <w:r w:rsidRPr="00FC4927">
              <w:rPr>
                <w:b/>
                <w:sz w:val="24"/>
                <w:szCs w:val="24"/>
              </w:rPr>
              <w:tab/>
              <w:t>v.</w:t>
            </w:r>
          </w:p>
          <w:p w:rsidR="00931AC6" w:rsidRPr="00FC4927" w:rsidRDefault="00931AC6" w:rsidP="00092314">
            <w:pPr>
              <w:pStyle w:val="SingleSpacing"/>
              <w:widowControl w:val="0"/>
              <w:rPr>
                <w:b/>
                <w:sz w:val="24"/>
                <w:szCs w:val="24"/>
              </w:rPr>
            </w:pPr>
          </w:p>
          <w:p w:rsidR="00931AC6" w:rsidRPr="00FC4927" w:rsidRDefault="00931AC6" w:rsidP="00092314">
            <w:pPr>
              <w:pStyle w:val="SingleSpacing"/>
              <w:widowControl w:val="0"/>
              <w:rPr>
                <w:b/>
                <w:sz w:val="24"/>
                <w:szCs w:val="24"/>
              </w:rPr>
            </w:pPr>
            <w:r w:rsidRPr="00FC4927">
              <w:rPr>
                <w:b/>
                <w:sz w:val="24"/>
                <w:szCs w:val="24"/>
              </w:rPr>
              <w:t>PUGET SOUND ENERGY,</w:t>
            </w:r>
          </w:p>
          <w:p w:rsidR="00931AC6" w:rsidRPr="00FC4927" w:rsidRDefault="00931AC6" w:rsidP="00092314">
            <w:pPr>
              <w:pStyle w:val="SingleSpacing"/>
              <w:widowControl w:val="0"/>
              <w:rPr>
                <w:b/>
                <w:sz w:val="24"/>
                <w:szCs w:val="24"/>
              </w:rPr>
            </w:pPr>
          </w:p>
          <w:p w:rsidR="00931AC6" w:rsidRPr="00FC4927" w:rsidRDefault="00931AC6" w:rsidP="00092314">
            <w:pPr>
              <w:pStyle w:val="SingleSpacing"/>
              <w:widowControl w:val="0"/>
              <w:tabs>
                <w:tab w:val="left" w:pos="2168"/>
              </w:tabs>
              <w:ind w:right="360"/>
              <w:jc w:val="right"/>
              <w:rPr>
                <w:b/>
                <w:sz w:val="24"/>
                <w:szCs w:val="24"/>
              </w:rPr>
            </w:pPr>
            <w:r w:rsidRPr="00FC4927">
              <w:rPr>
                <w:b/>
                <w:sz w:val="24"/>
                <w:szCs w:val="24"/>
              </w:rPr>
              <w:t>Respondent.</w:t>
            </w:r>
          </w:p>
          <w:p w:rsidR="00931AC6" w:rsidRPr="00FC4927" w:rsidRDefault="00931AC6" w:rsidP="00092314">
            <w:pPr>
              <w:pStyle w:val="SingleSpacing"/>
              <w:widowControl w:val="0"/>
              <w:tabs>
                <w:tab w:val="left" w:pos="1440"/>
              </w:tabs>
              <w:rPr>
                <w:b/>
                <w:sz w:val="24"/>
                <w:szCs w:val="24"/>
              </w:rPr>
            </w:pPr>
          </w:p>
        </w:tc>
        <w:tc>
          <w:tcPr>
            <w:tcW w:w="130" w:type="dxa"/>
            <w:tcBorders>
              <w:left w:val="single" w:sz="4" w:space="0" w:color="auto"/>
            </w:tcBorders>
          </w:tcPr>
          <w:p w:rsidR="00931AC6" w:rsidRPr="00FC4927" w:rsidRDefault="00931AC6" w:rsidP="00092314">
            <w:pPr>
              <w:widowControl w:val="0"/>
              <w:rPr>
                <w:b/>
              </w:rPr>
            </w:pPr>
          </w:p>
        </w:tc>
        <w:tc>
          <w:tcPr>
            <w:tcW w:w="4423" w:type="dxa"/>
            <w:vAlign w:val="center"/>
          </w:tcPr>
          <w:p w:rsidR="00C85FBD" w:rsidRPr="00FC4927" w:rsidRDefault="00931AC6" w:rsidP="00863BAA">
            <w:pPr>
              <w:pStyle w:val="SingleSpacing"/>
              <w:widowControl w:val="0"/>
              <w:tabs>
                <w:tab w:val="left" w:pos="1076"/>
                <w:tab w:val="left" w:pos="1605"/>
              </w:tabs>
              <w:ind w:left="198"/>
              <w:rPr>
                <w:b/>
                <w:sz w:val="24"/>
                <w:szCs w:val="24"/>
              </w:rPr>
            </w:pPr>
            <w:r w:rsidRPr="00FC4927">
              <w:rPr>
                <w:b/>
                <w:sz w:val="24"/>
                <w:szCs w:val="24"/>
              </w:rPr>
              <w:t>Docket</w:t>
            </w:r>
            <w:r w:rsidR="00A63DA2" w:rsidRPr="00FC4927">
              <w:rPr>
                <w:b/>
                <w:sz w:val="24"/>
                <w:szCs w:val="24"/>
              </w:rPr>
              <w:t>s</w:t>
            </w:r>
            <w:r w:rsidR="00863BAA" w:rsidRPr="00FC4927">
              <w:rPr>
                <w:b/>
                <w:sz w:val="24"/>
                <w:szCs w:val="24"/>
              </w:rPr>
              <w:tab/>
            </w:r>
            <w:r w:rsidRPr="00FC4927">
              <w:rPr>
                <w:b/>
                <w:sz w:val="24"/>
                <w:szCs w:val="24"/>
              </w:rPr>
              <w:t>UE-</w:t>
            </w:r>
            <w:r w:rsidR="00CF7990" w:rsidRPr="00FC4927">
              <w:rPr>
                <w:b/>
                <w:sz w:val="24"/>
                <w:szCs w:val="24"/>
              </w:rPr>
              <w:t>1</w:t>
            </w:r>
            <w:r w:rsidR="002F5D43" w:rsidRPr="00FC4927">
              <w:rPr>
                <w:b/>
                <w:sz w:val="24"/>
                <w:szCs w:val="24"/>
              </w:rPr>
              <w:t>5</w:t>
            </w:r>
            <w:r w:rsidR="00A63DA2" w:rsidRPr="00FC4927">
              <w:rPr>
                <w:b/>
                <w:sz w:val="24"/>
                <w:szCs w:val="24"/>
              </w:rPr>
              <w:t>1871</w:t>
            </w:r>
          </w:p>
          <w:p w:rsidR="00931AC6" w:rsidRPr="00FC4927" w:rsidRDefault="00863BAA" w:rsidP="00863BAA">
            <w:pPr>
              <w:pStyle w:val="SingleSpacing"/>
              <w:widowControl w:val="0"/>
              <w:tabs>
                <w:tab w:val="left" w:pos="1076"/>
                <w:tab w:val="left" w:pos="1605"/>
              </w:tabs>
              <w:ind w:left="198"/>
              <w:rPr>
                <w:b/>
                <w:sz w:val="24"/>
                <w:szCs w:val="24"/>
              </w:rPr>
            </w:pPr>
            <w:r w:rsidRPr="00FC4927">
              <w:rPr>
                <w:b/>
                <w:sz w:val="24"/>
                <w:szCs w:val="24"/>
              </w:rPr>
              <w:tab/>
            </w:r>
            <w:r w:rsidR="00C85FBD" w:rsidRPr="00FC4927">
              <w:rPr>
                <w:b/>
                <w:sz w:val="24"/>
                <w:szCs w:val="24"/>
              </w:rPr>
              <w:t>U</w:t>
            </w:r>
            <w:r w:rsidR="00A63DA2" w:rsidRPr="00FC4927">
              <w:rPr>
                <w:b/>
                <w:sz w:val="24"/>
                <w:szCs w:val="24"/>
              </w:rPr>
              <w:t>G-151872</w:t>
            </w:r>
          </w:p>
          <w:p w:rsidR="00931AC6" w:rsidRPr="00FC4927" w:rsidRDefault="00931AC6" w:rsidP="00092314">
            <w:pPr>
              <w:pStyle w:val="SingleSpacing"/>
              <w:widowControl w:val="0"/>
              <w:ind w:left="198"/>
              <w:rPr>
                <w:b/>
                <w:sz w:val="24"/>
                <w:szCs w:val="24"/>
              </w:rPr>
            </w:pPr>
          </w:p>
        </w:tc>
      </w:tr>
    </w:tbl>
    <w:p w:rsidR="00931AC6" w:rsidRPr="00FC4927" w:rsidRDefault="00931AC6" w:rsidP="0055158E">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C85FBD" w:rsidRPr="00FC4927" w:rsidRDefault="00931AC6" w:rsidP="001A5A89">
      <w:pPr>
        <w:pStyle w:val="center"/>
        <w:keepLines w:val="0"/>
        <w:widowControl w:val="0"/>
        <w:spacing w:before="0" w:line="240" w:lineRule="auto"/>
        <w:rPr>
          <w:b/>
          <w:szCs w:val="24"/>
        </w:rPr>
      </w:pPr>
      <w:proofErr w:type="spellStart"/>
      <w:r w:rsidRPr="00FC4927">
        <w:rPr>
          <w:b/>
          <w:szCs w:val="24"/>
        </w:rPr>
        <w:t>PREFILED</w:t>
      </w:r>
      <w:proofErr w:type="spellEnd"/>
      <w:r w:rsidRPr="00FC4927">
        <w:rPr>
          <w:b/>
          <w:szCs w:val="24"/>
        </w:rPr>
        <w:t xml:space="preserve"> DIRECT TESTIMONY OF</w:t>
      </w:r>
    </w:p>
    <w:p w:rsidR="00931AC6" w:rsidRPr="00FC4927" w:rsidRDefault="00ED19EE" w:rsidP="001A5A89">
      <w:pPr>
        <w:pStyle w:val="center"/>
        <w:keepLines w:val="0"/>
        <w:widowControl w:val="0"/>
        <w:spacing w:before="0" w:line="240" w:lineRule="auto"/>
        <w:rPr>
          <w:b/>
          <w:szCs w:val="24"/>
        </w:rPr>
      </w:pPr>
      <w:r>
        <w:rPr>
          <w:rStyle w:val="Strong"/>
          <w:szCs w:val="24"/>
        </w:rPr>
        <w:t>MALCOLM B. MCCULLOCH</w:t>
      </w:r>
    </w:p>
    <w:p w:rsidR="00931AC6" w:rsidRPr="00FC4927" w:rsidRDefault="00931AC6" w:rsidP="0095127C">
      <w:pPr>
        <w:pStyle w:val="center"/>
        <w:keepLines w:val="0"/>
        <w:widowControl w:val="0"/>
        <w:spacing w:before="0" w:line="240" w:lineRule="auto"/>
        <w:rPr>
          <w:b/>
          <w:szCs w:val="24"/>
        </w:rPr>
      </w:pPr>
      <w:r w:rsidRPr="00FC4927">
        <w:rPr>
          <w:b/>
          <w:szCs w:val="24"/>
        </w:rPr>
        <w:t>ON BEHALF OF PUGET SOUND ENERGY</w:t>
      </w: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CE536E" w:rsidRPr="00FC4927" w:rsidRDefault="00CE536E"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A63DA2" w:rsidP="0095127C">
      <w:pPr>
        <w:widowControl w:val="0"/>
        <w:jc w:val="center"/>
        <w:rPr>
          <w:b/>
        </w:rPr>
        <w:sectPr w:rsidR="00931AC6" w:rsidRPr="00FC4927" w:rsidSect="00330B4F">
          <w:headerReference w:type="default" r:id="rId9"/>
          <w:footerReference w:type="default" r:id="rId10"/>
          <w:pgSz w:w="12240" w:h="15840" w:code="1"/>
          <w:pgMar w:top="1440" w:right="1440" w:bottom="1440" w:left="2160" w:header="720" w:footer="864" w:gutter="0"/>
          <w:pgNumType w:start="1"/>
          <w:cols w:space="720"/>
          <w:rtlGutter/>
        </w:sectPr>
      </w:pPr>
      <w:r w:rsidRPr="00FC4927">
        <w:rPr>
          <w:b/>
        </w:rPr>
        <w:t>February 2</w:t>
      </w:r>
      <w:r w:rsidR="002D4BC7" w:rsidRPr="00FC4927">
        <w:rPr>
          <w:b/>
        </w:rPr>
        <w:t>5,</w:t>
      </w:r>
      <w:r w:rsidR="00F24D0F" w:rsidRPr="00FC4927">
        <w:rPr>
          <w:b/>
        </w:rPr>
        <w:t xml:space="preserve"> </w:t>
      </w:r>
      <w:r w:rsidR="002F5D43" w:rsidRPr="00FC4927">
        <w:rPr>
          <w:b/>
        </w:rPr>
        <w:t>201</w:t>
      </w:r>
      <w:r w:rsidR="00863BAA" w:rsidRPr="00FC4927">
        <w:rPr>
          <w:b/>
        </w:rPr>
        <w:t>6</w:t>
      </w:r>
    </w:p>
    <w:p w:rsidR="00931AC6" w:rsidRPr="00FC4927" w:rsidRDefault="00931AC6" w:rsidP="0095127C">
      <w:pPr>
        <w:keepNext/>
        <w:spacing w:before="240" w:after="240"/>
        <w:jc w:val="center"/>
        <w:rPr>
          <w:rStyle w:val="Strong"/>
          <w:rFonts w:eastAsia="SimSun"/>
        </w:rPr>
      </w:pPr>
      <w:bookmarkStart w:id="0" w:name="_Toc117411518"/>
      <w:bookmarkStart w:id="1" w:name="_Toc125892215"/>
      <w:bookmarkStart w:id="2" w:name="_Toc126495831"/>
      <w:r w:rsidRPr="00FC4927">
        <w:rPr>
          <w:rStyle w:val="Strong"/>
          <w:rFonts w:eastAsia="SimSun"/>
        </w:rPr>
        <w:lastRenderedPageBreak/>
        <w:t>PUGET SOUND ENERGY</w:t>
      </w:r>
    </w:p>
    <w:p w:rsidR="00931AC6" w:rsidRPr="00FC4927" w:rsidRDefault="00931AC6" w:rsidP="00863BAA">
      <w:pPr>
        <w:keepNext/>
        <w:spacing w:after="360"/>
        <w:jc w:val="center"/>
        <w:rPr>
          <w:rStyle w:val="Strong"/>
          <w:rFonts w:eastAsia="SimSun"/>
          <w:b w:val="0"/>
        </w:rPr>
      </w:pPr>
      <w:proofErr w:type="spellStart"/>
      <w:r w:rsidRPr="00FC4927">
        <w:rPr>
          <w:rStyle w:val="Strong"/>
          <w:rFonts w:eastAsia="SimSun"/>
        </w:rPr>
        <w:t>PREFILED</w:t>
      </w:r>
      <w:proofErr w:type="spellEnd"/>
      <w:r w:rsidRPr="00FC4927">
        <w:rPr>
          <w:rStyle w:val="Strong"/>
          <w:rFonts w:eastAsia="SimSun"/>
        </w:rPr>
        <w:t xml:space="preserve"> DIRECT TESTIMONY</w:t>
      </w:r>
      <w:r w:rsidRPr="00FC4927">
        <w:rPr>
          <w:rFonts w:eastAsia="SimSun"/>
          <w:b/>
          <w:color w:val="000000"/>
        </w:rPr>
        <w:t xml:space="preserve"> </w:t>
      </w:r>
      <w:r w:rsidRPr="00FC4927">
        <w:rPr>
          <w:rStyle w:val="Strong"/>
          <w:rFonts w:eastAsia="SimSun"/>
        </w:rPr>
        <w:t>OF</w:t>
      </w:r>
      <w:r w:rsidR="006513A1" w:rsidRPr="00FC4927">
        <w:rPr>
          <w:rStyle w:val="Strong"/>
          <w:rFonts w:eastAsia="SimSun"/>
        </w:rPr>
        <w:br/>
      </w:r>
      <w:r w:rsidR="00ED19EE">
        <w:rPr>
          <w:rStyle w:val="Strong"/>
        </w:rPr>
        <w:t>MALCOLM B. MCCULLOCH</w:t>
      </w:r>
    </w:p>
    <w:p w:rsidR="00931AC6" w:rsidRPr="00FC4927" w:rsidRDefault="00931AC6" w:rsidP="0095127C">
      <w:pPr>
        <w:keepNext/>
        <w:spacing w:before="240" w:after="360"/>
        <w:jc w:val="center"/>
        <w:rPr>
          <w:rStyle w:val="Strong"/>
          <w:rFonts w:eastAsia="SimSun"/>
        </w:rPr>
      </w:pPr>
      <w:r w:rsidRPr="00FC4927">
        <w:rPr>
          <w:rStyle w:val="Strong"/>
          <w:rFonts w:eastAsia="SimSun"/>
        </w:rPr>
        <w:t>CONTENTS</w:t>
      </w:r>
    </w:p>
    <w:p w:rsidR="00A4486F" w:rsidRDefault="00931AC6">
      <w:pPr>
        <w:pStyle w:val="TOC1"/>
        <w:rPr>
          <w:rFonts w:asciiTheme="minorHAnsi" w:eastAsiaTheme="minorEastAsia" w:hAnsiTheme="minorHAnsi" w:cstheme="minorBidi"/>
          <w:color w:val="auto"/>
          <w:sz w:val="22"/>
          <w:szCs w:val="22"/>
          <w:lang w:eastAsia="en-US"/>
        </w:rPr>
      </w:pPr>
      <w:r w:rsidRPr="00FC4927">
        <w:rPr>
          <w:rStyle w:val="Strong"/>
          <w:color w:val="auto"/>
          <w:szCs w:val="24"/>
        </w:rPr>
        <w:fldChar w:fldCharType="begin"/>
      </w:r>
      <w:r w:rsidRPr="00FC4927">
        <w:rPr>
          <w:rStyle w:val="Strong"/>
          <w:color w:val="auto"/>
          <w:szCs w:val="24"/>
        </w:rPr>
        <w:instrText xml:space="preserve"> TOC \o "1-3" \h \z \u </w:instrText>
      </w:r>
      <w:r w:rsidRPr="00FC4927">
        <w:rPr>
          <w:rStyle w:val="Strong"/>
          <w:color w:val="auto"/>
          <w:szCs w:val="24"/>
        </w:rPr>
        <w:fldChar w:fldCharType="separate"/>
      </w:r>
      <w:hyperlink w:anchor="_Toc444153328" w:history="1">
        <w:r w:rsidR="00A4486F" w:rsidRPr="0045374B">
          <w:rPr>
            <w:rStyle w:val="Hyperlink"/>
          </w:rPr>
          <w:t>I.</w:t>
        </w:r>
        <w:r w:rsidR="00A4486F">
          <w:rPr>
            <w:rFonts w:asciiTheme="minorHAnsi" w:eastAsiaTheme="minorEastAsia" w:hAnsiTheme="minorHAnsi" w:cstheme="minorBidi"/>
            <w:color w:val="auto"/>
            <w:sz w:val="22"/>
            <w:szCs w:val="22"/>
            <w:lang w:eastAsia="en-US"/>
          </w:rPr>
          <w:tab/>
        </w:r>
        <w:r w:rsidR="00A4486F" w:rsidRPr="0045374B">
          <w:rPr>
            <w:rStyle w:val="Hyperlink"/>
          </w:rPr>
          <w:t>INTRODUCTION</w:t>
        </w:r>
        <w:r w:rsidR="00A4486F">
          <w:rPr>
            <w:webHidden/>
          </w:rPr>
          <w:tab/>
        </w:r>
        <w:r w:rsidR="00A4486F">
          <w:rPr>
            <w:webHidden/>
          </w:rPr>
          <w:fldChar w:fldCharType="begin"/>
        </w:r>
        <w:r w:rsidR="00A4486F">
          <w:rPr>
            <w:webHidden/>
          </w:rPr>
          <w:instrText xml:space="preserve"> PAGEREF _Toc444153328 \h </w:instrText>
        </w:r>
        <w:r w:rsidR="00A4486F">
          <w:rPr>
            <w:webHidden/>
          </w:rPr>
        </w:r>
        <w:r w:rsidR="00A4486F">
          <w:rPr>
            <w:webHidden/>
          </w:rPr>
          <w:fldChar w:fldCharType="separate"/>
        </w:r>
        <w:r w:rsidR="00894AF3">
          <w:rPr>
            <w:webHidden/>
          </w:rPr>
          <w:t>1</w:t>
        </w:r>
        <w:r w:rsidR="00A4486F">
          <w:rPr>
            <w:webHidden/>
          </w:rPr>
          <w:fldChar w:fldCharType="end"/>
        </w:r>
      </w:hyperlink>
    </w:p>
    <w:p w:rsidR="00A4486F" w:rsidRDefault="001A5A89" w:rsidP="00A4486F">
      <w:pPr>
        <w:pStyle w:val="TOC1"/>
        <w:rPr>
          <w:rFonts w:asciiTheme="minorHAnsi" w:eastAsiaTheme="minorEastAsia" w:hAnsiTheme="minorHAnsi" w:cstheme="minorBidi"/>
          <w:color w:val="auto"/>
          <w:sz w:val="22"/>
          <w:szCs w:val="22"/>
          <w:lang w:eastAsia="en-US"/>
        </w:rPr>
      </w:pPr>
      <w:hyperlink w:anchor="_Toc444153329" w:history="1">
        <w:r w:rsidR="00A4486F" w:rsidRPr="0045374B">
          <w:rPr>
            <w:rStyle w:val="Hyperlink"/>
          </w:rPr>
          <w:t>II.</w:t>
        </w:r>
        <w:r w:rsidR="00A4486F">
          <w:rPr>
            <w:rFonts w:asciiTheme="minorHAnsi" w:eastAsiaTheme="minorEastAsia" w:hAnsiTheme="minorHAnsi" w:cstheme="minorBidi"/>
            <w:color w:val="auto"/>
            <w:sz w:val="22"/>
            <w:szCs w:val="22"/>
            <w:lang w:eastAsia="en-US"/>
          </w:rPr>
          <w:tab/>
        </w:r>
        <w:r w:rsidR="00A4486F" w:rsidRPr="0045374B">
          <w:rPr>
            <w:rStyle w:val="Hyperlink"/>
          </w:rPr>
          <w:t>MARKET AND CUSTOMER INSIGHTS</w:t>
        </w:r>
        <w:r w:rsidR="00A4486F">
          <w:rPr>
            <w:webHidden/>
          </w:rPr>
          <w:tab/>
        </w:r>
        <w:r w:rsidR="00A4486F">
          <w:rPr>
            <w:webHidden/>
          </w:rPr>
          <w:fldChar w:fldCharType="begin"/>
        </w:r>
        <w:r w:rsidR="00A4486F">
          <w:rPr>
            <w:webHidden/>
          </w:rPr>
          <w:instrText xml:space="preserve"> PAGEREF _Toc444153329 \h </w:instrText>
        </w:r>
        <w:r w:rsidR="00A4486F">
          <w:rPr>
            <w:webHidden/>
          </w:rPr>
        </w:r>
        <w:r w:rsidR="00A4486F">
          <w:rPr>
            <w:webHidden/>
          </w:rPr>
          <w:fldChar w:fldCharType="separate"/>
        </w:r>
        <w:r w:rsidR="00894AF3">
          <w:rPr>
            <w:webHidden/>
          </w:rPr>
          <w:t>2</w:t>
        </w:r>
        <w:r w:rsidR="00A4486F">
          <w:rPr>
            <w:webHidden/>
          </w:rPr>
          <w:fldChar w:fldCharType="end"/>
        </w:r>
      </w:hyperlink>
    </w:p>
    <w:p w:rsidR="00A4486F" w:rsidRDefault="001A5A89">
      <w:pPr>
        <w:pStyle w:val="TOC1"/>
        <w:rPr>
          <w:rFonts w:asciiTheme="minorHAnsi" w:eastAsiaTheme="minorEastAsia" w:hAnsiTheme="minorHAnsi" w:cstheme="minorBidi"/>
          <w:color w:val="auto"/>
          <w:sz w:val="22"/>
          <w:szCs w:val="22"/>
          <w:lang w:eastAsia="en-US"/>
        </w:rPr>
      </w:pPr>
      <w:hyperlink w:anchor="_Toc444153340" w:history="1">
        <w:r w:rsidR="00A4486F" w:rsidRPr="0045374B">
          <w:rPr>
            <w:rStyle w:val="Hyperlink"/>
          </w:rPr>
          <w:t>III.</w:t>
        </w:r>
        <w:r w:rsidR="00A4486F">
          <w:rPr>
            <w:rFonts w:asciiTheme="minorHAnsi" w:eastAsiaTheme="minorEastAsia" w:hAnsiTheme="minorHAnsi" w:cstheme="minorBidi"/>
            <w:color w:val="auto"/>
            <w:sz w:val="22"/>
            <w:szCs w:val="22"/>
            <w:lang w:eastAsia="en-US"/>
          </w:rPr>
          <w:tab/>
        </w:r>
        <w:r w:rsidR="00A4486F" w:rsidRPr="0045374B">
          <w:rPr>
            <w:rStyle w:val="Hyperlink"/>
          </w:rPr>
          <w:t>LEASE SOLUTIONS SERVICE AND TARIFF SCHEDULES</w:t>
        </w:r>
        <w:r w:rsidR="00A4486F">
          <w:rPr>
            <w:webHidden/>
          </w:rPr>
          <w:tab/>
        </w:r>
        <w:r w:rsidR="00A4486F">
          <w:rPr>
            <w:webHidden/>
          </w:rPr>
          <w:fldChar w:fldCharType="begin"/>
        </w:r>
        <w:r w:rsidR="00A4486F">
          <w:rPr>
            <w:webHidden/>
          </w:rPr>
          <w:instrText xml:space="preserve"> PAGEREF _Toc444153340 \h </w:instrText>
        </w:r>
        <w:r w:rsidR="00A4486F">
          <w:rPr>
            <w:webHidden/>
          </w:rPr>
        </w:r>
        <w:r w:rsidR="00A4486F">
          <w:rPr>
            <w:webHidden/>
          </w:rPr>
          <w:fldChar w:fldCharType="separate"/>
        </w:r>
        <w:r w:rsidR="00894AF3">
          <w:rPr>
            <w:webHidden/>
          </w:rPr>
          <w:t>8</w:t>
        </w:r>
        <w:r w:rsidR="00A4486F">
          <w:rPr>
            <w:webHidden/>
          </w:rPr>
          <w:fldChar w:fldCharType="end"/>
        </w:r>
      </w:hyperlink>
    </w:p>
    <w:p w:rsidR="00A4486F" w:rsidRDefault="001A5A89">
      <w:pPr>
        <w:pStyle w:val="TOC1"/>
        <w:rPr>
          <w:rFonts w:asciiTheme="minorHAnsi" w:eastAsiaTheme="minorEastAsia" w:hAnsiTheme="minorHAnsi" w:cstheme="minorBidi"/>
          <w:color w:val="auto"/>
          <w:sz w:val="22"/>
          <w:szCs w:val="22"/>
          <w:lang w:eastAsia="en-US"/>
        </w:rPr>
      </w:pPr>
      <w:hyperlink w:anchor="_Toc444153347" w:history="1">
        <w:r w:rsidR="00A4486F" w:rsidRPr="0045374B">
          <w:rPr>
            <w:rStyle w:val="Hyperlink"/>
          </w:rPr>
          <w:t>IV.</w:t>
        </w:r>
        <w:r w:rsidR="00A4486F">
          <w:rPr>
            <w:rFonts w:asciiTheme="minorHAnsi" w:eastAsiaTheme="minorEastAsia" w:hAnsiTheme="minorHAnsi" w:cstheme="minorBidi"/>
            <w:color w:val="auto"/>
            <w:sz w:val="22"/>
            <w:szCs w:val="22"/>
            <w:lang w:eastAsia="en-US"/>
          </w:rPr>
          <w:tab/>
        </w:r>
        <w:r w:rsidR="00A4486F" w:rsidRPr="0045374B">
          <w:rPr>
            <w:rStyle w:val="Hyperlink"/>
          </w:rPr>
          <w:t>SERVICE PARTNERSHIPS</w:t>
        </w:r>
        <w:r w:rsidR="00A4486F">
          <w:rPr>
            <w:webHidden/>
          </w:rPr>
          <w:tab/>
        </w:r>
        <w:r w:rsidR="00A4486F">
          <w:rPr>
            <w:webHidden/>
          </w:rPr>
          <w:fldChar w:fldCharType="begin"/>
        </w:r>
        <w:r w:rsidR="00A4486F">
          <w:rPr>
            <w:webHidden/>
          </w:rPr>
          <w:instrText xml:space="preserve"> PAGEREF _Toc444153347 \h </w:instrText>
        </w:r>
        <w:r w:rsidR="00A4486F">
          <w:rPr>
            <w:webHidden/>
          </w:rPr>
        </w:r>
        <w:r w:rsidR="00A4486F">
          <w:rPr>
            <w:webHidden/>
          </w:rPr>
          <w:fldChar w:fldCharType="separate"/>
        </w:r>
        <w:r w:rsidR="00894AF3">
          <w:rPr>
            <w:webHidden/>
          </w:rPr>
          <w:t>15</w:t>
        </w:r>
        <w:r w:rsidR="00A4486F">
          <w:rPr>
            <w:webHidden/>
          </w:rPr>
          <w:fldChar w:fldCharType="end"/>
        </w:r>
      </w:hyperlink>
    </w:p>
    <w:p w:rsidR="00A4486F" w:rsidRDefault="001A5A89">
      <w:pPr>
        <w:pStyle w:val="TOC1"/>
        <w:rPr>
          <w:rFonts w:asciiTheme="minorHAnsi" w:eastAsiaTheme="minorEastAsia" w:hAnsiTheme="minorHAnsi" w:cstheme="minorBidi"/>
          <w:color w:val="auto"/>
          <w:sz w:val="22"/>
          <w:szCs w:val="22"/>
          <w:lang w:eastAsia="en-US"/>
        </w:rPr>
      </w:pPr>
      <w:hyperlink w:anchor="_Toc444153351" w:history="1">
        <w:r w:rsidR="00A4486F" w:rsidRPr="0045374B">
          <w:rPr>
            <w:rStyle w:val="Hyperlink"/>
          </w:rPr>
          <w:t>V.</w:t>
        </w:r>
        <w:r w:rsidR="00A4486F">
          <w:rPr>
            <w:rFonts w:asciiTheme="minorHAnsi" w:eastAsiaTheme="minorEastAsia" w:hAnsiTheme="minorHAnsi" w:cstheme="minorBidi"/>
            <w:color w:val="auto"/>
            <w:sz w:val="22"/>
            <w:szCs w:val="22"/>
            <w:lang w:eastAsia="en-US"/>
          </w:rPr>
          <w:tab/>
        </w:r>
        <w:r w:rsidR="00A4486F" w:rsidRPr="0045374B">
          <w:rPr>
            <w:rStyle w:val="Hyperlink"/>
          </w:rPr>
          <w:t>EXPLANATION AND SUPPORT OF RATES AND RATE STRUCTURE</w:t>
        </w:r>
        <w:r w:rsidR="00A4486F">
          <w:rPr>
            <w:webHidden/>
          </w:rPr>
          <w:tab/>
        </w:r>
        <w:r w:rsidR="00A4486F">
          <w:rPr>
            <w:webHidden/>
          </w:rPr>
          <w:fldChar w:fldCharType="begin"/>
        </w:r>
        <w:r w:rsidR="00A4486F">
          <w:rPr>
            <w:webHidden/>
          </w:rPr>
          <w:instrText xml:space="preserve"> PAGEREF _Toc444153351 \h </w:instrText>
        </w:r>
        <w:r w:rsidR="00A4486F">
          <w:rPr>
            <w:webHidden/>
          </w:rPr>
        </w:r>
        <w:r w:rsidR="00A4486F">
          <w:rPr>
            <w:webHidden/>
          </w:rPr>
          <w:fldChar w:fldCharType="separate"/>
        </w:r>
        <w:r w:rsidR="00894AF3">
          <w:rPr>
            <w:webHidden/>
          </w:rPr>
          <w:t>18</w:t>
        </w:r>
        <w:r w:rsidR="00A4486F">
          <w:rPr>
            <w:webHidden/>
          </w:rPr>
          <w:fldChar w:fldCharType="end"/>
        </w:r>
      </w:hyperlink>
    </w:p>
    <w:p w:rsidR="00A4486F" w:rsidRDefault="001A5A89">
      <w:pPr>
        <w:pStyle w:val="TOC1"/>
        <w:rPr>
          <w:rFonts w:asciiTheme="minorHAnsi" w:eastAsiaTheme="minorEastAsia" w:hAnsiTheme="minorHAnsi" w:cstheme="minorBidi"/>
          <w:color w:val="auto"/>
          <w:sz w:val="22"/>
          <w:szCs w:val="22"/>
          <w:lang w:eastAsia="en-US"/>
        </w:rPr>
      </w:pPr>
      <w:hyperlink w:anchor="_Toc444153352" w:history="1">
        <w:r w:rsidR="00A4486F" w:rsidRPr="0045374B">
          <w:rPr>
            <w:rStyle w:val="Hyperlink"/>
          </w:rPr>
          <w:t>VI.</w:t>
        </w:r>
        <w:r w:rsidR="00A4486F">
          <w:rPr>
            <w:rFonts w:asciiTheme="minorHAnsi" w:eastAsiaTheme="minorEastAsia" w:hAnsiTheme="minorHAnsi" w:cstheme="minorBidi"/>
            <w:color w:val="auto"/>
            <w:sz w:val="22"/>
            <w:szCs w:val="22"/>
            <w:lang w:eastAsia="en-US"/>
          </w:rPr>
          <w:tab/>
        </w:r>
        <w:r w:rsidR="00A4486F" w:rsidRPr="0045374B">
          <w:rPr>
            <w:rStyle w:val="Hyperlink"/>
          </w:rPr>
          <w:t>CONCLUSION</w:t>
        </w:r>
        <w:r w:rsidR="00A4486F">
          <w:rPr>
            <w:webHidden/>
          </w:rPr>
          <w:tab/>
        </w:r>
        <w:r w:rsidR="00A4486F">
          <w:rPr>
            <w:webHidden/>
          </w:rPr>
          <w:fldChar w:fldCharType="begin"/>
        </w:r>
        <w:r w:rsidR="00A4486F">
          <w:rPr>
            <w:webHidden/>
          </w:rPr>
          <w:instrText xml:space="preserve"> PAGEREF _Toc444153352 \h </w:instrText>
        </w:r>
        <w:r w:rsidR="00A4486F">
          <w:rPr>
            <w:webHidden/>
          </w:rPr>
        </w:r>
        <w:r w:rsidR="00A4486F">
          <w:rPr>
            <w:webHidden/>
          </w:rPr>
          <w:fldChar w:fldCharType="separate"/>
        </w:r>
        <w:r w:rsidR="00894AF3">
          <w:rPr>
            <w:webHidden/>
          </w:rPr>
          <w:t>21</w:t>
        </w:r>
        <w:r w:rsidR="00A4486F">
          <w:rPr>
            <w:webHidden/>
          </w:rPr>
          <w:fldChar w:fldCharType="end"/>
        </w:r>
      </w:hyperlink>
    </w:p>
    <w:p w:rsidR="00931AC6" w:rsidRPr="00FC4927" w:rsidRDefault="00931AC6" w:rsidP="00BC7BF4">
      <w:pPr>
        <w:pStyle w:val="TOC1"/>
        <w:rPr>
          <w:rStyle w:val="Strong"/>
          <w:szCs w:val="24"/>
        </w:rPr>
        <w:sectPr w:rsidR="00931AC6" w:rsidRPr="00FC4927" w:rsidSect="007F2521">
          <w:headerReference w:type="default" r:id="rId11"/>
          <w:footerReference w:type="default" r:id="rId12"/>
          <w:pgSz w:w="12240" w:h="15840" w:code="1"/>
          <w:pgMar w:top="1440" w:right="1440" w:bottom="1440" w:left="2160" w:header="720" w:footer="864" w:gutter="0"/>
          <w:pgNumType w:fmt="lowerRoman" w:start="1" w:chapStyle="1"/>
          <w:cols w:space="720"/>
        </w:sectPr>
      </w:pPr>
      <w:r w:rsidRPr="00FC4927">
        <w:rPr>
          <w:rStyle w:val="Strong"/>
          <w:szCs w:val="24"/>
        </w:rPr>
        <w:fldChar w:fldCharType="end"/>
      </w:r>
    </w:p>
    <w:p w:rsidR="00931AC6" w:rsidRPr="00FC4927" w:rsidRDefault="00931AC6" w:rsidP="00480476">
      <w:pPr>
        <w:keepNext/>
        <w:spacing w:before="240" w:after="240"/>
        <w:ind w:left="720" w:right="720"/>
        <w:jc w:val="center"/>
        <w:rPr>
          <w:rStyle w:val="Strong"/>
          <w:rFonts w:eastAsia="SimSun"/>
        </w:rPr>
      </w:pPr>
      <w:r w:rsidRPr="00FC4927">
        <w:rPr>
          <w:rStyle w:val="Strong"/>
          <w:rFonts w:eastAsia="SimSun"/>
        </w:rPr>
        <w:lastRenderedPageBreak/>
        <w:t>PUGET SOUND ENERGY</w:t>
      </w:r>
    </w:p>
    <w:p w:rsidR="006513A1" w:rsidRPr="00FC4927" w:rsidRDefault="00931AC6" w:rsidP="006513A1">
      <w:pPr>
        <w:keepNext/>
        <w:spacing w:after="360"/>
        <w:jc w:val="center"/>
        <w:rPr>
          <w:rStyle w:val="Strong"/>
          <w:rFonts w:eastAsia="SimSun"/>
          <w:b w:val="0"/>
        </w:rPr>
      </w:pPr>
      <w:proofErr w:type="spellStart"/>
      <w:r w:rsidRPr="00FC4927">
        <w:rPr>
          <w:rStyle w:val="Strong"/>
          <w:rFonts w:eastAsia="SimSun"/>
        </w:rPr>
        <w:t>PREFILED</w:t>
      </w:r>
      <w:proofErr w:type="spellEnd"/>
      <w:r w:rsidRPr="00FC4927">
        <w:rPr>
          <w:rStyle w:val="Strong"/>
          <w:rFonts w:eastAsia="SimSun"/>
        </w:rPr>
        <w:t xml:space="preserve"> DIRECT TESTIMONY OF</w:t>
      </w:r>
      <w:r w:rsidRPr="00FC4927">
        <w:rPr>
          <w:rStyle w:val="Strong"/>
          <w:rFonts w:eastAsia="SimSun"/>
          <w:b w:val="0"/>
        </w:rPr>
        <w:br/>
      </w:r>
      <w:r w:rsidR="00ED19EE">
        <w:rPr>
          <w:rStyle w:val="Strong"/>
        </w:rPr>
        <w:t>MALCOLM B. MCCULLOCH</w:t>
      </w:r>
    </w:p>
    <w:p w:rsidR="00931AC6" w:rsidRPr="00FC4927" w:rsidRDefault="00931AC6" w:rsidP="00480476">
      <w:pPr>
        <w:keepNext/>
        <w:spacing w:before="240" w:after="360"/>
        <w:ind w:left="547" w:right="547"/>
        <w:jc w:val="center"/>
        <w:rPr>
          <w:b/>
        </w:rPr>
      </w:pPr>
    </w:p>
    <w:p w:rsidR="002D4BC7" w:rsidRPr="00FC4927" w:rsidRDefault="002D4BC7" w:rsidP="00480476">
      <w:pPr>
        <w:keepNext/>
        <w:spacing w:before="240" w:after="360"/>
        <w:ind w:left="547" w:right="547"/>
        <w:jc w:val="center"/>
        <w:rPr>
          <w:rStyle w:val="Strong"/>
          <w:rFonts w:eastAsia="SimSun"/>
          <w:b w:val="0"/>
        </w:rPr>
      </w:pPr>
    </w:p>
    <w:p w:rsidR="00931AC6" w:rsidRPr="00FC4927" w:rsidRDefault="00931AC6" w:rsidP="00422E3F">
      <w:pPr>
        <w:pStyle w:val="PleadingsL1"/>
        <w:rPr>
          <w:rFonts w:eastAsia="SimSun"/>
          <w:szCs w:val="24"/>
        </w:rPr>
      </w:pPr>
      <w:bookmarkStart w:id="3" w:name="_Toc161487050"/>
      <w:bookmarkStart w:id="4" w:name="_Toc162007393"/>
      <w:bookmarkStart w:id="5" w:name="_Toc181442358"/>
      <w:bookmarkStart w:id="6" w:name="_Toc179284150"/>
      <w:bookmarkStart w:id="7" w:name="_Toc182774604"/>
      <w:bookmarkStart w:id="8" w:name="_Toc184207473"/>
      <w:bookmarkStart w:id="9" w:name="_Toc444153328"/>
      <w:r w:rsidRPr="00FC4927">
        <w:rPr>
          <w:rFonts w:eastAsia="SimSun"/>
          <w:szCs w:val="24"/>
        </w:rPr>
        <w:t>INTRODUCTION</w:t>
      </w:r>
      <w:bookmarkEnd w:id="0"/>
      <w:bookmarkEnd w:id="1"/>
      <w:bookmarkEnd w:id="2"/>
      <w:bookmarkEnd w:id="3"/>
      <w:bookmarkEnd w:id="4"/>
      <w:bookmarkEnd w:id="5"/>
      <w:bookmarkEnd w:id="6"/>
      <w:bookmarkEnd w:id="7"/>
      <w:bookmarkEnd w:id="8"/>
      <w:bookmarkEnd w:id="9"/>
    </w:p>
    <w:p w:rsidR="00931AC6" w:rsidRPr="00FC4927" w:rsidRDefault="00931AC6" w:rsidP="003004FF">
      <w:pPr>
        <w:pStyle w:val="question"/>
        <w:keepNext/>
        <w:keepLines/>
        <w:spacing w:before="0" w:after="0"/>
        <w:rPr>
          <w:szCs w:val="24"/>
        </w:rPr>
      </w:pPr>
      <w:r w:rsidRPr="00FC4927">
        <w:rPr>
          <w:szCs w:val="24"/>
        </w:rPr>
        <w:t>Q.</w:t>
      </w:r>
      <w:r w:rsidRPr="00FC4927">
        <w:rPr>
          <w:szCs w:val="24"/>
        </w:rPr>
        <w:tab/>
        <w:t>Please state your name, business address, and position with Puget Sound Energy.</w:t>
      </w:r>
    </w:p>
    <w:p w:rsidR="00931AC6" w:rsidRPr="00FC4927" w:rsidRDefault="00931AC6" w:rsidP="003004FF">
      <w:pPr>
        <w:pStyle w:val="answer"/>
        <w:spacing w:before="0" w:after="0"/>
        <w:rPr>
          <w:rFonts w:ascii="Times New Roman" w:hAnsi="Times New Roman"/>
          <w:szCs w:val="24"/>
        </w:rPr>
      </w:pPr>
      <w:r w:rsidRPr="00FC4927">
        <w:rPr>
          <w:rFonts w:ascii="Times New Roman" w:hAnsi="Times New Roman"/>
          <w:szCs w:val="24"/>
        </w:rPr>
        <w:t>A.</w:t>
      </w:r>
      <w:r w:rsidRPr="00FC4927">
        <w:rPr>
          <w:rFonts w:ascii="Times New Roman" w:hAnsi="Times New Roman"/>
          <w:szCs w:val="24"/>
        </w:rPr>
        <w:tab/>
        <w:t>My name is</w:t>
      </w:r>
      <w:r w:rsidR="00BC7BF4" w:rsidRPr="00FC4927">
        <w:rPr>
          <w:rFonts w:ascii="Times New Roman" w:hAnsi="Times New Roman"/>
          <w:szCs w:val="24"/>
        </w:rPr>
        <w:t xml:space="preserve"> </w:t>
      </w:r>
      <w:r w:rsidR="00ED19EE">
        <w:rPr>
          <w:rFonts w:ascii="Times New Roman" w:hAnsi="Times New Roman"/>
          <w:szCs w:val="24"/>
        </w:rPr>
        <w:t>Malcolm B. McCulloch</w:t>
      </w:r>
      <w:r w:rsidRPr="00FC4927">
        <w:rPr>
          <w:rFonts w:ascii="Times New Roman" w:hAnsi="Times New Roman"/>
          <w:szCs w:val="24"/>
        </w:rPr>
        <w:t xml:space="preserve">.  My business address is 10885 N.E. Fourth Street Bellevue, WA 98004.  I am the </w:t>
      </w:r>
      <w:r w:rsidR="0041193A">
        <w:rPr>
          <w:rFonts w:ascii="Times New Roman" w:hAnsi="Times New Roman"/>
          <w:szCs w:val="24"/>
        </w:rPr>
        <w:t>Manager, Leasing</w:t>
      </w:r>
      <w:r w:rsidRPr="00FC4927">
        <w:rPr>
          <w:rFonts w:ascii="Times New Roman" w:hAnsi="Times New Roman"/>
          <w:szCs w:val="24"/>
        </w:rPr>
        <w:t xml:space="preserve"> for Puget Sound Energy (“PSE”</w:t>
      </w:r>
      <w:r w:rsidR="00ED49C8">
        <w:rPr>
          <w:rFonts w:ascii="Times New Roman" w:hAnsi="Times New Roman"/>
          <w:szCs w:val="24"/>
        </w:rPr>
        <w:t xml:space="preserve"> or the “Company”</w:t>
      </w:r>
      <w:r w:rsidRPr="00FC4927">
        <w:rPr>
          <w:rFonts w:ascii="Times New Roman" w:hAnsi="Times New Roman"/>
          <w:szCs w:val="24"/>
        </w:rPr>
        <w:t>).</w:t>
      </w:r>
    </w:p>
    <w:p w:rsidR="00931AC6" w:rsidRPr="00FC4927" w:rsidRDefault="00931AC6" w:rsidP="003004FF">
      <w:pPr>
        <w:pStyle w:val="question"/>
        <w:keepNext/>
        <w:keepLines/>
        <w:spacing w:before="0" w:after="0"/>
        <w:rPr>
          <w:szCs w:val="24"/>
        </w:rPr>
      </w:pPr>
      <w:r w:rsidRPr="00FC4927">
        <w:rPr>
          <w:szCs w:val="24"/>
        </w:rPr>
        <w:t>Q.</w:t>
      </w:r>
      <w:r w:rsidRPr="00FC4927">
        <w:rPr>
          <w:szCs w:val="24"/>
        </w:rPr>
        <w:tab/>
        <w:t>Have you prepared an exhibit describing your education, relevant employment experience, and other professional qualifications?</w:t>
      </w:r>
    </w:p>
    <w:p w:rsidR="00931AC6" w:rsidRPr="00FC4927" w:rsidRDefault="00931AC6" w:rsidP="003004FF">
      <w:pPr>
        <w:pStyle w:val="answer"/>
        <w:spacing w:before="0" w:after="0"/>
        <w:rPr>
          <w:rFonts w:ascii="Times New Roman" w:hAnsi="Times New Roman"/>
          <w:szCs w:val="24"/>
        </w:rPr>
      </w:pPr>
      <w:r w:rsidRPr="00FC4927">
        <w:rPr>
          <w:rFonts w:ascii="Times New Roman" w:hAnsi="Times New Roman"/>
          <w:szCs w:val="24"/>
        </w:rPr>
        <w:t>A.</w:t>
      </w:r>
      <w:r w:rsidRPr="00FC4927">
        <w:rPr>
          <w:rFonts w:ascii="Times New Roman" w:hAnsi="Times New Roman"/>
          <w:szCs w:val="24"/>
        </w:rPr>
        <w:tab/>
        <w:t>Yes, I have.  It is</w:t>
      </w:r>
      <w:r w:rsidRPr="00FC4927">
        <w:rPr>
          <w:rFonts w:ascii="Times New Roman" w:hAnsi="Times New Roman"/>
          <w:b/>
          <w:szCs w:val="24"/>
        </w:rPr>
        <w:t xml:space="preserve"> </w:t>
      </w:r>
      <w:r w:rsidRPr="00FC4927">
        <w:rPr>
          <w:rFonts w:ascii="Times New Roman" w:hAnsi="Times New Roman"/>
          <w:szCs w:val="24"/>
        </w:rPr>
        <w:t>Exhibit No. ___(</w:t>
      </w:r>
      <w:r w:rsidR="00ED19EE">
        <w:rPr>
          <w:rFonts w:ascii="Times New Roman" w:hAnsi="Times New Roman"/>
          <w:szCs w:val="24"/>
        </w:rPr>
        <w:t>MBM</w:t>
      </w:r>
      <w:r w:rsidR="00726AC7">
        <w:rPr>
          <w:rFonts w:ascii="Times New Roman" w:hAnsi="Times New Roman"/>
          <w:szCs w:val="24"/>
        </w:rPr>
        <w:t>-</w:t>
      </w:r>
      <w:r w:rsidRPr="00FC4927">
        <w:rPr>
          <w:rFonts w:ascii="Times New Roman" w:hAnsi="Times New Roman"/>
          <w:szCs w:val="24"/>
        </w:rPr>
        <w:t>2).</w:t>
      </w:r>
    </w:p>
    <w:p w:rsidR="00931AC6" w:rsidRPr="00FC4927" w:rsidRDefault="00931AC6" w:rsidP="003004FF">
      <w:pPr>
        <w:pStyle w:val="question"/>
        <w:keepNext/>
        <w:keepLines/>
        <w:spacing w:before="0" w:after="0"/>
        <w:rPr>
          <w:szCs w:val="24"/>
        </w:rPr>
      </w:pPr>
      <w:r w:rsidRPr="00FC4927">
        <w:rPr>
          <w:szCs w:val="24"/>
        </w:rPr>
        <w:t>Q.</w:t>
      </w:r>
      <w:r w:rsidRPr="00FC4927">
        <w:rPr>
          <w:szCs w:val="24"/>
        </w:rPr>
        <w:tab/>
        <w:t xml:space="preserve">What are your duties as </w:t>
      </w:r>
      <w:r w:rsidR="0041193A">
        <w:rPr>
          <w:szCs w:val="24"/>
        </w:rPr>
        <w:t>Manager, Leasing</w:t>
      </w:r>
      <w:r w:rsidR="00BC7BF4" w:rsidRPr="00FC4927">
        <w:rPr>
          <w:szCs w:val="24"/>
        </w:rPr>
        <w:t xml:space="preserve"> </w:t>
      </w:r>
      <w:r w:rsidRPr="00FC4927">
        <w:rPr>
          <w:szCs w:val="24"/>
        </w:rPr>
        <w:t>for PSE?</w:t>
      </w:r>
    </w:p>
    <w:p w:rsidR="00931AC6" w:rsidRPr="00FC4927" w:rsidRDefault="00931AC6" w:rsidP="003004FF">
      <w:pPr>
        <w:pStyle w:val="answer"/>
        <w:spacing w:before="0" w:after="0"/>
        <w:rPr>
          <w:rFonts w:ascii="Times New Roman" w:hAnsi="Times New Roman"/>
          <w:szCs w:val="24"/>
        </w:rPr>
      </w:pPr>
      <w:r w:rsidRPr="00FC4927">
        <w:rPr>
          <w:rFonts w:ascii="Times New Roman" w:hAnsi="Times New Roman"/>
          <w:szCs w:val="24"/>
        </w:rPr>
        <w:t>A.</w:t>
      </w:r>
      <w:r w:rsidRPr="00FC4927">
        <w:rPr>
          <w:rFonts w:ascii="Times New Roman" w:hAnsi="Times New Roman"/>
          <w:bCs/>
          <w:szCs w:val="24"/>
        </w:rPr>
        <w:tab/>
      </w:r>
      <w:r w:rsidR="0041193A" w:rsidRPr="0041193A">
        <w:rPr>
          <w:rFonts w:ascii="Times New Roman" w:hAnsi="Times New Roman"/>
          <w:bCs/>
          <w:szCs w:val="24"/>
        </w:rPr>
        <w:t xml:space="preserve">As Manager, Leasing, I am responsible for the management, coordination, profit and loss of all residential and commercial leased products and services. </w:t>
      </w:r>
      <w:r w:rsidR="0041193A">
        <w:rPr>
          <w:rFonts w:ascii="Times New Roman" w:hAnsi="Times New Roman"/>
          <w:bCs/>
          <w:szCs w:val="24"/>
        </w:rPr>
        <w:t xml:space="preserve"> </w:t>
      </w:r>
      <w:r w:rsidR="0041193A" w:rsidRPr="0041193A">
        <w:rPr>
          <w:rFonts w:ascii="Times New Roman" w:hAnsi="Times New Roman"/>
          <w:bCs/>
          <w:szCs w:val="24"/>
        </w:rPr>
        <w:t>This includes coordination of all activities involved in leasing, including marketing, selling, purchasing, materials</w:t>
      </w:r>
      <w:r w:rsidR="00AD0B9A">
        <w:rPr>
          <w:rFonts w:ascii="Times New Roman" w:hAnsi="Times New Roman"/>
          <w:bCs/>
          <w:szCs w:val="24"/>
        </w:rPr>
        <w:t xml:space="preserve">, </w:t>
      </w:r>
      <w:r w:rsidR="0041193A" w:rsidRPr="0041193A">
        <w:rPr>
          <w:rFonts w:ascii="Times New Roman" w:hAnsi="Times New Roman"/>
          <w:bCs/>
          <w:szCs w:val="24"/>
        </w:rPr>
        <w:t>billing, service and maintenance.  Additionally</w:t>
      </w:r>
      <w:r w:rsidR="0041193A">
        <w:rPr>
          <w:rFonts w:ascii="Times New Roman" w:hAnsi="Times New Roman"/>
          <w:bCs/>
          <w:szCs w:val="24"/>
        </w:rPr>
        <w:t>,</w:t>
      </w:r>
      <w:r w:rsidR="0041193A" w:rsidRPr="0041193A">
        <w:rPr>
          <w:rFonts w:ascii="Times New Roman" w:hAnsi="Times New Roman"/>
          <w:bCs/>
          <w:szCs w:val="24"/>
        </w:rPr>
        <w:t xml:space="preserve"> I am responsible for the development and deployment of the expanded Lease Solutions service options</w:t>
      </w:r>
      <w:r w:rsidR="0041193A">
        <w:rPr>
          <w:rFonts w:ascii="Times New Roman" w:hAnsi="Times New Roman"/>
          <w:bCs/>
          <w:szCs w:val="24"/>
        </w:rPr>
        <w:t xml:space="preserve"> discussed in this t</w:t>
      </w:r>
      <w:r w:rsidR="0041193A" w:rsidRPr="0041193A">
        <w:rPr>
          <w:rFonts w:ascii="Times New Roman" w:hAnsi="Times New Roman"/>
          <w:bCs/>
          <w:szCs w:val="24"/>
        </w:rPr>
        <w:t>estimony.</w:t>
      </w:r>
    </w:p>
    <w:p w:rsidR="00931AC6" w:rsidRPr="00FC4927" w:rsidRDefault="00931AC6" w:rsidP="003004FF">
      <w:pPr>
        <w:pStyle w:val="question"/>
        <w:keepNext/>
        <w:keepLines/>
        <w:spacing w:before="0" w:after="0"/>
        <w:rPr>
          <w:szCs w:val="24"/>
        </w:rPr>
      </w:pPr>
      <w:r w:rsidRPr="00FC4927">
        <w:rPr>
          <w:szCs w:val="24"/>
        </w:rPr>
        <w:lastRenderedPageBreak/>
        <w:t>Q.</w:t>
      </w:r>
      <w:r w:rsidRPr="00FC4927">
        <w:rPr>
          <w:szCs w:val="24"/>
        </w:rPr>
        <w:tab/>
        <w:t>Please summarize your testimony.</w:t>
      </w:r>
    </w:p>
    <w:p w:rsidR="002C23E6" w:rsidRDefault="00931AC6" w:rsidP="003004FF">
      <w:pPr>
        <w:pStyle w:val="question"/>
        <w:keepNext/>
        <w:keepLines/>
        <w:spacing w:before="0" w:after="0"/>
        <w:rPr>
          <w:b w:val="0"/>
          <w:szCs w:val="24"/>
        </w:rPr>
      </w:pPr>
      <w:r w:rsidRPr="00FC4927">
        <w:rPr>
          <w:szCs w:val="24"/>
        </w:rPr>
        <w:t>A.</w:t>
      </w:r>
      <w:r w:rsidRPr="00FC4927">
        <w:rPr>
          <w:szCs w:val="24"/>
        </w:rPr>
        <w:tab/>
      </w:r>
      <w:r w:rsidR="00ED49C8">
        <w:rPr>
          <w:b w:val="0"/>
          <w:szCs w:val="24"/>
        </w:rPr>
        <w:t>PSE’s</w:t>
      </w:r>
      <w:r w:rsidR="0041193A" w:rsidRPr="0041193A">
        <w:rPr>
          <w:b w:val="0"/>
          <w:szCs w:val="24"/>
        </w:rPr>
        <w:t xml:space="preserve"> Leas</w:t>
      </w:r>
      <w:r w:rsidR="0041193A">
        <w:rPr>
          <w:b w:val="0"/>
          <w:szCs w:val="24"/>
        </w:rPr>
        <w:t>e S</w:t>
      </w:r>
      <w:r w:rsidR="0041193A" w:rsidRPr="0041193A">
        <w:rPr>
          <w:b w:val="0"/>
          <w:szCs w:val="24"/>
        </w:rPr>
        <w:t xml:space="preserve">olutions service provides a turn-key service that allows residential and commercial customers to lease new </w:t>
      </w:r>
      <w:r w:rsidR="0041193A">
        <w:rPr>
          <w:b w:val="0"/>
          <w:szCs w:val="24"/>
        </w:rPr>
        <w:t>efficient-</w:t>
      </w:r>
      <w:r w:rsidR="0041193A" w:rsidRPr="0041193A">
        <w:rPr>
          <w:b w:val="0"/>
          <w:szCs w:val="24"/>
        </w:rPr>
        <w:t>energy products from PSE.  This service builds off the Company’s existing water heat rental service, which has been offered by PSE for over four decades, by implementing several key improvements to enha</w:t>
      </w:r>
      <w:r w:rsidR="00D465A1">
        <w:rPr>
          <w:b w:val="0"/>
          <w:szCs w:val="24"/>
        </w:rPr>
        <w:t>nce both the scope of customer offerings</w:t>
      </w:r>
      <w:r w:rsidR="0041193A" w:rsidRPr="0041193A">
        <w:rPr>
          <w:b w:val="0"/>
          <w:szCs w:val="24"/>
        </w:rPr>
        <w:t xml:space="preserve"> </w:t>
      </w:r>
      <w:r w:rsidR="00D465A1">
        <w:rPr>
          <w:b w:val="0"/>
          <w:szCs w:val="24"/>
        </w:rPr>
        <w:t>and</w:t>
      </w:r>
      <w:r w:rsidR="0041193A">
        <w:rPr>
          <w:b w:val="0"/>
          <w:szCs w:val="24"/>
        </w:rPr>
        <w:t xml:space="preserve"> the long-</w:t>
      </w:r>
      <w:r w:rsidR="0041193A" w:rsidRPr="0041193A">
        <w:rPr>
          <w:b w:val="0"/>
          <w:szCs w:val="24"/>
        </w:rPr>
        <w:t>term financial stability</w:t>
      </w:r>
      <w:r w:rsidR="0041193A">
        <w:rPr>
          <w:b w:val="0"/>
          <w:szCs w:val="24"/>
        </w:rPr>
        <w:t xml:space="preserve"> of the program</w:t>
      </w:r>
      <w:r w:rsidR="0041193A" w:rsidRPr="0041193A">
        <w:rPr>
          <w:b w:val="0"/>
          <w:szCs w:val="24"/>
        </w:rPr>
        <w:t>.</w:t>
      </w:r>
    </w:p>
    <w:p w:rsidR="002C23E6" w:rsidRPr="00FC4927" w:rsidRDefault="002C23E6" w:rsidP="003004FF">
      <w:pPr>
        <w:pStyle w:val="question"/>
        <w:keepNext/>
        <w:keepLines/>
        <w:spacing w:before="0" w:after="0"/>
        <w:rPr>
          <w:szCs w:val="24"/>
        </w:rPr>
      </w:pPr>
      <w:r w:rsidRPr="00FC4927">
        <w:rPr>
          <w:szCs w:val="24"/>
        </w:rPr>
        <w:t>Q.</w:t>
      </w:r>
      <w:r w:rsidRPr="00FC4927">
        <w:rPr>
          <w:szCs w:val="24"/>
        </w:rPr>
        <w:tab/>
        <w:t>What is the purpose of your testimony?</w:t>
      </w:r>
    </w:p>
    <w:p w:rsidR="00931AC6" w:rsidRPr="00217741" w:rsidRDefault="002C23E6" w:rsidP="003004FF">
      <w:pPr>
        <w:pStyle w:val="answer"/>
        <w:spacing w:before="0" w:after="0"/>
      </w:pPr>
      <w:r w:rsidRPr="00FC4927">
        <w:rPr>
          <w:rFonts w:ascii="Times New Roman" w:hAnsi="Times New Roman"/>
          <w:szCs w:val="24"/>
        </w:rPr>
        <w:t>A.</w:t>
      </w:r>
      <w:r w:rsidRPr="00FC4927">
        <w:rPr>
          <w:rFonts w:ascii="Times New Roman" w:hAnsi="Times New Roman"/>
          <w:szCs w:val="24"/>
        </w:rPr>
        <w:tab/>
      </w:r>
      <w:r w:rsidR="00217741">
        <w:rPr>
          <w:szCs w:val="24"/>
        </w:rPr>
        <w:t xml:space="preserve">My testimony will outline how PSE established market parameters and tested customer interest, describe the </w:t>
      </w:r>
      <w:r w:rsidR="00ED49C8">
        <w:rPr>
          <w:szCs w:val="24"/>
        </w:rPr>
        <w:t>l</w:t>
      </w:r>
      <w:r w:rsidR="00217741">
        <w:rPr>
          <w:szCs w:val="24"/>
        </w:rPr>
        <w:t>easing</w:t>
      </w:r>
      <w:r w:rsidR="00AD0B9A">
        <w:rPr>
          <w:szCs w:val="24"/>
        </w:rPr>
        <w:t xml:space="preserve"> service</w:t>
      </w:r>
      <w:r w:rsidR="00217741">
        <w:rPr>
          <w:szCs w:val="24"/>
        </w:rPr>
        <w:t>’s features, discuss how it differs from the existing rental service, detail how the Company will establish service partnerships to conduct activities at customers’ sites, and provide an explanation of the rates and rate structure</w:t>
      </w:r>
      <w:r w:rsidR="00ED49C8">
        <w:rPr>
          <w:szCs w:val="24"/>
        </w:rPr>
        <w:t xml:space="preserve"> of the program</w:t>
      </w:r>
      <w:r w:rsidR="00217741">
        <w:rPr>
          <w:szCs w:val="24"/>
        </w:rPr>
        <w:t>.</w:t>
      </w:r>
    </w:p>
    <w:p w:rsidR="00217741" w:rsidRDefault="00217741" w:rsidP="00C97CF8">
      <w:pPr>
        <w:pStyle w:val="PleadingsL1"/>
        <w:rPr>
          <w:rFonts w:eastAsia="SimSun"/>
        </w:rPr>
      </w:pPr>
      <w:bookmarkStart w:id="10" w:name="_Toc444088005"/>
      <w:bookmarkStart w:id="11" w:name="_Toc444153329"/>
      <w:bookmarkStart w:id="12" w:name="_Toc442795958"/>
      <w:r w:rsidRPr="00217741">
        <w:rPr>
          <w:rFonts w:eastAsia="SimSun"/>
        </w:rPr>
        <w:t>MARKET AND CUSTOMER INSIGHTS</w:t>
      </w:r>
      <w:bookmarkEnd w:id="10"/>
      <w:bookmarkEnd w:id="11"/>
    </w:p>
    <w:p w:rsidR="00217741" w:rsidRDefault="00217741" w:rsidP="00217741">
      <w:pPr>
        <w:pStyle w:val="answer"/>
        <w:spacing w:before="0" w:after="0"/>
        <w:rPr>
          <w:rFonts w:ascii="Times New Roman" w:hAnsi="Times New Roman"/>
          <w:szCs w:val="24"/>
        </w:rPr>
      </w:pPr>
      <w:r>
        <w:rPr>
          <w:rFonts w:ascii="Times New Roman" w:hAnsi="Times New Roman"/>
          <w:b/>
          <w:szCs w:val="24"/>
        </w:rPr>
        <w:t>Q.</w:t>
      </w:r>
      <w:r>
        <w:rPr>
          <w:rFonts w:ascii="Times New Roman" w:hAnsi="Times New Roman"/>
          <w:b/>
          <w:szCs w:val="24"/>
        </w:rPr>
        <w:tab/>
      </w:r>
      <w:r w:rsidRPr="00FC4927">
        <w:rPr>
          <w:rFonts w:ascii="Times New Roman" w:hAnsi="Times New Roman"/>
          <w:b/>
          <w:szCs w:val="24"/>
        </w:rPr>
        <w:t>How d</w:t>
      </w:r>
      <w:r>
        <w:rPr>
          <w:rFonts w:ascii="Times New Roman" w:hAnsi="Times New Roman"/>
          <w:b/>
          <w:szCs w:val="24"/>
        </w:rPr>
        <w:t>id</w:t>
      </w:r>
      <w:r w:rsidRPr="00FC4927">
        <w:rPr>
          <w:rFonts w:ascii="Times New Roman" w:hAnsi="Times New Roman"/>
          <w:b/>
          <w:szCs w:val="24"/>
        </w:rPr>
        <w:t xml:space="preserve"> PSE </w:t>
      </w:r>
      <w:r>
        <w:rPr>
          <w:rFonts w:ascii="Times New Roman" w:hAnsi="Times New Roman"/>
          <w:b/>
          <w:szCs w:val="24"/>
        </w:rPr>
        <w:t>establish market parameters for</w:t>
      </w:r>
      <w:r w:rsidRPr="00FC4927">
        <w:rPr>
          <w:rFonts w:ascii="Times New Roman" w:hAnsi="Times New Roman"/>
          <w:b/>
          <w:szCs w:val="24"/>
        </w:rPr>
        <w:t xml:space="preserve"> PSE’s </w:t>
      </w:r>
      <w:r w:rsidR="00ED49C8">
        <w:rPr>
          <w:rFonts w:ascii="Times New Roman" w:hAnsi="Times New Roman"/>
          <w:b/>
          <w:szCs w:val="24"/>
        </w:rPr>
        <w:t>p</w:t>
      </w:r>
      <w:r w:rsidRPr="00FC4927">
        <w:rPr>
          <w:rFonts w:ascii="Times New Roman" w:hAnsi="Times New Roman"/>
          <w:b/>
          <w:szCs w:val="24"/>
        </w:rPr>
        <w:t>roposed Lease Solutions</w:t>
      </w:r>
      <w:r>
        <w:rPr>
          <w:rFonts w:ascii="Times New Roman" w:hAnsi="Times New Roman"/>
          <w:b/>
          <w:szCs w:val="24"/>
        </w:rPr>
        <w:t xml:space="preserve"> service</w:t>
      </w:r>
      <w:r w:rsidRPr="00FC4927">
        <w:rPr>
          <w:rFonts w:ascii="Times New Roman" w:hAnsi="Times New Roman"/>
          <w:b/>
          <w:szCs w:val="24"/>
        </w:rPr>
        <w:t>?</w:t>
      </w:r>
    </w:p>
    <w:p w:rsidR="00217741" w:rsidRPr="00CB7CBD" w:rsidRDefault="00217741" w:rsidP="00217741">
      <w:pPr>
        <w:pStyle w:val="answer"/>
        <w:spacing w:before="0" w:after="0"/>
      </w:pPr>
      <w:r w:rsidRPr="00FC4927">
        <w:rPr>
          <w:rFonts w:ascii="Times New Roman" w:hAnsi="Times New Roman"/>
          <w:szCs w:val="24"/>
        </w:rPr>
        <w:t>A.</w:t>
      </w:r>
      <w:r w:rsidRPr="00FC4927">
        <w:rPr>
          <w:rFonts w:ascii="Times New Roman" w:hAnsi="Times New Roman"/>
          <w:szCs w:val="24"/>
        </w:rPr>
        <w:tab/>
      </w:r>
      <w:r w:rsidRPr="00CB7CBD">
        <w:t xml:space="preserve">In order to establish a </w:t>
      </w:r>
      <w:proofErr w:type="spellStart"/>
      <w:r w:rsidRPr="00CB7CBD">
        <w:t>detaile</w:t>
      </w:r>
      <w:proofErr w:type="spellEnd"/>
      <w:r w:rsidR="003004FF">
        <w:t xml:space="preserve"> </w:t>
      </w:r>
      <w:proofErr w:type="spellStart"/>
      <w:r w:rsidR="003004FF">
        <w:t>percent</w:t>
      </w:r>
      <w:r w:rsidRPr="00CB7CBD">
        <w:t>d</w:t>
      </w:r>
      <w:proofErr w:type="spellEnd"/>
      <w:r w:rsidRPr="00CB7CBD">
        <w:t xml:space="preserve"> understanding of existing market conditions, a</w:t>
      </w:r>
      <w:r>
        <w:t>n</w:t>
      </w:r>
      <w:r w:rsidRPr="00CB7CBD">
        <w:t xml:space="preserve"> analysis was conducted to pinpoint </w:t>
      </w:r>
      <w:r>
        <w:t>the</w:t>
      </w:r>
      <w:r w:rsidRPr="00CB7CBD">
        <w:t xml:space="preserve"> types of space heat and water heat equipment </w:t>
      </w:r>
      <w:r>
        <w:t xml:space="preserve">currently being used in </w:t>
      </w:r>
      <w:r w:rsidRPr="00CB7CBD">
        <w:t>the existing market.  The Northwest Energy Efficiency Alliance’s (</w:t>
      </w:r>
      <w:proofErr w:type="spellStart"/>
      <w:r w:rsidRPr="00CB7CBD">
        <w:t>NEEA</w:t>
      </w:r>
      <w:proofErr w:type="spellEnd"/>
      <w:r w:rsidRPr="00CB7CBD">
        <w:t xml:space="preserve">) 2012 Residential Building Stock Assessment, </w:t>
      </w:r>
      <w:proofErr w:type="spellStart"/>
      <w:r w:rsidRPr="00CB7CBD">
        <w:t>NEEA’s</w:t>
      </w:r>
      <w:proofErr w:type="spellEnd"/>
      <w:r w:rsidRPr="00CB7CBD">
        <w:t xml:space="preserve"> 2009 Commercial Building Stock Assessment</w:t>
      </w:r>
      <w:r w:rsidR="00ED49C8">
        <w:t>,</w:t>
      </w:r>
      <w:r w:rsidRPr="00CB7CBD">
        <w:t xml:space="preserve"> and PSE’s 2012 Fact book</w:t>
      </w:r>
      <w:r w:rsidR="00ED49C8">
        <w:t>,</w:t>
      </w:r>
      <w:r w:rsidRPr="00CB7CBD">
        <w:t xml:space="preserve"> were used as reference points for this exercise to ensure the data appropriately reflected customers within PSE’s service territory.</w:t>
      </w:r>
    </w:p>
    <w:p w:rsidR="00217741" w:rsidRPr="00C70E1C" w:rsidRDefault="009F6F75" w:rsidP="009F6F75">
      <w:pPr>
        <w:pStyle w:val="PleadingsL3"/>
        <w:numPr>
          <w:ilvl w:val="0"/>
          <w:numId w:val="0"/>
        </w:numPr>
        <w:ind w:left="1440"/>
        <w:rPr>
          <w:rFonts w:ascii="CG Times (WN)" w:eastAsia="SimSun" w:hAnsi="CG Times (WN)"/>
          <w:b w:val="0"/>
          <w:u w:val="single"/>
        </w:rPr>
      </w:pPr>
      <w:bookmarkStart w:id="13" w:name="_Toc444088006"/>
      <w:bookmarkStart w:id="14" w:name="_Toc444153330"/>
      <w:r>
        <w:rPr>
          <w:b w:val="0"/>
          <w:u w:val="single"/>
        </w:rPr>
        <w:lastRenderedPageBreak/>
        <w:t>1.</w:t>
      </w:r>
      <w:r>
        <w:rPr>
          <w:b w:val="0"/>
          <w:u w:val="single"/>
        </w:rPr>
        <w:tab/>
      </w:r>
      <w:r w:rsidR="00217741" w:rsidRPr="00C70E1C">
        <w:rPr>
          <w:b w:val="0"/>
          <w:u w:val="single"/>
        </w:rPr>
        <w:t>Space Heat Equipment</w:t>
      </w:r>
      <w:bookmarkEnd w:id="13"/>
      <w:bookmarkEnd w:id="14"/>
    </w:p>
    <w:p w:rsidR="00217741" w:rsidRPr="00C97CF8" w:rsidRDefault="00217741" w:rsidP="00217741">
      <w:pPr>
        <w:pStyle w:val="Heading3"/>
        <w:spacing w:before="0" w:after="0" w:line="480" w:lineRule="auto"/>
        <w:ind w:firstLine="0"/>
        <w:rPr>
          <w:rFonts w:ascii="CG Times (WN)" w:eastAsia="SimSun" w:hAnsi="CG Times (WN)"/>
          <w:b w:val="0"/>
          <w:szCs w:val="20"/>
          <w:u w:val="none"/>
        </w:rPr>
      </w:pPr>
      <w:bookmarkStart w:id="15" w:name="_Toc444088007"/>
      <w:bookmarkStart w:id="16" w:name="_Toc444153331"/>
      <w:r w:rsidRPr="00CB7CBD">
        <w:rPr>
          <w:rFonts w:ascii="CG Times (WN)" w:eastAsia="SimSun" w:hAnsi="CG Times (WN)"/>
          <w:b w:val="0"/>
          <w:szCs w:val="20"/>
          <w:u w:val="none"/>
        </w:rPr>
        <w:t>The findings for space heat equipment indicated that 70</w:t>
      </w:r>
      <w:r w:rsidR="003004FF">
        <w:rPr>
          <w:rFonts w:ascii="CG Times (WN)" w:eastAsia="SimSun" w:hAnsi="CG Times (WN)"/>
          <w:b w:val="0"/>
          <w:szCs w:val="20"/>
          <w:u w:val="none"/>
        </w:rPr>
        <w:t xml:space="preserve"> percent</w:t>
      </w:r>
      <w:r w:rsidRPr="00CB7CBD">
        <w:rPr>
          <w:rFonts w:ascii="CG Times (WN)" w:eastAsia="SimSun" w:hAnsi="CG Times (WN)"/>
          <w:b w:val="0"/>
          <w:szCs w:val="20"/>
          <w:u w:val="none"/>
        </w:rPr>
        <w:t xml:space="preserve"> of PSE’s single-family residential customers use gas forced-air furnaces or air-source heat pumps to heat their homes; 71% of PSE customers use natural gas as their primary heat source</w:t>
      </w:r>
      <w:r>
        <w:rPr>
          <w:rFonts w:ascii="CG Times (WN)" w:eastAsia="SimSun" w:hAnsi="CG Times (WN)"/>
          <w:b w:val="0"/>
          <w:szCs w:val="20"/>
          <w:u w:val="none"/>
        </w:rPr>
        <w:t xml:space="preserve">.  </w:t>
      </w:r>
      <w:r w:rsidRPr="00D465A1">
        <w:rPr>
          <w:rFonts w:ascii="CG Times (WN)" w:eastAsia="SimSun" w:hAnsi="CG Times (WN)"/>
          <w:b w:val="0"/>
          <w:i/>
          <w:szCs w:val="20"/>
          <w:u w:val="none"/>
        </w:rPr>
        <w:t>See</w:t>
      </w:r>
      <w:r w:rsidRPr="00723FD7">
        <w:rPr>
          <w:rFonts w:ascii="CG Times (WN)" w:eastAsia="SimSun" w:hAnsi="CG Times (WN)"/>
          <w:b w:val="0"/>
          <w:szCs w:val="20"/>
          <w:u w:val="none"/>
        </w:rPr>
        <w:t xml:space="preserve"> Figure 1 in Exhibit </w:t>
      </w:r>
      <w:r w:rsidR="00ED49C8" w:rsidRPr="00723FD7">
        <w:rPr>
          <w:rFonts w:ascii="CG Times (WN)" w:eastAsia="SimSun" w:hAnsi="CG Times (WN)"/>
          <w:b w:val="0"/>
          <w:szCs w:val="20"/>
          <w:u w:val="none"/>
        </w:rPr>
        <w:t>No. ____ (MBM-3)</w:t>
      </w:r>
      <w:r w:rsidRPr="00723FD7">
        <w:rPr>
          <w:rFonts w:ascii="CG Times (WN)" w:eastAsia="SimSun" w:hAnsi="CG Times (WN)"/>
          <w:b w:val="0"/>
          <w:szCs w:val="20"/>
          <w:u w:val="none"/>
        </w:rPr>
        <w:t>.</w:t>
      </w:r>
      <w:bookmarkEnd w:id="15"/>
      <w:bookmarkEnd w:id="16"/>
      <w:r w:rsidRPr="00CB7CBD">
        <w:rPr>
          <w:rFonts w:ascii="CG Times (WN)" w:eastAsia="SimSun" w:hAnsi="CG Times (WN)"/>
          <w:b w:val="0"/>
          <w:szCs w:val="20"/>
          <w:u w:val="none"/>
        </w:rPr>
        <w:t xml:space="preserve">  </w:t>
      </w:r>
    </w:p>
    <w:p w:rsidR="00217741" w:rsidRPr="00C70E1C" w:rsidRDefault="009F6F75" w:rsidP="009F6F75">
      <w:pPr>
        <w:pStyle w:val="PleadingsL3"/>
        <w:numPr>
          <w:ilvl w:val="0"/>
          <w:numId w:val="0"/>
        </w:numPr>
        <w:ind w:left="1440"/>
        <w:rPr>
          <w:rFonts w:ascii="CG Times (WN)" w:eastAsia="SimSun" w:hAnsi="CG Times (WN)"/>
          <w:b w:val="0"/>
          <w:u w:val="single"/>
        </w:rPr>
      </w:pPr>
      <w:bookmarkStart w:id="17" w:name="_Toc444088008"/>
      <w:bookmarkStart w:id="18" w:name="_Toc444153332"/>
      <w:r>
        <w:rPr>
          <w:b w:val="0"/>
          <w:u w:val="single"/>
        </w:rPr>
        <w:t>2.</w:t>
      </w:r>
      <w:r>
        <w:rPr>
          <w:b w:val="0"/>
          <w:u w:val="single"/>
        </w:rPr>
        <w:tab/>
      </w:r>
      <w:r w:rsidR="00217741" w:rsidRPr="00C70E1C">
        <w:rPr>
          <w:b w:val="0"/>
          <w:u w:val="single"/>
        </w:rPr>
        <w:t>Water Heat Equipment</w:t>
      </w:r>
      <w:bookmarkEnd w:id="17"/>
      <w:bookmarkEnd w:id="18"/>
    </w:p>
    <w:p w:rsidR="00217741" w:rsidRDefault="00217741" w:rsidP="00217741">
      <w:pPr>
        <w:pStyle w:val="Heading3"/>
        <w:spacing w:after="0" w:line="480" w:lineRule="auto"/>
        <w:ind w:firstLine="0"/>
        <w:rPr>
          <w:rFonts w:ascii="CG Times (WN)" w:eastAsia="SimSun" w:hAnsi="CG Times (WN)"/>
          <w:b w:val="0"/>
          <w:szCs w:val="20"/>
          <w:u w:val="none"/>
        </w:rPr>
      </w:pPr>
      <w:bookmarkStart w:id="19" w:name="_Toc444088009"/>
      <w:bookmarkStart w:id="20" w:name="_Toc444153333"/>
      <w:r>
        <w:rPr>
          <w:rFonts w:ascii="CG Times (WN)" w:eastAsia="SimSun" w:hAnsi="CG Times (WN)"/>
          <w:b w:val="0"/>
          <w:szCs w:val="20"/>
          <w:u w:val="none"/>
        </w:rPr>
        <w:t xml:space="preserve">As illustrated in </w:t>
      </w:r>
      <w:r w:rsidR="000166F9" w:rsidRPr="00723FD7">
        <w:rPr>
          <w:rFonts w:ascii="CG Times (WN)" w:eastAsia="SimSun" w:hAnsi="CG Times (WN)"/>
          <w:b w:val="0"/>
          <w:szCs w:val="20"/>
          <w:u w:val="none"/>
        </w:rPr>
        <w:t xml:space="preserve">Exhibit No. ___ (MBM-3), </w:t>
      </w:r>
      <w:r w:rsidRPr="00723FD7">
        <w:rPr>
          <w:rFonts w:ascii="CG Times (WN)" w:eastAsia="SimSun" w:hAnsi="CG Times (WN)"/>
          <w:b w:val="0"/>
          <w:szCs w:val="20"/>
          <w:u w:val="none"/>
        </w:rPr>
        <w:t>Figures No. 2 and 3</w:t>
      </w:r>
      <w:r w:rsidRPr="002B70C8">
        <w:rPr>
          <w:rFonts w:ascii="CG Times (WN)" w:eastAsia="SimSun" w:hAnsi="CG Times (WN)"/>
          <w:b w:val="0"/>
          <w:szCs w:val="20"/>
          <w:u w:val="none"/>
        </w:rPr>
        <w:t>, the water heat markets in both the residential and commercial sectors are largely dominated by tank-style water heaters.  In Washington State</w:t>
      </w:r>
      <w:r w:rsidR="00ED49C8">
        <w:rPr>
          <w:rFonts w:ascii="CG Times (WN)" w:eastAsia="SimSun" w:hAnsi="CG Times (WN)"/>
          <w:b w:val="0"/>
          <w:szCs w:val="20"/>
          <w:u w:val="none"/>
        </w:rPr>
        <w:t>,</w:t>
      </w:r>
      <w:r w:rsidRPr="002B70C8">
        <w:rPr>
          <w:rFonts w:ascii="CG Times (WN)" w:eastAsia="SimSun" w:hAnsi="CG Times (WN)"/>
          <w:b w:val="0"/>
          <w:szCs w:val="20"/>
          <w:u w:val="none"/>
        </w:rPr>
        <w:t xml:space="preserve"> 97</w:t>
      </w:r>
      <w:r w:rsidR="003004FF">
        <w:rPr>
          <w:rFonts w:ascii="CG Times (WN)" w:eastAsia="SimSun" w:hAnsi="CG Times (WN)"/>
          <w:b w:val="0"/>
          <w:szCs w:val="20"/>
          <w:u w:val="none"/>
        </w:rPr>
        <w:t xml:space="preserve"> percent</w:t>
      </w:r>
      <w:r w:rsidRPr="002B70C8">
        <w:rPr>
          <w:rFonts w:ascii="CG Times (WN)" w:eastAsia="SimSun" w:hAnsi="CG Times (WN)"/>
          <w:b w:val="0"/>
          <w:szCs w:val="20"/>
          <w:u w:val="none"/>
        </w:rPr>
        <w:t xml:space="preserve"> of single-family residential water heat equipment is tank-style; 6</w:t>
      </w:r>
      <w:r>
        <w:rPr>
          <w:rFonts w:ascii="CG Times (WN)" w:eastAsia="SimSun" w:hAnsi="CG Times (WN)"/>
          <w:b w:val="0"/>
          <w:szCs w:val="20"/>
          <w:u w:val="none"/>
        </w:rPr>
        <w:t>1</w:t>
      </w:r>
      <w:r w:rsidR="003004FF">
        <w:rPr>
          <w:rFonts w:ascii="CG Times (WN)" w:eastAsia="SimSun" w:hAnsi="CG Times (WN)"/>
          <w:b w:val="0"/>
          <w:szCs w:val="20"/>
          <w:u w:val="none"/>
        </w:rPr>
        <w:t xml:space="preserve"> percent</w:t>
      </w:r>
      <w:r w:rsidRPr="002B70C8">
        <w:rPr>
          <w:rFonts w:ascii="CG Times (WN)" w:eastAsia="SimSun" w:hAnsi="CG Times (WN)"/>
          <w:b w:val="0"/>
          <w:szCs w:val="20"/>
          <w:u w:val="none"/>
        </w:rPr>
        <w:t xml:space="preserve"> of PSE customers use natural gas to heat their water while 35</w:t>
      </w:r>
      <w:r w:rsidR="003004FF">
        <w:rPr>
          <w:rFonts w:ascii="CG Times (WN)" w:eastAsia="SimSun" w:hAnsi="CG Times (WN)"/>
          <w:b w:val="0"/>
          <w:szCs w:val="20"/>
          <w:u w:val="none"/>
        </w:rPr>
        <w:t xml:space="preserve"> percent</w:t>
      </w:r>
      <w:r w:rsidRPr="002B70C8">
        <w:rPr>
          <w:rFonts w:ascii="CG Times (WN)" w:eastAsia="SimSun" w:hAnsi="CG Times (WN)"/>
          <w:b w:val="0"/>
          <w:szCs w:val="20"/>
          <w:u w:val="none"/>
        </w:rPr>
        <w:t xml:space="preserve"> use electricity.  </w:t>
      </w:r>
      <w:r w:rsidRPr="00400E32">
        <w:rPr>
          <w:rFonts w:ascii="CG Times (WN)" w:eastAsia="SimSun" w:hAnsi="CG Times (WN)"/>
          <w:b w:val="0"/>
          <w:szCs w:val="20"/>
          <w:u w:val="none"/>
        </w:rPr>
        <w:t>In the commercial market</w:t>
      </w:r>
      <w:r w:rsidR="00ED49C8">
        <w:rPr>
          <w:rFonts w:ascii="CG Times (WN)" w:eastAsia="SimSun" w:hAnsi="CG Times (WN)"/>
          <w:b w:val="0"/>
          <w:szCs w:val="20"/>
          <w:u w:val="none"/>
        </w:rPr>
        <w:t>,</w:t>
      </w:r>
      <w:r w:rsidRPr="00400E32">
        <w:rPr>
          <w:rFonts w:ascii="CG Times (WN)" w:eastAsia="SimSun" w:hAnsi="CG Times (WN)"/>
          <w:b w:val="0"/>
          <w:szCs w:val="20"/>
          <w:u w:val="none"/>
        </w:rPr>
        <w:t xml:space="preserve"> 80</w:t>
      </w:r>
      <w:r w:rsidR="003004FF">
        <w:rPr>
          <w:rFonts w:ascii="CG Times (WN)" w:eastAsia="SimSun" w:hAnsi="CG Times (WN)"/>
          <w:b w:val="0"/>
          <w:szCs w:val="20"/>
          <w:u w:val="none"/>
        </w:rPr>
        <w:t xml:space="preserve"> percent</w:t>
      </w:r>
      <w:r w:rsidRPr="00400E32">
        <w:rPr>
          <w:rFonts w:ascii="CG Times (WN)" w:eastAsia="SimSun" w:hAnsi="CG Times (WN)"/>
          <w:b w:val="0"/>
          <w:szCs w:val="20"/>
          <w:u w:val="none"/>
        </w:rPr>
        <w:t xml:space="preserve"> of PSE customers also use self-contained water heaters, and the largest sector within that is tank-style; both natural gas (42</w:t>
      </w:r>
      <w:r w:rsidR="003004FF">
        <w:rPr>
          <w:rFonts w:ascii="CG Times (WN)" w:eastAsia="SimSun" w:hAnsi="CG Times (WN)"/>
          <w:b w:val="0"/>
          <w:szCs w:val="20"/>
          <w:u w:val="none"/>
        </w:rPr>
        <w:t xml:space="preserve"> percent</w:t>
      </w:r>
      <w:r w:rsidRPr="00400E32">
        <w:rPr>
          <w:rFonts w:ascii="CG Times (WN)" w:eastAsia="SimSun" w:hAnsi="CG Times (WN)"/>
          <w:b w:val="0"/>
          <w:szCs w:val="20"/>
          <w:u w:val="none"/>
        </w:rPr>
        <w:t>) and electricity (54</w:t>
      </w:r>
      <w:r w:rsidR="003004FF">
        <w:rPr>
          <w:rFonts w:ascii="CG Times (WN)" w:eastAsia="SimSun" w:hAnsi="CG Times (WN)"/>
          <w:b w:val="0"/>
          <w:szCs w:val="20"/>
          <w:u w:val="none"/>
        </w:rPr>
        <w:t xml:space="preserve"> percent</w:t>
      </w:r>
      <w:r w:rsidRPr="00400E32">
        <w:rPr>
          <w:rFonts w:ascii="CG Times (WN)" w:eastAsia="SimSun" w:hAnsi="CG Times (WN)"/>
          <w:b w:val="0"/>
          <w:szCs w:val="20"/>
          <w:u w:val="none"/>
        </w:rPr>
        <w:t>) are used for fuel.</w:t>
      </w:r>
      <w:bookmarkEnd w:id="19"/>
      <w:bookmarkEnd w:id="20"/>
    </w:p>
    <w:p w:rsidR="00E95737" w:rsidRPr="006D25C4" w:rsidRDefault="00E95737" w:rsidP="00E95737">
      <w:pPr>
        <w:pStyle w:val="question"/>
        <w:spacing w:before="0" w:after="0"/>
      </w:pPr>
      <w:r w:rsidRPr="00FC4927">
        <w:rPr>
          <w:szCs w:val="24"/>
        </w:rPr>
        <w:t>Q.</w:t>
      </w:r>
      <w:r w:rsidRPr="00FC4927">
        <w:rPr>
          <w:szCs w:val="24"/>
        </w:rPr>
        <w:tab/>
      </w:r>
      <w:r>
        <w:t>Is there a gap in t</w:t>
      </w:r>
      <w:r w:rsidRPr="006D25C4">
        <w:t>he</w:t>
      </w:r>
      <w:r>
        <w:t>se</w:t>
      </w:r>
      <w:r w:rsidRPr="006D25C4">
        <w:t xml:space="preserve"> market</w:t>
      </w:r>
      <w:r>
        <w:t>s that Lease Solutions is designed to address for these products?  Please elaborate on this gap.</w:t>
      </w:r>
    </w:p>
    <w:p w:rsidR="00E95737" w:rsidRDefault="00E95737" w:rsidP="00E95737">
      <w:pPr>
        <w:pStyle w:val="BodyText"/>
        <w:spacing w:line="480" w:lineRule="auto"/>
        <w:ind w:left="720" w:hanging="720"/>
        <w:jc w:val="left"/>
        <w:rPr>
          <w:lang w:val="en-US"/>
        </w:rPr>
      </w:pPr>
      <w:r>
        <w:rPr>
          <w:lang w:val="en-US"/>
        </w:rPr>
        <w:t>A.</w:t>
      </w:r>
      <w:r>
        <w:rPr>
          <w:lang w:val="en-US"/>
        </w:rPr>
        <w:tab/>
        <w:t xml:space="preserve">A </w:t>
      </w:r>
      <w:r w:rsidRPr="00FC4927">
        <w:rPr>
          <w:lang w:val="en-US"/>
        </w:rPr>
        <w:t xml:space="preserve">significant portion of the market is utilizing </w:t>
      </w:r>
      <w:r>
        <w:rPr>
          <w:lang w:val="en-US"/>
        </w:rPr>
        <w:t xml:space="preserve">furnaces, heat pumps and water heaters </w:t>
      </w:r>
      <w:r w:rsidRPr="00FC4927">
        <w:rPr>
          <w:lang w:val="en-US"/>
        </w:rPr>
        <w:t>that ha</w:t>
      </w:r>
      <w:r>
        <w:rPr>
          <w:lang w:val="en-US"/>
        </w:rPr>
        <w:t>ve</w:t>
      </w:r>
      <w:r w:rsidRPr="00FC4927">
        <w:rPr>
          <w:lang w:val="en-US"/>
        </w:rPr>
        <w:t xml:space="preserve"> far exceeded </w:t>
      </w:r>
      <w:r>
        <w:rPr>
          <w:lang w:val="en-US"/>
        </w:rPr>
        <w:t xml:space="preserve">their useful life and this service will help either increase or accelerate the rate of replacement of such equipment.  </w:t>
      </w:r>
    </w:p>
    <w:p w:rsidR="00E95737" w:rsidRPr="006D25C4" w:rsidRDefault="00E95737" w:rsidP="00E95737">
      <w:pPr>
        <w:pStyle w:val="question"/>
        <w:spacing w:before="0" w:after="0"/>
      </w:pPr>
      <w:r w:rsidRPr="00FC4927">
        <w:rPr>
          <w:szCs w:val="24"/>
        </w:rPr>
        <w:t>Q.</w:t>
      </w:r>
      <w:r w:rsidRPr="00FC4927">
        <w:rPr>
          <w:szCs w:val="24"/>
        </w:rPr>
        <w:tab/>
      </w:r>
      <w:r>
        <w:t>What does PSE mean by “useful life”?</w:t>
      </w:r>
    </w:p>
    <w:p w:rsidR="00E95737" w:rsidRDefault="00E95737" w:rsidP="00E95737">
      <w:pPr>
        <w:pStyle w:val="BodyText"/>
        <w:spacing w:line="480" w:lineRule="auto"/>
        <w:ind w:left="720" w:hanging="720"/>
        <w:jc w:val="left"/>
        <w:rPr>
          <w:lang w:val="en-US"/>
        </w:rPr>
      </w:pPr>
      <w:r>
        <w:rPr>
          <w:lang w:val="en-US"/>
        </w:rPr>
        <w:lastRenderedPageBreak/>
        <w:t>A.</w:t>
      </w:r>
      <w:r>
        <w:rPr>
          <w:lang w:val="en-US"/>
        </w:rPr>
        <w:tab/>
        <w:t xml:space="preserve"> “Useful life” was defined using the below industry useful life standards; taking a simple average of these</w:t>
      </w:r>
      <w:r w:rsidR="003004FF">
        <w:rPr>
          <w:lang w:val="en-US"/>
        </w:rPr>
        <w:t xml:space="preserve"> standards results in a mean 15-</w:t>
      </w:r>
      <w:r>
        <w:rPr>
          <w:lang w:val="en-US"/>
        </w:rPr>
        <w:t xml:space="preserve">year useful life. </w:t>
      </w:r>
    </w:p>
    <w:tbl>
      <w:tblPr>
        <w:tblStyle w:val="TableGrid"/>
        <w:tblW w:w="0" w:type="auto"/>
        <w:tblInd w:w="720" w:type="dxa"/>
        <w:tblLook w:val="04A0" w:firstRow="1" w:lastRow="0" w:firstColumn="1" w:lastColumn="0" w:noHBand="0" w:noVBand="1"/>
      </w:tblPr>
      <w:tblGrid>
        <w:gridCol w:w="5688"/>
        <w:gridCol w:w="2160"/>
      </w:tblGrid>
      <w:tr w:rsidR="00E95737" w:rsidTr="004D1B5E">
        <w:trPr>
          <w:trHeight w:val="251"/>
        </w:trPr>
        <w:tc>
          <w:tcPr>
            <w:tcW w:w="5688" w:type="dxa"/>
          </w:tcPr>
          <w:p w:rsidR="00E95737" w:rsidRPr="00B03EF9" w:rsidRDefault="00E95737" w:rsidP="00E95737">
            <w:pPr>
              <w:pStyle w:val="BodyText"/>
              <w:spacing w:line="480" w:lineRule="auto"/>
              <w:ind w:firstLine="0"/>
              <w:rPr>
                <w:b/>
                <w:sz w:val="22"/>
                <w:lang w:val="en-US"/>
              </w:rPr>
            </w:pPr>
            <w:r w:rsidRPr="00B03EF9">
              <w:rPr>
                <w:b/>
                <w:sz w:val="22"/>
                <w:lang w:val="en-US"/>
              </w:rPr>
              <w:t xml:space="preserve">Equipment </w:t>
            </w:r>
          </w:p>
        </w:tc>
        <w:tc>
          <w:tcPr>
            <w:tcW w:w="2160" w:type="dxa"/>
          </w:tcPr>
          <w:p w:rsidR="00E95737" w:rsidRPr="00B03EF9" w:rsidRDefault="00E95737" w:rsidP="00E95737">
            <w:pPr>
              <w:pStyle w:val="BodyText"/>
              <w:spacing w:line="480" w:lineRule="auto"/>
              <w:ind w:firstLine="0"/>
              <w:rPr>
                <w:b/>
                <w:sz w:val="22"/>
                <w:lang w:val="en-US"/>
              </w:rPr>
            </w:pPr>
            <w:r w:rsidRPr="00B03EF9">
              <w:rPr>
                <w:b/>
                <w:sz w:val="22"/>
                <w:lang w:val="en-US"/>
              </w:rPr>
              <w:t>Useful Life (Years)</w:t>
            </w:r>
          </w:p>
        </w:tc>
      </w:tr>
      <w:tr w:rsidR="00E95737" w:rsidTr="004D1B5E">
        <w:tc>
          <w:tcPr>
            <w:tcW w:w="5688" w:type="dxa"/>
          </w:tcPr>
          <w:p w:rsidR="00E95737" w:rsidRDefault="00E95737" w:rsidP="00E95737">
            <w:pPr>
              <w:pStyle w:val="BodyText"/>
              <w:spacing w:line="480" w:lineRule="auto"/>
              <w:ind w:firstLine="0"/>
              <w:rPr>
                <w:lang w:val="en-US"/>
              </w:rPr>
            </w:pPr>
            <w:r>
              <w:rPr>
                <w:lang w:val="en-US"/>
              </w:rPr>
              <w:t>Residential Gas Furnace</w:t>
            </w:r>
          </w:p>
        </w:tc>
        <w:tc>
          <w:tcPr>
            <w:tcW w:w="2160" w:type="dxa"/>
          </w:tcPr>
          <w:p w:rsidR="00E95737" w:rsidRDefault="00E95737" w:rsidP="00E95737">
            <w:pPr>
              <w:pStyle w:val="BodyText"/>
              <w:spacing w:line="480" w:lineRule="auto"/>
              <w:ind w:firstLine="0"/>
              <w:jc w:val="center"/>
              <w:rPr>
                <w:lang w:val="en-US"/>
              </w:rPr>
            </w:pPr>
            <w:r>
              <w:rPr>
                <w:lang w:val="en-US"/>
              </w:rPr>
              <w:t>18</w:t>
            </w:r>
            <w:r>
              <w:rPr>
                <w:rStyle w:val="FootnoteReference"/>
                <w:lang w:val="en-US"/>
              </w:rPr>
              <w:footnoteReference w:id="1"/>
            </w:r>
            <w:r>
              <w:rPr>
                <w:lang w:val="en-US"/>
              </w:rPr>
              <w:t>,</w:t>
            </w:r>
            <w:r>
              <w:rPr>
                <w:rStyle w:val="FootnoteReference"/>
                <w:lang w:val="en-US"/>
              </w:rPr>
              <w:footnoteReference w:id="2"/>
            </w:r>
          </w:p>
        </w:tc>
      </w:tr>
      <w:tr w:rsidR="00E95737" w:rsidTr="004D1B5E">
        <w:tc>
          <w:tcPr>
            <w:tcW w:w="5688" w:type="dxa"/>
          </w:tcPr>
          <w:p w:rsidR="00E95737" w:rsidRDefault="00E95737" w:rsidP="00E95737">
            <w:pPr>
              <w:pStyle w:val="BodyText"/>
              <w:spacing w:line="480" w:lineRule="auto"/>
              <w:ind w:firstLine="0"/>
              <w:rPr>
                <w:lang w:val="en-US"/>
              </w:rPr>
            </w:pPr>
            <w:r>
              <w:rPr>
                <w:lang w:val="en-US"/>
              </w:rPr>
              <w:t xml:space="preserve">Residential Heat Pump </w:t>
            </w:r>
          </w:p>
        </w:tc>
        <w:tc>
          <w:tcPr>
            <w:tcW w:w="2160" w:type="dxa"/>
          </w:tcPr>
          <w:p w:rsidR="00E95737" w:rsidRDefault="00E95737" w:rsidP="00E95737">
            <w:pPr>
              <w:pStyle w:val="BodyText"/>
              <w:spacing w:line="480" w:lineRule="auto"/>
              <w:ind w:firstLine="0"/>
              <w:jc w:val="center"/>
              <w:rPr>
                <w:lang w:val="en-US"/>
              </w:rPr>
            </w:pPr>
            <w:r>
              <w:rPr>
                <w:lang w:val="en-US"/>
              </w:rPr>
              <w:t>15</w:t>
            </w:r>
            <w:r>
              <w:rPr>
                <w:rStyle w:val="FootnoteReference"/>
                <w:lang w:val="en-US"/>
              </w:rPr>
              <w:footnoteReference w:id="3"/>
            </w:r>
          </w:p>
        </w:tc>
      </w:tr>
      <w:tr w:rsidR="00E95737" w:rsidTr="004D1B5E">
        <w:tc>
          <w:tcPr>
            <w:tcW w:w="5688" w:type="dxa"/>
          </w:tcPr>
          <w:p w:rsidR="00E95737" w:rsidRDefault="00E95737" w:rsidP="00E95737">
            <w:pPr>
              <w:pStyle w:val="BodyText"/>
              <w:spacing w:line="480" w:lineRule="auto"/>
              <w:ind w:firstLine="0"/>
              <w:rPr>
                <w:lang w:val="en-US"/>
              </w:rPr>
            </w:pPr>
            <w:r>
              <w:rPr>
                <w:lang w:val="en-US"/>
              </w:rPr>
              <w:t>Commercial and Residential Tank-Style Water Heater</w:t>
            </w:r>
          </w:p>
        </w:tc>
        <w:tc>
          <w:tcPr>
            <w:tcW w:w="2160" w:type="dxa"/>
          </w:tcPr>
          <w:p w:rsidR="00E95737" w:rsidRDefault="00E95737" w:rsidP="00E95737">
            <w:pPr>
              <w:pStyle w:val="BodyText"/>
              <w:spacing w:line="480" w:lineRule="auto"/>
              <w:ind w:firstLine="0"/>
              <w:jc w:val="center"/>
              <w:rPr>
                <w:lang w:val="en-US"/>
              </w:rPr>
            </w:pPr>
            <w:r>
              <w:rPr>
                <w:lang w:val="en-US"/>
              </w:rPr>
              <w:t>12</w:t>
            </w:r>
            <w:r>
              <w:rPr>
                <w:rStyle w:val="FootnoteReference"/>
                <w:lang w:val="en-US"/>
              </w:rPr>
              <w:footnoteReference w:id="4"/>
            </w:r>
          </w:p>
        </w:tc>
      </w:tr>
    </w:tbl>
    <w:p w:rsidR="00E95737" w:rsidRPr="006D25C4" w:rsidRDefault="00E95737" w:rsidP="00D465A1">
      <w:pPr>
        <w:pStyle w:val="question"/>
        <w:spacing w:after="0"/>
      </w:pPr>
      <w:r w:rsidRPr="00FC4927">
        <w:rPr>
          <w:szCs w:val="24"/>
        </w:rPr>
        <w:t>Q.</w:t>
      </w:r>
      <w:r w:rsidRPr="00FC4927">
        <w:rPr>
          <w:szCs w:val="24"/>
        </w:rPr>
        <w:tab/>
      </w:r>
      <w:r>
        <w:t>How was this 15-year “useful life” standard used to define a gap in the market?</w:t>
      </w:r>
    </w:p>
    <w:p w:rsidR="00E95737" w:rsidRPr="00E95737" w:rsidRDefault="00E95737" w:rsidP="00E95737">
      <w:pPr>
        <w:spacing w:line="480" w:lineRule="auto"/>
        <w:ind w:left="720" w:hanging="720"/>
        <w:rPr>
          <w:rFonts w:eastAsia="SimSun"/>
          <w:lang w:eastAsia="zh-CN"/>
        </w:rPr>
      </w:pPr>
      <w:r>
        <w:t>A.</w:t>
      </w:r>
      <w:r>
        <w:tab/>
        <w:t xml:space="preserve">Using the above useful life average, an assessment of the </w:t>
      </w:r>
      <w:r w:rsidRPr="00FC4927">
        <w:t xml:space="preserve">Northwest Energy Efficiency Alliance’s 2012 Residential Building Stock data </w:t>
      </w:r>
      <w:r>
        <w:t xml:space="preserve">was conducted to determine what percentage of installed equipment was installed on or before 2000, which represents equipment that is 15 or more years old.  As detailed in Mr. Teller’s testimony, this analysis </w:t>
      </w:r>
      <w:r w:rsidRPr="00FC4927">
        <w:t>revealed that approximately 40 percent of the products in service today have exceeded their useful li</w:t>
      </w:r>
      <w:r>
        <w:t>ves</w:t>
      </w:r>
      <w:r w:rsidRPr="00FC4927">
        <w:t>.</w:t>
      </w:r>
    </w:p>
    <w:p w:rsidR="00217741" w:rsidRPr="00FC4927" w:rsidRDefault="00217741" w:rsidP="00E95737">
      <w:pPr>
        <w:pStyle w:val="answer"/>
        <w:spacing w:before="0" w:after="0"/>
        <w:rPr>
          <w:rFonts w:ascii="Times New Roman" w:hAnsi="Times New Roman"/>
          <w:szCs w:val="24"/>
        </w:rPr>
      </w:pPr>
      <w:r w:rsidRPr="00FC4927">
        <w:rPr>
          <w:rFonts w:ascii="Times New Roman" w:hAnsi="Times New Roman"/>
          <w:b/>
          <w:szCs w:val="24"/>
        </w:rPr>
        <w:t>Q.</w:t>
      </w:r>
      <w:r w:rsidRPr="00FC4927">
        <w:rPr>
          <w:rFonts w:ascii="Times New Roman" w:hAnsi="Times New Roman"/>
          <w:b/>
          <w:szCs w:val="24"/>
        </w:rPr>
        <w:tab/>
      </w:r>
      <w:r>
        <w:rPr>
          <w:rFonts w:ascii="Times New Roman" w:hAnsi="Times New Roman"/>
          <w:b/>
          <w:szCs w:val="24"/>
        </w:rPr>
        <w:t>Has PSE measured customer interest</w:t>
      </w:r>
      <w:r w:rsidRPr="00FC4927">
        <w:rPr>
          <w:rFonts w:ascii="Times New Roman" w:hAnsi="Times New Roman"/>
          <w:b/>
          <w:szCs w:val="24"/>
        </w:rPr>
        <w:t xml:space="preserve"> in PSE’s </w:t>
      </w:r>
      <w:r>
        <w:rPr>
          <w:rFonts w:ascii="Times New Roman" w:hAnsi="Times New Roman"/>
          <w:b/>
          <w:szCs w:val="24"/>
        </w:rPr>
        <w:t>p</w:t>
      </w:r>
      <w:r w:rsidRPr="00FC4927">
        <w:rPr>
          <w:rFonts w:ascii="Times New Roman" w:hAnsi="Times New Roman"/>
          <w:b/>
          <w:szCs w:val="24"/>
        </w:rPr>
        <w:t>roposed Lease Solutions?</w:t>
      </w:r>
      <w:r w:rsidRPr="00FC4927">
        <w:rPr>
          <w:rFonts w:ascii="Times New Roman" w:hAnsi="Times New Roman"/>
          <w:szCs w:val="24"/>
        </w:rPr>
        <w:t xml:space="preserve"> </w:t>
      </w:r>
    </w:p>
    <w:p w:rsidR="00217741" w:rsidRDefault="00217741" w:rsidP="00E95737">
      <w:pPr>
        <w:pStyle w:val="answer"/>
        <w:spacing w:before="0" w:after="0"/>
      </w:pPr>
      <w:r w:rsidRPr="00FC4927">
        <w:rPr>
          <w:rFonts w:ascii="Times New Roman" w:hAnsi="Times New Roman"/>
          <w:szCs w:val="24"/>
        </w:rPr>
        <w:t>A.</w:t>
      </w:r>
      <w:r w:rsidRPr="00FC4927">
        <w:rPr>
          <w:rFonts w:ascii="Times New Roman" w:hAnsi="Times New Roman"/>
          <w:szCs w:val="24"/>
        </w:rPr>
        <w:tab/>
      </w:r>
      <w:r>
        <w:rPr>
          <w:rFonts w:ascii="Times New Roman" w:hAnsi="Times New Roman"/>
          <w:szCs w:val="24"/>
        </w:rPr>
        <w:t>Yes.  PSE conducted</w:t>
      </w:r>
      <w:r>
        <w:t xml:space="preserve"> </w:t>
      </w:r>
      <w:r w:rsidRPr="00567F1F">
        <w:t>customer survey</w:t>
      </w:r>
      <w:r>
        <w:t xml:space="preserve">s </w:t>
      </w:r>
      <w:r w:rsidRPr="00567F1F">
        <w:t xml:space="preserve">to determine </w:t>
      </w:r>
      <w:r>
        <w:t xml:space="preserve">specific customer preferences and interest </w:t>
      </w:r>
      <w:r w:rsidR="000166F9">
        <w:t xml:space="preserve">with respect to </w:t>
      </w:r>
      <w:r>
        <w:t>leas</w:t>
      </w:r>
      <w:r w:rsidR="000166F9">
        <w:t>ing</w:t>
      </w:r>
      <w:r>
        <w:t xml:space="preserve"> space heat and water heat equipment.  S</w:t>
      </w:r>
      <w:r w:rsidRPr="00567F1F">
        <w:t>urvey</w:t>
      </w:r>
      <w:r>
        <w:t>s</w:t>
      </w:r>
      <w:r w:rsidRPr="00567F1F">
        <w:t xml:space="preserve"> w</w:t>
      </w:r>
      <w:r>
        <w:t>ere</w:t>
      </w:r>
      <w:r w:rsidRPr="00567F1F">
        <w:t xml:space="preserve"> completed in partnership with </w:t>
      </w:r>
      <w:r>
        <w:t xml:space="preserve">PSE’s </w:t>
      </w:r>
      <w:r w:rsidRPr="00567F1F">
        <w:t xml:space="preserve">Customer </w:t>
      </w:r>
      <w:r w:rsidRPr="00567F1F">
        <w:lastRenderedPageBreak/>
        <w:t>Intelligence team, leveraging the existing residential customer panel</w:t>
      </w:r>
      <w:r>
        <w:t>, as well as with a third-party research consultant, Cocker Fennessy</w:t>
      </w:r>
      <w:r w:rsidRPr="00567F1F">
        <w:t xml:space="preserve">.  </w:t>
      </w:r>
      <w:r>
        <w:t>As the Cocker Fennessy research survey is most recent and most specifically targeted to the product portfolio as currently filed, I describe their research methodology and survey findings below.</w:t>
      </w:r>
    </w:p>
    <w:p w:rsidR="00217741" w:rsidRPr="00FC4927" w:rsidRDefault="00217741" w:rsidP="00217741">
      <w:pPr>
        <w:pStyle w:val="answer"/>
        <w:spacing w:before="0" w:after="0"/>
        <w:rPr>
          <w:rFonts w:ascii="Times New Roman" w:hAnsi="Times New Roman"/>
          <w:szCs w:val="24"/>
        </w:rPr>
      </w:pPr>
      <w:r w:rsidRPr="00FC4927">
        <w:rPr>
          <w:rFonts w:ascii="Times New Roman" w:hAnsi="Times New Roman"/>
          <w:b/>
          <w:szCs w:val="24"/>
        </w:rPr>
        <w:t>Q.</w:t>
      </w:r>
      <w:r w:rsidRPr="00FC4927">
        <w:rPr>
          <w:rFonts w:ascii="Times New Roman" w:hAnsi="Times New Roman"/>
          <w:b/>
          <w:szCs w:val="24"/>
        </w:rPr>
        <w:tab/>
      </w:r>
      <w:r>
        <w:rPr>
          <w:rFonts w:ascii="Times New Roman" w:hAnsi="Times New Roman"/>
          <w:b/>
          <w:szCs w:val="24"/>
        </w:rPr>
        <w:t>Please describe the Cocker Fennessy survey methodology</w:t>
      </w:r>
      <w:r w:rsidRPr="00FC4927">
        <w:rPr>
          <w:rFonts w:ascii="Times New Roman" w:hAnsi="Times New Roman"/>
          <w:b/>
          <w:szCs w:val="24"/>
        </w:rPr>
        <w:t>?</w:t>
      </w:r>
    </w:p>
    <w:p w:rsidR="00217741" w:rsidRPr="0000623B" w:rsidRDefault="00217741" w:rsidP="00217741">
      <w:pPr>
        <w:spacing w:line="480" w:lineRule="auto"/>
        <w:ind w:left="720" w:hanging="720"/>
        <w:rPr>
          <w:rFonts w:ascii="CG Times (WN)" w:eastAsia="SimSun" w:hAnsi="CG Times (WN)"/>
          <w:szCs w:val="20"/>
          <w:lang w:eastAsia="zh-CN"/>
        </w:rPr>
      </w:pPr>
      <w:r w:rsidRPr="00FC4927">
        <w:t>A.</w:t>
      </w:r>
      <w:r w:rsidRPr="00FC4927">
        <w:tab/>
      </w:r>
      <w:r>
        <w:t>Cocker Fennessy conducted an</w:t>
      </w:r>
      <w:r w:rsidRPr="0000623B">
        <w:rPr>
          <w:rFonts w:ascii="CG Times (WN)" w:eastAsia="SimSun" w:hAnsi="CG Times (WN)"/>
          <w:szCs w:val="20"/>
          <w:lang w:eastAsia="zh-CN"/>
        </w:rPr>
        <w:t xml:space="preserve"> online survey of </w:t>
      </w:r>
      <w:r>
        <w:rPr>
          <w:rFonts w:ascii="CG Times (WN)" w:eastAsia="SimSun" w:hAnsi="CG Times (WN)"/>
          <w:szCs w:val="20"/>
          <w:lang w:eastAsia="zh-CN"/>
        </w:rPr>
        <w:t>PSE customers between</w:t>
      </w:r>
      <w:r w:rsidRPr="0000623B">
        <w:rPr>
          <w:rFonts w:ascii="CG Times (WN)" w:eastAsia="SimSun" w:hAnsi="CG Times (WN)"/>
          <w:szCs w:val="20"/>
          <w:lang w:eastAsia="zh-CN"/>
        </w:rPr>
        <w:t xml:space="preserve"> January 30 </w:t>
      </w:r>
      <w:r>
        <w:rPr>
          <w:rFonts w:ascii="CG Times (WN)" w:eastAsia="SimSun" w:hAnsi="CG Times (WN)"/>
          <w:szCs w:val="20"/>
          <w:lang w:eastAsia="zh-CN"/>
        </w:rPr>
        <w:t>and</w:t>
      </w:r>
      <w:r w:rsidRPr="0000623B">
        <w:rPr>
          <w:rFonts w:ascii="CG Times (WN)" w:eastAsia="SimSun" w:hAnsi="CG Times (WN)"/>
          <w:szCs w:val="20"/>
          <w:lang w:eastAsia="zh-CN"/>
        </w:rPr>
        <w:t xml:space="preserve"> February 4, 2016. </w:t>
      </w:r>
      <w:r>
        <w:rPr>
          <w:rFonts w:ascii="CG Times (WN)" w:eastAsia="SimSun" w:hAnsi="CG Times (WN)"/>
          <w:szCs w:val="20"/>
          <w:lang w:eastAsia="zh-CN"/>
        </w:rPr>
        <w:t xml:space="preserve"> </w:t>
      </w:r>
      <w:r w:rsidRPr="0000623B">
        <w:rPr>
          <w:rFonts w:ascii="CG Times (WN)" w:eastAsia="SimSun" w:hAnsi="CG Times (WN)"/>
          <w:szCs w:val="20"/>
          <w:lang w:eastAsia="zh-CN"/>
        </w:rPr>
        <w:t>Eligible respondents lived in the PSE</w:t>
      </w:r>
      <w:r>
        <w:rPr>
          <w:rFonts w:ascii="CG Times (WN)" w:eastAsia="SimSun" w:hAnsi="CG Times (WN)"/>
          <w:szCs w:val="20"/>
          <w:lang w:eastAsia="zh-CN"/>
        </w:rPr>
        <w:t xml:space="preserve"> </w:t>
      </w:r>
      <w:r w:rsidRPr="0000623B">
        <w:rPr>
          <w:rFonts w:ascii="CG Times (WN)" w:eastAsia="SimSun" w:hAnsi="CG Times (WN)"/>
          <w:szCs w:val="20"/>
          <w:lang w:eastAsia="zh-CN"/>
        </w:rPr>
        <w:t xml:space="preserve">service area, were homeowners and were responsible </w:t>
      </w:r>
      <w:r>
        <w:rPr>
          <w:rFonts w:ascii="CG Times (WN)" w:eastAsia="SimSun" w:hAnsi="CG Times (WN)"/>
          <w:szCs w:val="20"/>
          <w:lang w:eastAsia="zh-CN"/>
        </w:rPr>
        <w:t xml:space="preserve">for </w:t>
      </w:r>
      <w:r w:rsidRPr="0000623B">
        <w:rPr>
          <w:rFonts w:ascii="CG Times (WN)" w:eastAsia="SimSun" w:hAnsi="CG Times (WN)"/>
          <w:szCs w:val="20"/>
          <w:lang w:eastAsia="zh-CN"/>
        </w:rPr>
        <w:t xml:space="preserve">or informed </w:t>
      </w:r>
      <w:r>
        <w:rPr>
          <w:rFonts w:ascii="CG Times (WN)" w:eastAsia="SimSun" w:hAnsi="CG Times (WN)"/>
          <w:szCs w:val="20"/>
          <w:lang w:eastAsia="zh-CN"/>
        </w:rPr>
        <w:t xml:space="preserve">about </w:t>
      </w:r>
      <w:r w:rsidRPr="0000623B">
        <w:rPr>
          <w:rFonts w:ascii="CG Times (WN)" w:eastAsia="SimSun" w:hAnsi="CG Times (WN)"/>
          <w:szCs w:val="20"/>
          <w:lang w:eastAsia="zh-CN"/>
        </w:rPr>
        <w:t xml:space="preserve">household decisions about major appliance purchases. </w:t>
      </w:r>
      <w:r w:rsidR="00D465A1">
        <w:rPr>
          <w:rFonts w:ascii="CG Times (WN)" w:eastAsia="SimSun" w:hAnsi="CG Times (WN)"/>
          <w:szCs w:val="20"/>
          <w:lang w:eastAsia="zh-CN"/>
        </w:rPr>
        <w:t xml:space="preserve"> </w:t>
      </w:r>
      <w:r w:rsidR="00D465A1" w:rsidRPr="003004FF">
        <w:rPr>
          <w:rFonts w:ascii="CG Times (WN)" w:eastAsia="SimSun" w:hAnsi="CG Times (WN)"/>
          <w:i/>
          <w:szCs w:val="20"/>
          <w:lang w:eastAsia="zh-CN"/>
        </w:rPr>
        <w:t>See</w:t>
      </w:r>
      <w:r w:rsidR="00D465A1" w:rsidRPr="003004FF">
        <w:rPr>
          <w:rFonts w:ascii="CG Times (WN)" w:eastAsia="SimSun" w:hAnsi="CG Times (WN)"/>
          <w:szCs w:val="20"/>
          <w:lang w:eastAsia="zh-CN"/>
        </w:rPr>
        <w:t xml:space="preserve"> Exhibit</w:t>
      </w:r>
      <w:r w:rsidR="003004FF">
        <w:rPr>
          <w:rFonts w:ascii="CG Times (WN)" w:eastAsia="SimSun" w:hAnsi="CG Times (WN)"/>
          <w:szCs w:val="20"/>
          <w:lang w:eastAsia="zh-CN"/>
        </w:rPr>
        <w:t xml:space="preserve"> No. ___ (MBM-4</w:t>
      </w:r>
      <w:r w:rsidR="00D465A1" w:rsidRPr="003004FF">
        <w:rPr>
          <w:rFonts w:ascii="CG Times (WN)" w:eastAsia="SimSun" w:hAnsi="CG Times (WN)"/>
          <w:szCs w:val="20"/>
          <w:lang w:eastAsia="zh-CN"/>
        </w:rPr>
        <w:t>)</w:t>
      </w:r>
      <w:r w:rsidR="00D465A1">
        <w:rPr>
          <w:rFonts w:ascii="CG Times (WN)" w:eastAsia="SimSun" w:hAnsi="CG Times (WN)"/>
          <w:szCs w:val="20"/>
          <w:lang w:eastAsia="zh-CN"/>
        </w:rPr>
        <w:t>.</w:t>
      </w:r>
    </w:p>
    <w:p w:rsidR="00217741" w:rsidRDefault="00217741" w:rsidP="00217741">
      <w:pPr>
        <w:pStyle w:val="question"/>
        <w:spacing w:before="0" w:after="0"/>
      </w:pPr>
      <w:r w:rsidRPr="00FC4927">
        <w:t>Q.</w:t>
      </w:r>
      <w:r w:rsidRPr="00FC4927">
        <w:tab/>
      </w:r>
      <w:r>
        <w:t>What information was provided to customers taking the survey</w:t>
      </w:r>
      <w:r w:rsidRPr="00FC4927">
        <w:t xml:space="preserve">? </w:t>
      </w:r>
    </w:p>
    <w:p w:rsidR="00217741" w:rsidRDefault="00217741" w:rsidP="00217741">
      <w:pPr>
        <w:pStyle w:val="answer"/>
        <w:spacing w:before="0" w:after="0"/>
      </w:pPr>
      <w:r w:rsidRPr="00FC4927">
        <w:rPr>
          <w:rFonts w:ascii="Times New Roman" w:hAnsi="Times New Roman"/>
          <w:szCs w:val="24"/>
        </w:rPr>
        <w:t>A.</w:t>
      </w:r>
      <w:r w:rsidRPr="00FC4927">
        <w:rPr>
          <w:rFonts w:ascii="Times New Roman" w:hAnsi="Times New Roman"/>
          <w:szCs w:val="24"/>
        </w:rPr>
        <w:tab/>
      </w:r>
      <w:r w:rsidRPr="00567F1F">
        <w:t xml:space="preserve">To determine potential participation in a lease offer, customers were </w:t>
      </w:r>
      <w:r>
        <w:t xml:space="preserve">informed that </w:t>
      </w:r>
      <w:r w:rsidRPr="00BB5370">
        <w:t>PSE is considering offering a new service where customers would pay an all-inclusive</w:t>
      </w:r>
      <w:r w:rsidR="00D465A1">
        <w:t>,</w:t>
      </w:r>
      <w:r w:rsidRPr="00BB5370">
        <w:t xml:space="preserve"> fixed monthly fee to lease various types of energy equipment.  These monthly fees would cover the cost of the equipment, installation, permitting fees, and future maintenance and repair costs. </w:t>
      </w:r>
      <w:r>
        <w:t xml:space="preserve"> Customers were further informed of the following </w:t>
      </w:r>
      <w:r w:rsidRPr="00BB5370">
        <w:t xml:space="preserve">lease components: </w:t>
      </w:r>
      <w:r>
        <w:t xml:space="preserve"> </w:t>
      </w:r>
      <w:r w:rsidRPr="00BB5370">
        <w:t>No upfront cost, energy-efficient equipment, 24-hour customer service, ability to trans</w:t>
      </w:r>
      <w:r w:rsidR="00D465A1">
        <w:t>fer the lease when you sell a</w:t>
      </w:r>
      <w:r w:rsidRPr="00BB5370">
        <w:t xml:space="preserve"> home and the option to start a new lease when the term has ended.</w:t>
      </w:r>
      <w:r w:rsidR="001A5A89">
        <w:t xml:space="preserve">  As an example, below is how c</w:t>
      </w:r>
      <w:r>
        <w:t>ustomers were informed of the leasing program features for a residential natural gas furnace:</w:t>
      </w:r>
    </w:p>
    <w:p w:rsidR="003004FF" w:rsidRPr="00BB5370" w:rsidRDefault="003004FF" w:rsidP="00217741">
      <w:pPr>
        <w:pStyle w:val="answer"/>
        <w:spacing w:before="0" w:after="0"/>
      </w:pPr>
    </w:p>
    <w:p w:rsidR="00217741" w:rsidRPr="00563729" w:rsidRDefault="00217741" w:rsidP="00217741">
      <w:pPr>
        <w:pStyle w:val="Heading1"/>
        <w:spacing w:before="0" w:after="0" w:line="480" w:lineRule="auto"/>
        <w:rPr>
          <w:sz w:val="22"/>
        </w:rPr>
      </w:pPr>
      <w:bookmarkStart w:id="21" w:name="_Toc444088010"/>
      <w:bookmarkStart w:id="22" w:name="_Toc444153334"/>
      <w:r w:rsidRPr="00563729">
        <w:rPr>
          <w:sz w:val="22"/>
        </w:rPr>
        <w:lastRenderedPageBreak/>
        <w:t xml:space="preserve">NATURAL </w:t>
      </w:r>
      <w:bookmarkEnd w:id="21"/>
      <w:r>
        <w:rPr>
          <w:sz w:val="22"/>
        </w:rPr>
        <w:t>GAS FURNACE</w:t>
      </w:r>
      <w:bookmarkEnd w:id="22"/>
    </w:p>
    <w:tbl>
      <w:tblPr>
        <w:tblW w:w="7380" w:type="dxa"/>
        <w:tblInd w:w="72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335"/>
        <w:gridCol w:w="3045"/>
      </w:tblGrid>
      <w:tr w:rsidR="00217741" w:rsidRPr="00563729" w:rsidTr="00217741">
        <w:trPr>
          <w:trHeight w:val="133"/>
        </w:trPr>
        <w:tc>
          <w:tcPr>
            <w:tcW w:w="4335" w:type="dxa"/>
            <w:shd w:val="clear" w:color="auto" w:fill="95B3D7"/>
            <w:tcMar>
              <w:top w:w="0" w:type="dxa"/>
              <w:left w:w="108" w:type="dxa"/>
              <w:bottom w:w="0" w:type="dxa"/>
              <w:right w:w="108" w:type="dxa"/>
            </w:tcMar>
            <w:vAlign w:val="center"/>
            <w:hideMark/>
          </w:tcPr>
          <w:p w:rsidR="00217741" w:rsidRPr="00563729" w:rsidRDefault="00217741" w:rsidP="00217741">
            <w:pPr>
              <w:jc w:val="center"/>
              <w:rPr>
                <w:b/>
                <w:bCs/>
                <w:sz w:val="22"/>
              </w:rPr>
            </w:pPr>
            <w:r w:rsidRPr="00563729">
              <w:rPr>
                <w:b/>
                <w:bCs/>
                <w:sz w:val="22"/>
              </w:rPr>
              <w:t>PROPOSED LEASING PROGRAM CHARACTERISTICS</w:t>
            </w:r>
          </w:p>
        </w:tc>
        <w:tc>
          <w:tcPr>
            <w:tcW w:w="3045" w:type="dxa"/>
            <w:shd w:val="clear" w:color="auto" w:fill="95B3D7"/>
            <w:vAlign w:val="center"/>
          </w:tcPr>
          <w:p w:rsidR="00217741" w:rsidRPr="00563729" w:rsidRDefault="00217741" w:rsidP="00217741">
            <w:pPr>
              <w:jc w:val="center"/>
              <w:rPr>
                <w:b/>
                <w:bCs/>
                <w:sz w:val="22"/>
              </w:rPr>
            </w:pPr>
            <w:r w:rsidRPr="00563729">
              <w:rPr>
                <w:b/>
                <w:bCs/>
                <w:sz w:val="22"/>
              </w:rPr>
              <w:t xml:space="preserve">Natural Gas </w:t>
            </w:r>
            <w:r>
              <w:rPr>
                <w:b/>
                <w:bCs/>
                <w:sz w:val="22"/>
              </w:rPr>
              <w:t>Furnace</w:t>
            </w:r>
          </w:p>
        </w:tc>
      </w:tr>
      <w:tr w:rsidR="00217741" w:rsidRPr="00563729" w:rsidTr="00217741">
        <w:trPr>
          <w:trHeight w:val="275"/>
        </w:trPr>
        <w:tc>
          <w:tcPr>
            <w:tcW w:w="4335" w:type="dxa"/>
            <w:shd w:val="clear" w:color="auto" w:fill="D9D9D9"/>
            <w:tcMar>
              <w:top w:w="0" w:type="dxa"/>
              <w:left w:w="108" w:type="dxa"/>
              <w:bottom w:w="0" w:type="dxa"/>
              <w:right w:w="108" w:type="dxa"/>
            </w:tcMar>
            <w:hideMark/>
          </w:tcPr>
          <w:p w:rsidR="00217741" w:rsidRPr="00563729" w:rsidRDefault="00217741" w:rsidP="00217741">
            <w:pPr>
              <w:jc w:val="center"/>
              <w:rPr>
                <w:sz w:val="22"/>
              </w:rPr>
            </w:pPr>
            <w:r w:rsidRPr="00563729">
              <w:rPr>
                <w:sz w:val="22"/>
              </w:rPr>
              <w:t>Estimated Monthly Fee</w:t>
            </w:r>
          </w:p>
        </w:tc>
        <w:tc>
          <w:tcPr>
            <w:tcW w:w="3045" w:type="dxa"/>
          </w:tcPr>
          <w:p w:rsidR="00217741" w:rsidRPr="00563729" w:rsidRDefault="00217741" w:rsidP="00217741">
            <w:pPr>
              <w:jc w:val="center"/>
              <w:rPr>
                <w:sz w:val="22"/>
              </w:rPr>
            </w:pPr>
            <w:r w:rsidRPr="00563729">
              <w:rPr>
                <w:sz w:val="22"/>
              </w:rPr>
              <w:t>$</w:t>
            </w:r>
            <w:r>
              <w:rPr>
                <w:sz w:val="22"/>
              </w:rPr>
              <w:t>60</w:t>
            </w:r>
            <w:r w:rsidRPr="00563729">
              <w:rPr>
                <w:sz w:val="22"/>
              </w:rPr>
              <w:t>/month</w:t>
            </w:r>
          </w:p>
        </w:tc>
      </w:tr>
      <w:tr w:rsidR="00217741" w:rsidRPr="00563729" w:rsidTr="00217741">
        <w:trPr>
          <w:trHeight w:val="275"/>
        </w:trPr>
        <w:tc>
          <w:tcPr>
            <w:tcW w:w="4335" w:type="dxa"/>
            <w:shd w:val="clear" w:color="auto" w:fill="D9D9D9"/>
            <w:tcMar>
              <w:top w:w="0" w:type="dxa"/>
              <w:left w:w="108" w:type="dxa"/>
              <w:bottom w:w="0" w:type="dxa"/>
              <w:right w:w="108" w:type="dxa"/>
            </w:tcMar>
            <w:hideMark/>
          </w:tcPr>
          <w:p w:rsidR="00217741" w:rsidRPr="00563729" w:rsidRDefault="00217741" w:rsidP="00217741">
            <w:pPr>
              <w:jc w:val="center"/>
              <w:rPr>
                <w:sz w:val="22"/>
              </w:rPr>
            </w:pPr>
            <w:r w:rsidRPr="00563729">
              <w:rPr>
                <w:sz w:val="22"/>
              </w:rPr>
              <w:t>Lease Term</w:t>
            </w:r>
          </w:p>
        </w:tc>
        <w:tc>
          <w:tcPr>
            <w:tcW w:w="3045" w:type="dxa"/>
          </w:tcPr>
          <w:p w:rsidR="00217741" w:rsidRPr="00563729" w:rsidRDefault="00217741" w:rsidP="00217741">
            <w:pPr>
              <w:jc w:val="center"/>
              <w:rPr>
                <w:sz w:val="22"/>
              </w:rPr>
            </w:pPr>
            <w:r w:rsidRPr="00563729">
              <w:rPr>
                <w:sz w:val="22"/>
              </w:rPr>
              <w:t>1</w:t>
            </w:r>
            <w:r>
              <w:rPr>
                <w:sz w:val="22"/>
              </w:rPr>
              <w:t>7</w:t>
            </w:r>
            <w:r w:rsidRPr="00563729">
              <w:rPr>
                <w:sz w:val="22"/>
              </w:rPr>
              <w:t xml:space="preserve"> years</w:t>
            </w:r>
          </w:p>
        </w:tc>
      </w:tr>
      <w:tr w:rsidR="00217741" w:rsidRPr="00563729" w:rsidTr="00217741">
        <w:trPr>
          <w:trHeight w:val="275"/>
        </w:trPr>
        <w:tc>
          <w:tcPr>
            <w:tcW w:w="4335" w:type="dxa"/>
            <w:shd w:val="clear" w:color="auto" w:fill="D9D9D9"/>
            <w:tcMar>
              <w:top w:w="0" w:type="dxa"/>
              <w:left w:w="108" w:type="dxa"/>
              <w:bottom w:w="0" w:type="dxa"/>
              <w:right w:w="108" w:type="dxa"/>
            </w:tcMar>
            <w:hideMark/>
          </w:tcPr>
          <w:p w:rsidR="00217741" w:rsidRPr="00563729" w:rsidRDefault="00217741" w:rsidP="00217741">
            <w:pPr>
              <w:jc w:val="center"/>
              <w:rPr>
                <w:sz w:val="22"/>
              </w:rPr>
            </w:pPr>
            <w:r w:rsidRPr="00563729">
              <w:rPr>
                <w:sz w:val="22"/>
              </w:rPr>
              <w:t>Maintenance</w:t>
            </w:r>
          </w:p>
        </w:tc>
        <w:tc>
          <w:tcPr>
            <w:tcW w:w="3045" w:type="dxa"/>
          </w:tcPr>
          <w:p w:rsidR="00217741" w:rsidRPr="00563729" w:rsidRDefault="00217741" w:rsidP="00217741">
            <w:pPr>
              <w:jc w:val="center"/>
              <w:rPr>
                <w:sz w:val="22"/>
              </w:rPr>
            </w:pPr>
            <w:r>
              <w:rPr>
                <w:sz w:val="22"/>
              </w:rPr>
              <w:t>Every 2 y</w:t>
            </w:r>
            <w:r w:rsidRPr="00563729">
              <w:rPr>
                <w:sz w:val="22"/>
              </w:rPr>
              <w:t>ears</w:t>
            </w:r>
          </w:p>
        </w:tc>
      </w:tr>
    </w:tbl>
    <w:p w:rsidR="00217741" w:rsidRPr="0000623B" w:rsidRDefault="00217741" w:rsidP="00217741">
      <w:pPr>
        <w:pStyle w:val="answer"/>
        <w:spacing w:before="240" w:after="0"/>
        <w:rPr>
          <w:b/>
        </w:rPr>
      </w:pPr>
      <w:r w:rsidRPr="00FC4927">
        <w:rPr>
          <w:rFonts w:ascii="Times New Roman" w:hAnsi="Times New Roman"/>
          <w:b/>
          <w:szCs w:val="24"/>
        </w:rPr>
        <w:t>Q.</w:t>
      </w:r>
      <w:r w:rsidRPr="00FC4927">
        <w:rPr>
          <w:rFonts w:ascii="Times New Roman" w:hAnsi="Times New Roman"/>
          <w:b/>
          <w:szCs w:val="24"/>
        </w:rPr>
        <w:tab/>
      </w:r>
      <w:r>
        <w:rPr>
          <w:rFonts w:ascii="Times New Roman" w:hAnsi="Times New Roman"/>
          <w:b/>
          <w:szCs w:val="24"/>
        </w:rPr>
        <w:t>What were the key findings from this survey</w:t>
      </w:r>
      <w:r w:rsidRPr="00FC4927">
        <w:rPr>
          <w:rFonts w:ascii="Times New Roman" w:hAnsi="Times New Roman"/>
          <w:b/>
          <w:szCs w:val="24"/>
        </w:rPr>
        <w:t>?</w:t>
      </w:r>
    </w:p>
    <w:p w:rsidR="00217741" w:rsidRDefault="00217741" w:rsidP="00217741">
      <w:pPr>
        <w:pStyle w:val="answer"/>
        <w:spacing w:before="0" w:after="0"/>
      </w:pPr>
      <w:r w:rsidRPr="00FC4927">
        <w:rPr>
          <w:rFonts w:ascii="Times New Roman" w:hAnsi="Times New Roman"/>
          <w:szCs w:val="24"/>
        </w:rPr>
        <w:t>A.</w:t>
      </w:r>
      <w:r w:rsidRPr="00FC4927">
        <w:rPr>
          <w:rFonts w:ascii="Times New Roman" w:hAnsi="Times New Roman"/>
          <w:szCs w:val="24"/>
        </w:rPr>
        <w:tab/>
      </w:r>
      <w:r>
        <w:t xml:space="preserve">There were </w:t>
      </w:r>
      <w:r w:rsidRPr="00BB5370">
        <w:t>five</w:t>
      </w:r>
      <w:r>
        <w:t xml:space="preserve"> key findings from the survey, which are detailed below. </w:t>
      </w:r>
    </w:p>
    <w:p w:rsidR="00217741" w:rsidRPr="00CE70DB" w:rsidRDefault="009F6F75" w:rsidP="009F6F75">
      <w:pPr>
        <w:pStyle w:val="PleadingsL3"/>
        <w:numPr>
          <w:ilvl w:val="0"/>
          <w:numId w:val="0"/>
        </w:numPr>
        <w:ind w:left="2160" w:hanging="720"/>
        <w:rPr>
          <w:b w:val="0"/>
          <w:u w:val="single"/>
        </w:rPr>
      </w:pPr>
      <w:bookmarkStart w:id="23" w:name="_Toc444088011"/>
      <w:bookmarkStart w:id="24" w:name="_Toc444153335"/>
      <w:r>
        <w:rPr>
          <w:b w:val="0"/>
          <w:u w:val="single"/>
        </w:rPr>
        <w:t>1.</w:t>
      </w:r>
      <w:r>
        <w:rPr>
          <w:b w:val="0"/>
          <w:u w:val="single"/>
        </w:rPr>
        <w:tab/>
      </w:r>
      <w:r w:rsidR="00217741" w:rsidRPr="00CE70DB">
        <w:rPr>
          <w:b w:val="0"/>
          <w:u w:val="single"/>
        </w:rPr>
        <w:t>Customers expressed strong interest in the proposed leasing program.</w:t>
      </w:r>
      <w:bookmarkEnd w:id="23"/>
      <w:bookmarkEnd w:id="24"/>
      <w:r w:rsidR="00217741" w:rsidRPr="00CE70DB">
        <w:rPr>
          <w:b w:val="0"/>
          <w:u w:val="single"/>
        </w:rPr>
        <w:t xml:space="preserve"> </w:t>
      </w:r>
    </w:p>
    <w:p w:rsidR="00217741" w:rsidRDefault="00217741" w:rsidP="00217741">
      <w:pPr>
        <w:pStyle w:val="ListParagraph"/>
        <w:numPr>
          <w:ilvl w:val="0"/>
          <w:numId w:val="20"/>
        </w:numPr>
        <w:spacing w:line="480" w:lineRule="auto"/>
        <w:rPr>
          <w:sz w:val="24"/>
          <w:szCs w:val="24"/>
        </w:rPr>
      </w:pPr>
      <w:r w:rsidRPr="000166F9">
        <w:rPr>
          <w:sz w:val="24"/>
          <w:szCs w:val="24"/>
        </w:rPr>
        <w:t>A</w:t>
      </w:r>
      <w:r w:rsidR="00E95737">
        <w:rPr>
          <w:sz w:val="24"/>
          <w:szCs w:val="24"/>
        </w:rPr>
        <w:t>s shown in the table below, a</w:t>
      </w:r>
      <w:r w:rsidRPr="000166F9">
        <w:rPr>
          <w:sz w:val="24"/>
          <w:szCs w:val="24"/>
        </w:rPr>
        <w:t>mong all customers, 25</w:t>
      </w:r>
      <w:r w:rsidR="003004FF">
        <w:rPr>
          <w:sz w:val="24"/>
          <w:szCs w:val="24"/>
        </w:rPr>
        <w:t xml:space="preserve"> percent</w:t>
      </w:r>
      <w:r w:rsidRPr="000166F9">
        <w:rPr>
          <w:sz w:val="24"/>
          <w:szCs w:val="24"/>
        </w:rPr>
        <w:t xml:space="preserve"> are interested in the wate</w:t>
      </w:r>
      <w:r w:rsidR="003004FF">
        <w:rPr>
          <w:sz w:val="24"/>
          <w:szCs w:val="24"/>
        </w:rPr>
        <w:t>r heater leasing program;</w:t>
      </w:r>
      <w:r w:rsidRPr="000166F9">
        <w:rPr>
          <w:sz w:val="24"/>
          <w:szCs w:val="24"/>
        </w:rPr>
        <w:t xml:space="preserve"> 18</w:t>
      </w:r>
      <w:r w:rsidR="003004FF">
        <w:rPr>
          <w:sz w:val="24"/>
          <w:szCs w:val="24"/>
        </w:rPr>
        <w:t xml:space="preserve"> percent</w:t>
      </w:r>
      <w:r w:rsidRPr="000166F9">
        <w:rPr>
          <w:sz w:val="24"/>
          <w:szCs w:val="24"/>
        </w:rPr>
        <w:t xml:space="preserve"> are interested in the natu</w:t>
      </w:r>
      <w:r w:rsidR="003004FF">
        <w:rPr>
          <w:sz w:val="24"/>
          <w:szCs w:val="24"/>
        </w:rPr>
        <w:t>ral gas furnace leasing program;</w:t>
      </w:r>
      <w:r w:rsidRPr="000166F9">
        <w:rPr>
          <w:sz w:val="24"/>
          <w:szCs w:val="24"/>
        </w:rPr>
        <w:t xml:space="preserve"> and 13</w:t>
      </w:r>
      <w:r w:rsidR="003004FF">
        <w:rPr>
          <w:sz w:val="24"/>
          <w:szCs w:val="24"/>
        </w:rPr>
        <w:t xml:space="preserve"> percent</w:t>
      </w:r>
      <w:r w:rsidRPr="000166F9">
        <w:rPr>
          <w:sz w:val="24"/>
          <w:szCs w:val="24"/>
        </w:rPr>
        <w:t xml:space="preserve"> are interested in the heat pump leasing program. </w:t>
      </w:r>
      <w:r w:rsidR="0054330A" w:rsidRPr="000166F9">
        <w:rPr>
          <w:sz w:val="24"/>
          <w:szCs w:val="24"/>
        </w:rPr>
        <w:t xml:space="preserve"> In addition to those interested, there was a large share of customers that are neutral to the idea of leasing with 29</w:t>
      </w:r>
      <w:r w:rsidR="003004FF">
        <w:rPr>
          <w:sz w:val="24"/>
          <w:szCs w:val="24"/>
        </w:rPr>
        <w:t xml:space="preserve"> percent</w:t>
      </w:r>
      <w:r w:rsidR="0054330A" w:rsidRPr="000166F9">
        <w:rPr>
          <w:sz w:val="24"/>
          <w:szCs w:val="24"/>
        </w:rPr>
        <w:t xml:space="preserve"> more in water heating, 22</w:t>
      </w:r>
      <w:r w:rsidR="003004FF">
        <w:rPr>
          <w:sz w:val="24"/>
          <w:szCs w:val="24"/>
        </w:rPr>
        <w:t xml:space="preserve"> percent</w:t>
      </w:r>
      <w:r w:rsidR="0054330A" w:rsidRPr="000166F9">
        <w:rPr>
          <w:sz w:val="24"/>
          <w:szCs w:val="24"/>
        </w:rPr>
        <w:t xml:space="preserve"> more in natural gas furnaces, and 20</w:t>
      </w:r>
      <w:r w:rsidR="003004FF">
        <w:rPr>
          <w:sz w:val="24"/>
          <w:szCs w:val="24"/>
        </w:rPr>
        <w:t xml:space="preserve"> percent</w:t>
      </w:r>
      <w:r w:rsidR="0054330A" w:rsidRPr="000166F9">
        <w:rPr>
          <w:sz w:val="24"/>
          <w:szCs w:val="24"/>
        </w:rPr>
        <w:t xml:space="preserve"> more in heat pumps.  </w:t>
      </w:r>
      <w:r w:rsidR="00ED49C8">
        <w:rPr>
          <w:sz w:val="24"/>
          <w:szCs w:val="24"/>
        </w:rPr>
        <w:t>In</w:t>
      </w:r>
      <w:r w:rsidR="0054330A" w:rsidRPr="000166F9">
        <w:rPr>
          <w:sz w:val="24"/>
          <w:szCs w:val="24"/>
        </w:rPr>
        <w:t xml:space="preserve"> total, 33-54</w:t>
      </w:r>
      <w:r w:rsidR="003004FF">
        <w:rPr>
          <w:sz w:val="24"/>
          <w:szCs w:val="24"/>
        </w:rPr>
        <w:t xml:space="preserve"> percent</w:t>
      </w:r>
      <w:r w:rsidR="0054330A" w:rsidRPr="000166F9">
        <w:rPr>
          <w:sz w:val="24"/>
          <w:szCs w:val="24"/>
        </w:rPr>
        <w:t xml:space="preserve"> of customers are neutral to very interested in leasing.</w:t>
      </w:r>
    </w:p>
    <w:tbl>
      <w:tblPr>
        <w:tblStyle w:val="TableGrid"/>
        <w:tblW w:w="0" w:type="auto"/>
        <w:tblInd w:w="1800" w:type="dxa"/>
        <w:tblLook w:val="04A0" w:firstRow="1" w:lastRow="0" w:firstColumn="1" w:lastColumn="0" w:noHBand="0" w:noVBand="1"/>
      </w:tblPr>
      <w:tblGrid>
        <w:gridCol w:w="3618"/>
        <w:gridCol w:w="1800"/>
        <w:gridCol w:w="1638"/>
      </w:tblGrid>
      <w:tr w:rsidR="007F55AA" w:rsidTr="00C152FE">
        <w:tc>
          <w:tcPr>
            <w:tcW w:w="3618" w:type="dxa"/>
          </w:tcPr>
          <w:p w:rsidR="007F55AA" w:rsidRPr="000F56BF" w:rsidRDefault="007F55AA" w:rsidP="00C152FE">
            <w:pPr>
              <w:spacing w:line="240" w:lineRule="auto"/>
              <w:ind w:firstLine="0"/>
              <w:rPr>
                <w:b/>
              </w:rPr>
            </w:pPr>
            <w:r w:rsidRPr="000F56BF">
              <w:rPr>
                <w:b/>
              </w:rPr>
              <w:t>Lease Product</w:t>
            </w:r>
          </w:p>
        </w:tc>
        <w:tc>
          <w:tcPr>
            <w:tcW w:w="1800" w:type="dxa"/>
          </w:tcPr>
          <w:p w:rsidR="007F55AA" w:rsidRPr="000F56BF" w:rsidRDefault="007F55AA" w:rsidP="00C152FE">
            <w:pPr>
              <w:spacing w:line="240" w:lineRule="auto"/>
              <w:ind w:firstLine="0"/>
              <w:jc w:val="center"/>
              <w:rPr>
                <w:b/>
              </w:rPr>
            </w:pPr>
            <w:r w:rsidRPr="000F56BF">
              <w:rPr>
                <w:b/>
              </w:rPr>
              <w:t>Interested</w:t>
            </w:r>
          </w:p>
        </w:tc>
        <w:tc>
          <w:tcPr>
            <w:tcW w:w="1638" w:type="dxa"/>
          </w:tcPr>
          <w:p w:rsidR="007F55AA" w:rsidRPr="000F56BF" w:rsidRDefault="007F55AA" w:rsidP="00C152FE">
            <w:pPr>
              <w:spacing w:line="240" w:lineRule="auto"/>
              <w:ind w:firstLine="0"/>
              <w:jc w:val="center"/>
              <w:rPr>
                <w:b/>
              </w:rPr>
            </w:pPr>
            <w:r w:rsidRPr="000F56BF">
              <w:rPr>
                <w:b/>
              </w:rPr>
              <w:t>Neutral</w:t>
            </w:r>
          </w:p>
        </w:tc>
      </w:tr>
      <w:tr w:rsidR="007F55AA" w:rsidTr="00C152FE">
        <w:tc>
          <w:tcPr>
            <w:tcW w:w="3618" w:type="dxa"/>
          </w:tcPr>
          <w:p w:rsidR="007F55AA" w:rsidRPr="000F56BF" w:rsidRDefault="007F55AA" w:rsidP="00C152FE">
            <w:pPr>
              <w:spacing w:line="240" w:lineRule="auto"/>
              <w:ind w:firstLine="0"/>
            </w:pPr>
            <w:r>
              <w:t>Residential Water Heater</w:t>
            </w:r>
          </w:p>
        </w:tc>
        <w:tc>
          <w:tcPr>
            <w:tcW w:w="1800" w:type="dxa"/>
          </w:tcPr>
          <w:p w:rsidR="007F55AA" w:rsidRPr="000F56BF" w:rsidRDefault="007F55AA" w:rsidP="00C152FE">
            <w:pPr>
              <w:spacing w:line="240" w:lineRule="auto"/>
              <w:ind w:firstLine="0"/>
              <w:jc w:val="center"/>
            </w:pPr>
            <w:r>
              <w:t>25%</w:t>
            </w:r>
          </w:p>
        </w:tc>
        <w:tc>
          <w:tcPr>
            <w:tcW w:w="1638" w:type="dxa"/>
          </w:tcPr>
          <w:p w:rsidR="007F55AA" w:rsidRPr="000F56BF" w:rsidRDefault="007F55AA" w:rsidP="00C152FE">
            <w:pPr>
              <w:spacing w:line="240" w:lineRule="auto"/>
              <w:ind w:firstLine="0"/>
              <w:jc w:val="center"/>
            </w:pPr>
            <w:r>
              <w:t>29%</w:t>
            </w:r>
          </w:p>
        </w:tc>
      </w:tr>
      <w:tr w:rsidR="007F55AA" w:rsidTr="00C152FE">
        <w:tc>
          <w:tcPr>
            <w:tcW w:w="3618" w:type="dxa"/>
          </w:tcPr>
          <w:p w:rsidR="007F55AA" w:rsidRPr="000F56BF" w:rsidRDefault="007F55AA" w:rsidP="00C152FE">
            <w:pPr>
              <w:spacing w:line="240" w:lineRule="auto"/>
              <w:ind w:firstLine="0"/>
            </w:pPr>
            <w:r>
              <w:t>Residential Gas Furnace</w:t>
            </w:r>
          </w:p>
        </w:tc>
        <w:tc>
          <w:tcPr>
            <w:tcW w:w="1800" w:type="dxa"/>
          </w:tcPr>
          <w:p w:rsidR="007F55AA" w:rsidRPr="000F56BF" w:rsidRDefault="007F55AA" w:rsidP="00C152FE">
            <w:pPr>
              <w:spacing w:line="240" w:lineRule="auto"/>
              <w:ind w:firstLine="0"/>
              <w:jc w:val="center"/>
            </w:pPr>
            <w:r>
              <w:t>18%</w:t>
            </w:r>
          </w:p>
        </w:tc>
        <w:tc>
          <w:tcPr>
            <w:tcW w:w="1638" w:type="dxa"/>
          </w:tcPr>
          <w:p w:rsidR="007F55AA" w:rsidRPr="000F56BF" w:rsidRDefault="007F55AA" w:rsidP="00C152FE">
            <w:pPr>
              <w:spacing w:line="240" w:lineRule="auto"/>
              <w:ind w:firstLine="0"/>
              <w:jc w:val="center"/>
            </w:pPr>
            <w:r>
              <w:t>22%</w:t>
            </w:r>
          </w:p>
        </w:tc>
      </w:tr>
      <w:tr w:rsidR="007F55AA" w:rsidTr="00C152FE">
        <w:tc>
          <w:tcPr>
            <w:tcW w:w="3618" w:type="dxa"/>
          </w:tcPr>
          <w:p w:rsidR="007F55AA" w:rsidRPr="000F56BF" w:rsidRDefault="007F55AA" w:rsidP="00C152FE">
            <w:pPr>
              <w:spacing w:line="240" w:lineRule="auto"/>
              <w:ind w:firstLine="0"/>
            </w:pPr>
            <w:r>
              <w:t>Residential Air Source Heat Pump</w:t>
            </w:r>
          </w:p>
        </w:tc>
        <w:tc>
          <w:tcPr>
            <w:tcW w:w="1800" w:type="dxa"/>
          </w:tcPr>
          <w:p w:rsidR="007F55AA" w:rsidRPr="000F56BF" w:rsidRDefault="007F55AA" w:rsidP="00C152FE">
            <w:pPr>
              <w:spacing w:line="240" w:lineRule="auto"/>
              <w:ind w:firstLine="0"/>
              <w:jc w:val="center"/>
            </w:pPr>
            <w:r>
              <w:t>13%</w:t>
            </w:r>
          </w:p>
        </w:tc>
        <w:tc>
          <w:tcPr>
            <w:tcW w:w="1638" w:type="dxa"/>
          </w:tcPr>
          <w:p w:rsidR="007F55AA" w:rsidRPr="000F56BF" w:rsidRDefault="007F55AA" w:rsidP="00C152FE">
            <w:pPr>
              <w:spacing w:line="240" w:lineRule="auto"/>
              <w:ind w:firstLine="0"/>
              <w:jc w:val="center"/>
            </w:pPr>
            <w:r>
              <w:t>20%</w:t>
            </w:r>
          </w:p>
        </w:tc>
      </w:tr>
    </w:tbl>
    <w:p w:rsidR="00217741" w:rsidRPr="00C70E1C" w:rsidRDefault="00217741" w:rsidP="003004FF">
      <w:pPr>
        <w:pStyle w:val="ListParagraph"/>
        <w:numPr>
          <w:ilvl w:val="0"/>
          <w:numId w:val="20"/>
        </w:numPr>
        <w:spacing w:before="240" w:line="480" w:lineRule="auto"/>
        <w:rPr>
          <w:szCs w:val="22"/>
        </w:rPr>
      </w:pPr>
      <w:r w:rsidRPr="00C70E1C">
        <w:rPr>
          <w:sz w:val="24"/>
          <w:szCs w:val="22"/>
        </w:rPr>
        <w:t>Interest is significantly higher among customers with older equipment</w:t>
      </w:r>
      <w:r w:rsidR="000166F9">
        <w:rPr>
          <w:sz w:val="24"/>
          <w:szCs w:val="22"/>
        </w:rPr>
        <w:t xml:space="preserve"> that has reached the end of its useful life</w:t>
      </w:r>
      <w:r w:rsidRPr="00C70E1C">
        <w:rPr>
          <w:sz w:val="24"/>
          <w:szCs w:val="22"/>
        </w:rPr>
        <w:t>:  32</w:t>
      </w:r>
      <w:r w:rsidR="003004FF">
        <w:rPr>
          <w:sz w:val="24"/>
          <w:szCs w:val="22"/>
        </w:rPr>
        <w:t xml:space="preserve"> percent</w:t>
      </w:r>
      <w:r w:rsidRPr="00C70E1C">
        <w:rPr>
          <w:sz w:val="24"/>
          <w:szCs w:val="22"/>
        </w:rPr>
        <w:t xml:space="preserve"> of those with </w:t>
      </w:r>
      <w:r>
        <w:rPr>
          <w:sz w:val="24"/>
          <w:szCs w:val="22"/>
        </w:rPr>
        <w:t xml:space="preserve">a </w:t>
      </w:r>
      <w:r w:rsidRPr="00C70E1C">
        <w:rPr>
          <w:sz w:val="24"/>
          <w:szCs w:val="22"/>
        </w:rPr>
        <w:t>water heater</w:t>
      </w:r>
      <w:r>
        <w:rPr>
          <w:sz w:val="24"/>
          <w:szCs w:val="22"/>
        </w:rPr>
        <w:t xml:space="preserve"> that is</w:t>
      </w:r>
      <w:r w:rsidRPr="00C70E1C">
        <w:rPr>
          <w:sz w:val="24"/>
          <w:szCs w:val="22"/>
        </w:rPr>
        <w:t xml:space="preserve"> </w:t>
      </w:r>
      <w:r>
        <w:rPr>
          <w:sz w:val="24"/>
          <w:szCs w:val="22"/>
        </w:rPr>
        <w:t xml:space="preserve">11 years or older </w:t>
      </w:r>
      <w:r w:rsidRPr="00C70E1C">
        <w:rPr>
          <w:sz w:val="24"/>
          <w:szCs w:val="22"/>
        </w:rPr>
        <w:t xml:space="preserve">are interested in </w:t>
      </w:r>
      <w:r w:rsidR="003004FF">
        <w:rPr>
          <w:sz w:val="24"/>
          <w:szCs w:val="22"/>
        </w:rPr>
        <w:t>leasing;</w:t>
      </w:r>
      <w:r w:rsidRPr="00C70E1C">
        <w:rPr>
          <w:sz w:val="24"/>
          <w:szCs w:val="22"/>
        </w:rPr>
        <w:t xml:space="preserve"> 25</w:t>
      </w:r>
      <w:r w:rsidR="003004FF">
        <w:rPr>
          <w:sz w:val="24"/>
          <w:szCs w:val="22"/>
        </w:rPr>
        <w:t xml:space="preserve"> percent</w:t>
      </w:r>
      <w:r w:rsidRPr="00C70E1C">
        <w:rPr>
          <w:sz w:val="24"/>
          <w:szCs w:val="22"/>
        </w:rPr>
        <w:t xml:space="preserve"> of those with a</w:t>
      </w:r>
      <w:r>
        <w:rPr>
          <w:sz w:val="24"/>
          <w:szCs w:val="22"/>
        </w:rPr>
        <w:t xml:space="preserve"> </w:t>
      </w:r>
      <w:r w:rsidRPr="00C70E1C">
        <w:rPr>
          <w:sz w:val="24"/>
          <w:szCs w:val="22"/>
        </w:rPr>
        <w:t xml:space="preserve">gas furnace </w:t>
      </w:r>
      <w:r>
        <w:rPr>
          <w:sz w:val="24"/>
          <w:szCs w:val="22"/>
        </w:rPr>
        <w:t xml:space="preserve">that is 16 years or older </w:t>
      </w:r>
      <w:r w:rsidRPr="00C70E1C">
        <w:rPr>
          <w:sz w:val="24"/>
          <w:szCs w:val="22"/>
        </w:rPr>
        <w:t xml:space="preserve">are </w:t>
      </w:r>
      <w:r w:rsidR="003004FF">
        <w:rPr>
          <w:sz w:val="24"/>
          <w:szCs w:val="22"/>
        </w:rPr>
        <w:lastRenderedPageBreak/>
        <w:t>interested;</w:t>
      </w:r>
      <w:r>
        <w:rPr>
          <w:sz w:val="24"/>
          <w:szCs w:val="22"/>
        </w:rPr>
        <w:t xml:space="preserve"> and 16</w:t>
      </w:r>
      <w:r w:rsidR="003004FF">
        <w:rPr>
          <w:sz w:val="24"/>
          <w:szCs w:val="22"/>
        </w:rPr>
        <w:t xml:space="preserve"> percent</w:t>
      </w:r>
      <w:r>
        <w:rPr>
          <w:sz w:val="24"/>
          <w:szCs w:val="22"/>
        </w:rPr>
        <w:t xml:space="preserve"> of those with a 16 year or older </w:t>
      </w:r>
      <w:r w:rsidRPr="00C70E1C">
        <w:rPr>
          <w:sz w:val="24"/>
          <w:szCs w:val="22"/>
        </w:rPr>
        <w:t>heat pump are interested.</w:t>
      </w:r>
    </w:p>
    <w:p w:rsidR="00217741" w:rsidRPr="00CE70DB" w:rsidRDefault="009F6F75" w:rsidP="009F6F75">
      <w:pPr>
        <w:pStyle w:val="PleadingsL3"/>
        <w:numPr>
          <w:ilvl w:val="0"/>
          <w:numId w:val="0"/>
        </w:numPr>
        <w:ind w:left="2160" w:hanging="720"/>
        <w:rPr>
          <w:b w:val="0"/>
          <w:u w:val="single"/>
        </w:rPr>
      </w:pPr>
      <w:bookmarkStart w:id="25" w:name="_Toc444088012"/>
      <w:bookmarkStart w:id="26" w:name="_Toc444153336"/>
      <w:r>
        <w:rPr>
          <w:b w:val="0"/>
          <w:u w:val="single"/>
        </w:rPr>
        <w:t>2.</w:t>
      </w:r>
      <w:r>
        <w:rPr>
          <w:b w:val="0"/>
          <w:u w:val="single"/>
        </w:rPr>
        <w:tab/>
      </w:r>
      <w:r w:rsidR="00217741" w:rsidRPr="00CE70DB">
        <w:rPr>
          <w:b w:val="0"/>
          <w:u w:val="single"/>
        </w:rPr>
        <w:t xml:space="preserve">The presence of a leasing program would accelerate </w:t>
      </w:r>
      <w:r w:rsidR="00461220">
        <w:rPr>
          <w:b w:val="0"/>
          <w:u w:val="single"/>
        </w:rPr>
        <w:t>equipment acquisition</w:t>
      </w:r>
      <w:r w:rsidR="00217741" w:rsidRPr="00CE70DB">
        <w:rPr>
          <w:b w:val="0"/>
          <w:u w:val="single"/>
        </w:rPr>
        <w:t>.</w:t>
      </w:r>
      <w:bookmarkEnd w:id="25"/>
      <w:bookmarkEnd w:id="26"/>
    </w:p>
    <w:p w:rsidR="00217741" w:rsidRPr="00CE70DB" w:rsidRDefault="00217741" w:rsidP="00461220">
      <w:pPr>
        <w:pStyle w:val="ListParagraph"/>
        <w:numPr>
          <w:ilvl w:val="0"/>
          <w:numId w:val="21"/>
        </w:numPr>
        <w:spacing w:line="480" w:lineRule="auto"/>
        <w:ind w:left="1800"/>
        <w:rPr>
          <w:sz w:val="24"/>
          <w:szCs w:val="22"/>
        </w:rPr>
      </w:pPr>
      <w:r w:rsidRPr="00014039">
        <w:rPr>
          <w:sz w:val="24"/>
          <w:szCs w:val="22"/>
        </w:rPr>
        <w:t>If a leasing program were available</w:t>
      </w:r>
      <w:r w:rsidR="00461220">
        <w:rPr>
          <w:sz w:val="24"/>
          <w:szCs w:val="22"/>
        </w:rPr>
        <w:t>,</w:t>
      </w:r>
      <w:r w:rsidRPr="00014039">
        <w:rPr>
          <w:sz w:val="24"/>
          <w:szCs w:val="22"/>
        </w:rPr>
        <w:t xml:space="preserve"> 17</w:t>
      </w:r>
      <w:r w:rsidR="003004FF">
        <w:rPr>
          <w:sz w:val="24"/>
          <w:szCs w:val="22"/>
        </w:rPr>
        <w:t xml:space="preserve"> percent</w:t>
      </w:r>
      <w:r w:rsidRPr="00014039">
        <w:rPr>
          <w:sz w:val="24"/>
          <w:szCs w:val="22"/>
        </w:rPr>
        <w:t xml:space="preserve"> </w:t>
      </w:r>
      <w:r>
        <w:rPr>
          <w:sz w:val="24"/>
          <w:szCs w:val="22"/>
        </w:rPr>
        <w:t xml:space="preserve">of customers surveyed </w:t>
      </w:r>
      <w:r w:rsidRPr="00014039">
        <w:rPr>
          <w:sz w:val="24"/>
          <w:szCs w:val="22"/>
        </w:rPr>
        <w:t xml:space="preserve">say that they </w:t>
      </w:r>
      <w:r>
        <w:rPr>
          <w:sz w:val="24"/>
          <w:szCs w:val="22"/>
        </w:rPr>
        <w:t>“</w:t>
      </w:r>
      <w:r w:rsidRPr="00014039">
        <w:rPr>
          <w:sz w:val="24"/>
          <w:szCs w:val="22"/>
        </w:rPr>
        <w:t>probably</w:t>
      </w:r>
      <w:r>
        <w:rPr>
          <w:sz w:val="24"/>
          <w:szCs w:val="22"/>
        </w:rPr>
        <w:t>”</w:t>
      </w:r>
      <w:r w:rsidRPr="00014039">
        <w:rPr>
          <w:sz w:val="24"/>
          <w:szCs w:val="22"/>
        </w:rPr>
        <w:t xml:space="preserve"> or </w:t>
      </w:r>
      <w:r>
        <w:rPr>
          <w:sz w:val="24"/>
          <w:szCs w:val="22"/>
        </w:rPr>
        <w:t>“</w:t>
      </w:r>
      <w:r w:rsidRPr="00014039">
        <w:rPr>
          <w:sz w:val="24"/>
          <w:szCs w:val="22"/>
        </w:rPr>
        <w:t>definitely</w:t>
      </w:r>
      <w:r>
        <w:rPr>
          <w:sz w:val="24"/>
          <w:szCs w:val="22"/>
        </w:rPr>
        <w:t>”</w:t>
      </w:r>
      <w:r w:rsidRPr="00014039">
        <w:rPr>
          <w:sz w:val="24"/>
          <w:szCs w:val="22"/>
        </w:rPr>
        <w:t xml:space="preserve"> would replace their home heating or hot water equipment earlier than if they had to </w:t>
      </w:r>
      <w:r w:rsidR="00D465A1">
        <w:rPr>
          <w:sz w:val="24"/>
          <w:szCs w:val="22"/>
        </w:rPr>
        <w:t xml:space="preserve">make </w:t>
      </w:r>
      <w:r w:rsidRPr="00014039">
        <w:rPr>
          <w:sz w:val="24"/>
          <w:szCs w:val="22"/>
        </w:rPr>
        <w:t>purchase</w:t>
      </w:r>
      <w:r w:rsidR="00D465A1">
        <w:rPr>
          <w:sz w:val="24"/>
          <w:szCs w:val="22"/>
        </w:rPr>
        <w:t xml:space="preserve"> decisions</w:t>
      </w:r>
      <w:r w:rsidRPr="00014039">
        <w:rPr>
          <w:sz w:val="24"/>
          <w:szCs w:val="22"/>
        </w:rPr>
        <w:t xml:space="preserve"> and maintain the equipment themselves. </w:t>
      </w:r>
      <w:r>
        <w:rPr>
          <w:sz w:val="24"/>
          <w:szCs w:val="22"/>
        </w:rPr>
        <w:t xml:space="preserve"> </w:t>
      </w:r>
      <w:r w:rsidRPr="00014039">
        <w:rPr>
          <w:sz w:val="24"/>
          <w:szCs w:val="22"/>
        </w:rPr>
        <w:t>Another 27</w:t>
      </w:r>
      <w:r w:rsidR="003004FF">
        <w:rPr>
          <w:sz w:val="24"/>
          <w:szCs w:val="22"/>
        </w:rPr>
        <w:t xml:space="preserve"> percent</w:t>
      </w:r>
      <w:r w:rsidRPr="00014039">
        <w:rPr>
          <w:sz w:val="24"/>
          <w:szCs w:val="22"/>
        </w:rPr>
        <w:t xml:space="preserve"> sa</w:t>
      </w:r>
      <w:r>
        <w:rPr>
          <w:sz w:val="24"/>
          <w:szCs w:val="22"/>
        </w:rPr>
        <w:t>y</w:t>
      </w:r>
      <w:r w:rsidRPr="00014039">
        <w:rPr>
          <w:sz w:val="24"/>
          <w:szCs w:val="22"/>
        </w:rPr>
        <w:t xml:space="preserve"> they “possibly” would accelerate their purchase.</w:t>
      </w:r>
    </w:p>
    <w:p w:rsidR="00217741" w:rsidRPr="00CE70DB" w:rsidRDefault="009F6F75" w:rsidP="009F6F75">
      <w:pPr>
        <w:pStyle w:val="PleadingsL3"/>
        <w:numPr>
          <w:ilvl w:val="0"/>
          <w:numId w:val="0"/>
        </w:numPr>
        <w:ind w:left="1440"/>
        <w:rPr>
          <w:b w:val="0"/>
          <w:u w:val="single"/>
        </w:rPr>
      </w:pPr>
      <w:bookmarkStart w:id="27" w:name="_Toc444088013"/>
      <w:bookmarkStart w:id="28" w:name="_Toc444153337"/>
      <w:r>
        <w:rPr>
          <w:b w:val="0"/>
          <w:u w:val="single"/>
        </w:rPr>
        <w:t>3.</w:t>
      </w:r>
      <w:r>
        <w:rPr>
          <w:b w:val="0"/>
          <w:u w:val="single"/>
        </w:rPr>
        <w:tab/>
      </w:r>
      <w:r w:rsidR="00217741" w:rsidRPr="00CE70DB">
        <w:rPr>
          <w:b w:val="0"/>
          <w:u w:val="single"/>
        </w:rPr>
        <w:t>Customers strongly support key concepts of the leasing program.</w:t>
      </w:r>
      <w:bookmarkEnd w:id="27"/>
      <w:bookmarkEnd w:id="28"/>
    </w:p>
    <w:p w:rsidR="00217741" w:rsidRPr="00CE70DB" w:rsidRDefault="00217741" w:rsidP="00461220">
      <w:pPr>
        <w:pStyle w:val="ListParagraph"/>
        <w:numPr>
          <w:ilvl w:val="0"/>
          <w:numId w:val="21"/>
        </w:numPr>
        <w:spacing w:line="480" w:lineRule="auto"/>
        <w:ind w:left="1800"/>
        <w:rPr>
          <w:sz w:val="24"/>
          <w:szCs w:val="22"/>
        </w:rPr>
      </w:pPr>
      <w:r w:rsidRPr="00014039">
        <w:rPr>
          <w:sz w:val="24"/>
          <w:szCs w:val="22"/>
        </w:rPr>
        <w:t>87</w:t>
      </w:r>
      <w:r w:rsidR="003004FF">
        <w:rPr>
          <w:sz w:val="24"/>
          <w:szCs w:val="22"/>
        </w:rPr>
        <w:t xml:space="preserve"> percent</w:t>
      </w:r>
      <w:r w:rsidRPr="00014039">
        <w:rPr>
          <w:sz w:val="24"/>
          <w:szCs w:val="22"/>
        </w:rPr>
        <w:t xml:space="preserve"> </w:t>
      </w:r>
      <w:r>
        <w:rPr>
          <w:sz w:val="24"/>
          <w:szCs w:val="22"/>
        </w:rPr>
        <w:t>of customers surveyed expressed interest in</w:t>
      </w:r>
      <w:r w:rsidRPr="00014039">
        <w:rPr>
          <w:sz w:val="24"/>
          <w:szCs w:val="22"/>
        </w:rPr>
        <w:t xml:space="preserve"> the 24-hour custome</w:t>
      </w:r>
      <w:r>
        <w:rPr>
          <w:sz w:val="24"/>
          <w:szCs w:val="22"/>
        </w:rPr>
        <w:t>r service and same</w:t>
      </w:r>
      <w:r w:rsidR="00461220">
        <w:rPr>
          <w:sz w:val="24"/>
          <w:szCs w:val="22"/>
        </w:rPr>
        <w:t>-</w:t>
      </w:r>
      <w:r>
        <w:rPr>
          <w:sz w:val="24"/>
          <w:szCs w:val="22"/>
        </w:rPr>
        <w:t xml:space="preserve">day repairs; </w:t>
      </w:r>
      <w:r w:rsidRPr="00014039">
        <w:rPr>
          <w:sz w:val="24"/>
          <w:szCs w:val="22"/>
        </w:rPr>
        <w:t>72</w:t>
      </w:r>
      <w:r w:rsidR="003004FF">
        <w:rPr>
          <w:sz w:val="24"/>
          <w:szCs w:val="22"/>
        </w:rPr>
        <w:t xml:space="preserve"> percent</w:t>
      </w:r>
      <w:r w:rsidRPr="00014039">
        <w:rPr>
          <w:sz w:val="24"/>
          <w:szCs w:val="22"/>
        </w:rPr>
        <w:t xml:space="preserve"> </w:t>
      </w:r>
      <w:r>
        <w:rPr>
          <w:sz w:val="24"/>
          <w:szCs w:val="22"/>
        </w:rPr>
        <w:t xml:space="preserve">of customers surveyed reported that </w:t>
      </w:r>
      <w:r w:rsidRPr="00014039">
        <w:rPr>
          <w:sz w:val="24"/>
          <w:szCs w:val="22"/>
        </w:rPr>
        <w:t>the program’s maintenance and repair would provide added peace-of-mind</w:t>
      </w:r>
      <w:r>
        <w:rPr>
          <w:sz w:val="24"/>
          <w:szCs w:val="22"/>
        </w:rPr>
        <w:t>;</w:t>
      </w:r>
      <w:r w:rsidRPr="00014039">
        <w:rPr>
          <w:sz w:val="24"/>
          <w:szCs w:val="22"/>
        </w:rPr>
        <w:t xml:space="preserve"> and 70</w:t>
      </w:r>
      <w:r w:rsidR="003004FF">
        <w:rPr>
          <w:sz w:val="24"/>
          <w:szCs w:val="22"/>
        </w:rPr>
        <w:t xml:space="preserve"> percent</w:t>
      </w:r>
      <w:r w:rsidRPr="00014039">
        <w:rPr>
          <w:sz w:val="24"/>
          <w:szCs w:val="22"/>
        </w:rPr>
        <w:t xml:space="preserve"> say it</w:t>
      </w:r>
      <w:r>
        <w:rPr>
          <w:sz w:val="24"/>
          <w:szCs w:val="22"/>
        </w:rPr>
        <w:t xml:space="preserve"> i</w:t>
      </w:r>
      <w:r w:rsidRPr="00014039">
        <w:rPr>
          <w:sz w:val="24"/>
          <w:szCs w:val="22"/>
        </w:rPr>
        <w:t>s important to help people switch to technologically</w:t>
      </w:r>
      <w:r w:rsidR="00461220">
        <w:rPr>
          <w:sz w:val="24"/>
          <w:szCs w:val="22"/>
        </w:rPr>
        <w:t>-</w:t>
      </w:r>
      <w:r w:rsidRPr="00014039">
        <w:rPr>
          <w:sz w:val="24"/>
          <w:szCs w:val="22"/>
        </w:rPr>
        <w:t>advanced equipment to help people save money on their energy bills.</w:t>
      </w:r>
    </w:p>
    <w:p w:rsidR="00217741" w:rsidRPr="00CE70DB" w:rsidRDefault="009F6F75" w:rsidP="009F6F75">
      <w:pPr>
        <w:pStyle w:val="PleadingsL3"/>
        <w:numPr>
          <w:ilvl w:val="0"/>
          <w:numId w:val="0"/>
        </w:numPr>
        <w:ind w:left="2160" w:hanging="720"/>
        <w:rPr>
          <w:b w:val="0"/>
          <w:u w:val="single"/>
        </w:rPr>
      </w:pPr>
      <w:bookmarkStart w:id="29" w:name="_Toc444088014"/>
      <w:bookmarkStart w:id="30" w:name="_Toc444153338"/>
      <w:r>
        <w:rPr>
          <w:b w:val="0"/>
          <w:u w:val="single"/>
        </w:rPr>
        <w:t>4.</w:t>
      </w:r>
      <w:r>
        <w:rPr>
          <w:b w:val="0"/>
          <w:u w:val="single"/>
        </w:rPr>
        <w:tab/>
      </w:r>
      <w:r w:rsidR="00217741" w:rsidRPr="00CE70DB">
        <w:rPr>
          <w:b w:val="0"/>
          <w:u w:val="single"/>
        </w:rPr>
        <w:t>Access to smart technolo</w:t>
      </w:r>
      <w:r w:rsidR="00D465A1">
        <w:rPr>
          <w:b w:val="0"/>
          <w:u w:val="single"/>
        </w:rPr>
        <w:t>gy is</w:t>
      </w:r>
      <w:r w:rsidR="00217741" w:rsidRPr="00CE70DB">
        <w:rPr>
          <w:b w:val="0"/>
          <w:u w:val="single"/>
        </w:rPr>
        <w:t xml:space="preserve"> appealing.</w:t>
      </w:r>
      <w:bookmarkEnd w:id="29"/>
      <w:bookmarkEnd w:id="30"/>
    </w:p>
    <w:p w:rsidR="00217741" w:rsidRDefault="00217741" w:rsidP="00461220">
      <w:pPr>
        <w:pStyle w:val="ListParagraph"/>
        <w:numPr>
          <w:ilvl w:val="0"/>
          <w:numId w:val="21"/>
        </w:numPr>
        <w:spacing w:line="480" w:lineRule="auto"/>
        <w:ind w:left="1800"/>
        <w:rPr>
          <w:sz w:val="24"/>
          <w:szCs w:val="22"/>
        </w:rPr>
      </w:pPr>
      <w:r w:rsidRPr="00014039">
        <w:rPr>
          <w:sz w:val="24"/>
          <w:szCs w:val="22"/>
        </w:rPr>
        <w:t>39</w:t>
      </w:r>
      <w:r w:rsidR="003004FF">
        <w:rPr>
          <w:sz w:val="24"/>
          <w:szCs w:val="22"/>
        </w:rPr>
        <w:t xml:space="preserve"> percent</w:t>
      </w:r>
      <w:r w:rsidRPr="00014039">
        <w:rPr>
          <w:sz w:val="24"/>
          <w:szCs w:val="22"/>
        </w:rPr>
        <w:t xml:space="preserve"> </w:t>
      </w:r>
      <w:r>
        <w:rPr>
          <w:sz w:val="24"/>
          <w:szCs w:val="22"/>
        </w:rPr>
        <w:t xml:space="preserve">of customers said that if </w:t>
      </w:r>
      <w:r w:rsidRPr="00834540">
        <w:rPr>
          <w:sz w:val="24"/>
          <w:szCs w:val="22"/>
        </w:rPr>
        <w:t>their leased water heater was equipped with the appropriate technology</w:t>
      </w:r>
      <w:r>
        <w:rPr>
          <w:sz w:val="24"/>
          <w:szCs w:val="22"/>
        </w:rPr>
        <w:t>,</w:t>
      </w:r>
      <w:r w:rsidRPr="00014039">
        <w:rPr>
          <w:sz w:val="24"/>
          <w:szCs w:val="22"/>
        </w:rPr>
        <w:t xml:space="preserve"> they would enroll in a </w:t>
      </w:r>
      <w:r>
        <w:rPr>
          <w:sz w:val="24"/>
          <w:szCs w:val="22"/>
        </w:rPr>
        <w:t xml:space="preserve">demand response </w:t>
      </w:r>
      <w:r w:rsidRPr="00014039">
        <w:rPr>
          <w:sz w:val="24"/>
          <w:szCs w:val="22"/>
        </w:rPr>
        <w:t xml:space="preserve">program </w:t>
      </w:r>
      <w:r w:rsidRPr="00834540">
        <w:rPr>
          <w:sz w:val="24"/>
          <w:szCs w:val="22"/>
        </w:rPr>
        <w:t>in exchange for a monthly incentive</w:t>
      </w:r>
      <w:r>
        <w:rPr>
          <w:sz w:val="24"/>
          <w:szCs w:val="22"/>
        </w:rPr>
        <w:t>.</w:t>
      </w:r>
      <w:r w:rsidRPr="00014039">
        <w:rPr>
          <w:sz w:val="24"/>
          <w:szCs w:val="22"/>
        </w:rPr>
        <w:t xml:space="preserve"> </w:t>
      </w:r>
      <w:r>
        <w:rPr>
          <w:sz w:val="24"/>
          <w:szCs w:val="22"/>
        </w:rPr>
        <w:t xml:space="preserve"> </w:t>
      </w:r>
    </w:p>
    <w:p w:rsidR="00217741" w:rsidRPr="00C70E1C" w:rsidRDefault="00217741" w:rsidP="00461220">
      <w:pPr>
        <w:pStyle w:val="ListParagraph"/>
        <w:numPr>
          <w:ilvl w:val="0"/>
          <w:numId w:val="21"/>
        </w:numPr>
        <w:spacing w:line="480" w:lineRule="auto"/>
        <w:ind w:left="1800"/>
        <w:rPr>
          <w:sz w:val="24"/>
          <w:szCs w:val="22"/>
        </w:rPr>
      </w:pPr>
      <w:r w:rsidRPr="00C70E1C">
        <w:rPr>
          <w:sz w:val="24"/>
          <w:szCs w:val="22"/>
        </w:rPr>
        <w:t>38</w:t>
      </w:r>
      <w:r w:rsidR="003004FF">
        <w:rPr>
          <w:sz w:val="24"/>
          <w:szCs w:val="22"/>
        </w:rPr>
        <w:t xml:space="preserve"> percent</w:t>
      </w:r>
      <w:r>
        <w:rPr>
          <w:sz w:val="24"/>
          <w:szCs w:val="22"/>
        </w:rPr>
        <w:t xml:space="preserve"> of customers</w:t>
      </w:r>
      <w:r w:rsidRPr="00C70E1C">
        <w:rPr>
          <w:sz w:val="24"/>
          <w:szCs w:val="22"/>
        </w:rPr>
        <w:t xml:space="preserve"> </w:t>
      </w:r>
      <w:r>
        <w:rPr>
          <w:sz w:val="24"/>
          <w:szCs w:val="22"/>
        </w:rPr>
        <w:t xml:space="preserve">said that if </w:t>
      </w:r>
      <w:r w:rsidRPr="00834540">
        <w:rPr>
          <w:sz w:val="24"/>
          <w:szCs w:val="22"/>
        </w:rPr>
        <w:t xml:space="preserve">their leased </w:t>
      </w:r>
      <w:r w:rsidRPr="00C70E1C">
        <w:rPr>
          <w:sz w:val="24"/>
          <w:szCs w:val="22"/>
        </w:rPr>
        <w:t xml:space="preserve">furnace or heat pump </w:t>
      </w:r>
      <w:r>
        <w:rPr>
          <w:sz w:val="24"/>
          <w:szCs w:val="22"/>
        </w:rPr>
        <w:t>was equipped with</w:t>
      </w:r>
      <w:r w:rsidRPr="00C70E1C">
        <w:rPr>
          <w:sz w:val="24"/>
          <w:szCs w:val="22"/>
        </w:rPr>
        <w:t xml:space="preserve"> a web-enabled thermostat</w:t>
      </w:r>
      <w:r>
        <w:rPr>
          <w:sz w:val="24"/>
          <w:szCs w:val="22"/>
        </w:rPr>
        <w:t>,</w:t>
      </w:r>
      <w:r w:rsidRPr="00014039">
        <w:rPr>
          <w:sz w:val="24"/>
          <w:szCs w:val="22"/>
        </w:rPr>
        <w:t xml:space="preserve"> they would enroll in a </w:t>
      </w:r>
      <w:r>
        <w:rPr>
          <w:sz w:val="24"/>
          <w:szCs w:val="22"/>
        </w:rPr>
        <w:t xml:space="preserve">demand response </w:t>
      </w:r>
      <w:r w:rsidRPr="00014039">
        <w:rPr>
          <w:sz w:val="24"/>
          <w:szCs w:val="22"/>
        </w:rPr>
        <w:t xml:space="preserve">program </w:t>
      </w:r>
      <w:r w:rsidRPr="00834540">
        <w:rPr>
          <w:sz w:val="24"/>
          <w:szCs w:val="22"/>
        </w:rPr>
        <w:t>in exchange for a monthly incentive</w:t>
      </w:r>
      <w:r>
        <w:rPr>
          <w:sz w:val="24"/>
          <w:szCs w:val="22"/>
        </w:rPr>
        <w:t>.</w:t>
      </w:r>
      <w:r w:rsidRPr="00014039">
        <w:rPr>
          <w:sz w:val="24"/>
          <w:szCs w:val="22"/>
        </w:rPr>
        <w:t xml:space="preserve"> </w:t>
      </w:r>
      <w:r>
        <w:rPr>
          <w:sz w:val="24"/>
          <w:szCs w:val="22"/>
        </w:rPr>
        <w:t xml:space="preserve">  </w:t>
      </w:r>
    </w:p>
    <w:p w:rsidR="00217741" w:rsidRPr="00CE70DB" w:rsidRDefault="009F6F75" w:rsidP="009F6F75">
      <w:pPr>
        <w:pStyle w:val="PleadingsL3"/>
        <w:numPr>
          <w:ilvl w:val="0"/>
          <w:numId w:val="0"/>
        </w:numPr>
        <w:ind w:left="1440"/>
        <w:rPr>
          <w:b w:val="0"/>
          <w:u w:val="single"/>
        </w:rPr>
      </w:pPr>
      <w:bookmarkStart w:id="31" w:name="_Toc444088015"/>
      <w:bookmarkStart w:id="32" w:name="_Toc444153339"/>
      <w:r>
        <w:rPr>
          <w:b w:val="0"/>
          <w:u w:val="single"/>
        </w:rPr>
        <w:lastRenderedPageBreak/>
        <w:t>5.</w:t>
      </w:r>
      <w:r>
        <w:rPr>
          <w:b w:val="0"/>
          <w:u w:val="single"/>
        </w:rPr>
        <w:tab/>
      </w:r>
      <w:r w:rsidR="00217741" w:rsidRPr="00CE70DB">
        <w:rPr>
          <w:b w:val="0"/>
          <w:u w:val="single"/>
        </w:rPr>
        <w:t>PSE is trusted to deliver an equipment leasing program.</w:t>
      </w:r>
      <w:bookmarkEnd w:id="31"/>
      <w:bookmarkEnd w:id="32"/>
      <w:r w:rsidR="00217741" w:rsidRPr="00CE70DB">
        <w:rPr>
          <w:b w:val="0"/>
          <w:u w:val="single"/>
        </w:rPr>
        <w:t xml:space="preserve"> </w:t>
      </w:r>
    </w:p>
    <w:p w:rsidR="00217741" w:rsidRDefault="00217741" w:rsidP="00217741">
      <w:pPr>
        <w:pStyle w:val="ListParagraph"/>
        <w:numPr>
          <w:ilvl w:val="0"/>
          <w:numId w:val="22"/>
        </w:numPr>
        <w:spacing w:line="480" w:lineRule="auto"/>
        <w:ind w:left="1890"/>
        <w:rPr>
          <w:sz w:val="24"/>
          <w:szCs w:val="22"/>
        </w:rPr>
      </w:pPr>
      <w:r>
        <w:rPr>
          <w:sz w:val="24"/>
          <w:szCs w:val="22"/>
        </w:rPr>
        <w:t>66</w:t>
      </w:r>
      <w:r w:rsidR="003004FF">
        <w:rPr>
          <w:sz w:val="24"/>
          <w:szCs w:val="22"/>
        </w:rPr>
        <w:t xml:space="preserve"> percent</w:t>
      </w:r>
      <w:r w:rsidRPr="00014039">
        <w:rPr>
          <w:sz w:val="24"/>
          <w:szCs w:val="22"/>
        </w:rPr>
        <w:t xml:space="preserve"> </w:t>
      </w:r>
      <w:r>
        <w:rPr>
          <w:sz w:val="24"/>
          <w:szCs w:val="22"/>
        </w:rPr>
        <w:t xml:space="preserve">of surveyed customers </w:t>
      </w:r>
      <w:r w:rsidRPr="00014039">
        <w:rPr>
          <w:sz w:val="24"/>
          <w:szCs w:val="22"/>
        </w:rPr>
        <w:t xml:space="preserve">say PSE is trusted and will </w:t>
      </w:r>
      <w:r w:rsidR="00461220">
        <w:rPr>
          <w:sz w:val="24"/>
          <w:szCs w:val="22"/>
        </w:rPr>
        <w:t>provide</w:t>
      </w:r>
      <w:r w:rsidR="00461220" w:rsidRPr="00014039">
        <w:rPr>
          <w:sz w:val="24"/>
          <w:szCs w:val="22"/>
        </w:rPr>
        <w:t xml:space="preserve"> </w:t>
      </w:r>
      <w:r w:rsidRPr="00014039">
        <w:rPr>
          <w:sz w:val="24"/>
          <w:szCs w:val="22"/>
        </w:rPr>
        <w:t xml:space="preserve">customers </w:t>
      </w:r>
      <w:r w:rsidR="00461220">
        <w:rPr>
          <w:sz w:val="24"/>
          <w:szCs w:val="22"/>
        </w:rPr>
        <w:t xml:space="preserve">with </w:t>
      </w:r>
      <w:r w:rsidRPr="00014039">
        <w:rPr>
          <w:sz w:val="24"/>
          <w:szCs w:val="22"/>
        </w:rPr>
        <w:t xml:space="preserve">the </w:t>
      </w:r>
      <w:r w:rsidR="00461220">
        <w:rPr>
          <w:sz w:val="24"/>
          <w:szCs w:val="22"/>
        </w:rPr>
        <w:t xml:space="preserve">information, </w:t>
      </w:r>
      <w:r w:rsidRPr="00014039">
        <w:rPr>
          <w:sz w:val="24"/>
          <w:szCs w:val="22"/>
        </w:rPr>
        <w:t xml:space="preserve">equipment and services they need. </w:t>
      </w:r>
    </w:p>
    <w:p w:rsidR="00217741" w:rsidRPr="00F3776C" w:rsidRDefault="00217741" w:rsidP="00217741">
      <w:pPr>
        <w:spacing w:line="480" w:lineRule="auto"/>
        <w:rPr>
          <w:b/>
          <w:szCs w:val="22"/>
        </w:rPr>
      </w:pPr>
      <w:r w:rsidRPr="00F3776C">
        <w:rPr>
          <w:b/>
          <w:szCs w:val="22"/>
        </w:rPr>
        <w:t>Q.</w:t>
      </w:r>
      <w:r w:rsidRPr="00F3776C">
        <w:rPr>
          <w:b/>
          <w:szCs w:val="22"/>
        </w:rPr>
        <w:tab/>
        <w:t>What did PSE learn from this survey?</w:t>
      </w:r>
    </w:p>
    <w:p w:rsidR="00217741" w:rsidRPr="00217741" w:rsidRDefault="00217741" w:rsidP="00217741">
      <w:pPr>
        <w:spacing w:line="480" w:lineRule="auto"/>
        <w:ind w:left="720" w:hanging="720"/>
        <w:rPr>
          <w:szCs w:val="22"/>
        </w:rPr>
      </w:pPr>
      <w:r>
        <w:rPr>
          <w:szCs w:val="22"/>
        </w:rPr>
        <w:t>A.</w:t>
      </w:r>
      <w:r>
        <w:rPr>
          <w:szCs w:val="22"/>
        </w:rPr>
        <w:tab/>
        <w:t xml:space="preserve">PSE learned that its customers </w:t>
      </w:r>
      <w:r w:rsidR="000166F9">
        <w:rPr>
          <w:szCs w:val="22"/>
        </w:rPr>
        <w:t>view PSE</w:t>
      </w:r>
      <w:r>
        <w:rPr>
          <w:szCs w:val="22"/>
        </w:rPr>
        <w:t xml:space="preserve"> as a trusted partner and that the Lease Solutions service can help meet </w:t>
      </w:r>
      <w:r w:rsidR="000166F9">
        <w:rPr>
          <w:szCs w:val="22"/>
        </w:rPr>
        <w:t>customers’</w:t>
      </w:r>
      <w:r>
        <w:rPr>
          <w:szCs w:val="22"/>
        </w:rPr>
        <w:t xml:space="preserve"> </w:t>
      </w:r>
      <w:r w:rsidR="00461220">
        <w:rPr>
          <w:szCs w:val="22"/>
        </w:rPr>
        <w:t xml:space="preserve">critical </w:t>
      </w:r>
      <w:r>
        <w:rPr>
          <w:szCs w:val="22"/>
        </w:rPr>
        <w:t xml:space="preserve">needs when faced with the task of replacing and managing their existing energy equipment.  </w:t>
      </w:r>
      <w:r w:rsidR="000166F9">
        <w:rPr>
          <w:szCs w:val="22"/>
        </w:rPr>
        <w:t>Additionally, the survey shows</w:t>
      </w:r>
      <w:r w:rsidR="0054330A" w:rsidRPr="0054330A">
        <w:rPr>
          <w:szCs w:val="22"/>
        </w:rPr>
        <w:t xml:space="preserve"> that customers value solutions that have low upfront cost, provide piece of mind through inclusive maintenance and repair, and provide the ability to save on their energy bills.  </w:t>
      </w:r>
      <w:r>
        <w:rPr>
          <w:szCs w:val="22"/>
        </w:rPr>
        <w:t xml:space="preserve">Customers expressed a considerable interest in </w:t>
      </w:r>
      <w:r w:rsidR="00461220">
        <w:rPr>
          <w:szCs w:val="22"/>
        </w:rPr>
        <w:t>Lease Solutions</w:t>
      </w:r>
      <w:r>
        <w:rPr>
          <w:szCs w:val="22"/>
        </w:rPr>
        <w:t xml:space="preserve">, validating that the product portfolio, inclusive services, lease terms, and estimated monthly costs </w:t>
      </w:r>
      <w:r w:rsidR="000166F9">
        <w:rPr>
          <w:szCs w:val="22"/>
        </w:rPr>
        <w:t xml:space="preserve">would provide value to </w:t>
      </w:r>
      <w:r w:rsidR="00461220">
        <w:rPr>
          <w:szCs w:val="22"/>
        </w:rPr>
        <w:t xml:space="preserve">many </w:t>
      </w:r>
      <w:r w:rsidR="000166F9">
        <w:rPr>
          <w:szCs w:val="22"/>
        </w:rPr>
        <w:t>customers</w:t>
      </w:r>
      <w:r>
        <w:rPr>
          <w:szCs w:val="22"/>
        </w:rPr>
        <w:t xml:space="preserve"> and that there is a </w:t>
      </w:r>
      <w:r w:rsidR="00461220">
        <w:rPr>
          <w:szCs w:val="22"/>
        </w:rPr>
        <w:t xml:space="preserve">clear </w:t>
      </w:r>
      <w:r>
        <w:rPr>
          <w:szCs w:val="22"/>
        </w:rPr>
        <w:t>market demand for this service.</w:t>
      </w:r>
    </w:p>
    <w:p w:rsidR="00C97CF8" w:rsidRPr="002039EB" w:rsidRDefault="00C97CF8" w:rsidP="00C97CF8">
      <w:pPr>
        <w:pStyle w:val="PleadingsL1"/>
        <w:rPr>
          <w:rFonts w:eastAsia="SimSun"/>
        </w:rPr>
      </w:pPr>
      <w:bookmarkStart w:id="33" w:name="_Toc444153340"/>
      <w:r w:rsidRPr="00FC4927">
        <w:rPr>
          <w:rFonts w:eastAsia="SimSun"/>
        </w:rPr>
        <w:t>LEASE SOLUTIONS SERVICE AND TARIFF SCHEDULES</w:t>
      </w:r>
      <w:bookmarkEnd w:id="12"/>
      <w:bookmarkEnd w:id="33"/>
    </w:p>
    <w:p w:rsidR="00C97CF8" w:rsidRPr="00FC4927" w:rsidRDefault="00C97CF8" w:rsidP="00C97CF8">
      <w:pPr>
        <w:pStyle w:val="question"/>
        <w:keepNext/>
        <w:keepLines/>
        <w:spacing w:before="0" w:after="0"/>
        <w:rPr>
          <w:szCs w:val="24"/>
        </w:rPr>
      </w:pPr>
      <w:r>
        <w:rPr>
          <w:szCs w:val="24"/>
        </w:rPr>
        <w:t>Q.</w:t>
      </w:r>
      <w:r>
        <w:rPr>
          <w:szCs w:val="24"/>
        </w:rPr>
        <w:tab/>
        <w:t xml:space="preserve">Please briefly describe the </w:t>
      </w:r>
      <w:r w:rsidRPr="00FC4927">
        <w:rPr>
          <w:szCs w:val="24"/>
        </w:rPr>
        <w:t>equipment leasing service proposed by PSE.</w:t>
      </w:r>
      <w:r>
        <w:rPr>
          <w:szCs w:val="24"/>
        </w:rPr>
        <w:t xml:space="preserve"> </w:t>
      </w:r>
    </w:p>
    <w:p w:rsidR="00C97CF8" w:rsidRDefault="00C97CF8" w:rsidP="003004FF">
      <w:pPr>
        <w:pStyle w:val="answer"/>
        <w:spacing w:before="0" w:after="0"/>
      </w:pPr>
      <w:r w:rsidRPr="00FC4927">
        <w:rPr>
          <w:rFonts w:ascii="Times New Roman" w:hAnsi="Times New Roman"/>
          <w:szCs w:val="24"/>
        </w:rPr>
        <w:t>A.</w:t>
      </w:r>
      <w:r w:rsidRPr="00FC4927">
        <w:rPr>
          <w:rFonts w:ascii="Times New Roman" w:hAnsi="Times New Roman"/>
          <w:szCs w:val="24"/>
        </w:rPr>
        <w:tab/>
        <w:t>The equipment leasing service is a turn</w:t>
      </w:r>
      <w:r w:rsidR="003004FF">
        <w:rPr>
          <w:rFonts w:ascii="Times New Roman" w:hAnsi="Times New Roman"/>
          <w:szCs w:val="24"/>
        </w:rPr>
        <w:t>-</w:t>
      </w:r>
      <w:r w:rsidRPr="00FC4927">
        <w:rPr>
          <w:rFonts w:ascii="Times New Roman" w:hAnsi="Times New Roman"/>
          <w:szCs w:val="24"/>
        </w:rPr>
        <w:t xml:space="preserve">key, all-inclusive service where PSE will </w:t>
      </w:r>
      <w:r>
        <w:rPr>
          <w:rFonts w:ascii="Times New Roman" w:hAnsi="Times New Roman"/>
          <w:szCs w:val="24"/>
        </w:rPr>
        <w:t>lease</w:t>
      </w:r>
      <w:r w:rsidR="00217741">
        <w:rPr>
          <w:rFonts w:ascii="Times New Roman" w:hAnsi="Times New Roman"/>
          <w:szCs w:val="24"/>
        </w:rPr>
        <w:t xml:space="preserve"> tank-style natural gas and electric</w:t>
      </w:r>
      <w:r>
        <w:rPr>
          <w:rFonts w:ascii="Times New Roman" w:hAnsi="Times New Roman"/>
          <w:szCs w:val="24"/>
        </w:rPr>
        <w:t xml:space="preserve"> water heaters, </w:t>
      </w:r>
      <w:r w:rsidR="00217741">
        <w:rPr>
          <w:rFonts w:ascii="Times New Roman" w:hAnsi="Times New Roman"/>
          <w:szCs w:val="24"/>
        </w:rPr>
        <w:t>natural gas furnaces and electric air source heat pumps</w:t>
      </w:r>
      <w:r w:rsidR="00D465A1">
        <w:rPr>
          <w:rFonts w:ascii="Times New Roman" w:hAnsi="Times New Roman"/>
          <w:szCs w:val="24"/>
        </w:rPr>
        <w:t xml:space="preserve"> to customers.  For one monthly</w:t>
      </w:r>
      <w:r>
        <w:rPr>
          <w:rFonts w:ascii="Times New Roman" w:hAnsi="Times New Roman"/>
          <w:szCs w:val="24"/>
        </w:rPr>
        <w:t xml:space="preserve"> lease </w:t>
      </w:r>
      <w:r w:rsidR="00D465A1">
        <w:rPr>
          <w:rFonts w:ascii="Times New Roman" w:hAnsi="Times New Roman"/>
          <w:szCs w:val="24"/>
        </w:rPr>
        <w:t>payment</w:t>
      </w:r>
      <w:r>
        <w:rPr>
          <w:rFonts w:ascii="Times New Roman" w:hAnsi="Times New Roman"/>
          <w:szCs w:val="24"/>
        </w:rPr>
        <w:t xml:space="preserve">, PSE will </w:t>
      </w:r>
      <w:r w:rsidRPr="00FC4927">
        <w:rPr>
          <w:rFonts w:ascii="Times New Roman" w:hAnsi="Times New Roman"/>
          <w:szCs w:val="24"/>
        </w:rPr>
        <w:t xml:space="preserve">manage the installation of </w:t>
      </w:r>
      <w:r>
        <w:rPr>
          <w:rFonts w:ascii="Times New Roman" w:hAnsi="Times New Roman"/>
          <w:szCs w:val="24"/>
        </w:rPr>
        <w:t>the</w:t>
      </w:r>
      <w:r w:rsidRPr="00FC4927">
        <w:rPr>
          <w:rFonts w:ascii="Times New Roman" w:hAnsi="Times New Roman"/>
          <w:szCs w:val="24"/>
        </w:rPr>
        <w:t xml:space="preserve"> equipment, </w:t>
      </w:r>
      <w:r>
        <w:rPr>
          <w:rFonts w:ascii="Times New Roman" w:hAnsi="Times New Roman"/>
          <w:szCs w:val="24"/>
        </w:rPr>
        <w:t>provide</w:t>
      </w:r>
      <w:r w:rsidRPr="00FC4927">
        <w:rPr>
          <w:rFonts w:ascii="Times New Roman" w:hAnsi="Times New Roman"/>
          <w:szCs w:val="24"/>
        </w:rPr>
        <w:t xml:space="preserve"> ongoing maintenance, and </w:t>
      </w:r>
      <w:r>
        <w:rPr>
          <w:rFonts w:ascii="Times New Roman" w:hAnsi="Times New Roman"/>
          <w:szCs w:val="24"/>
        </w:rPr>
        <w:t xml:space="preserve">perform any </w:t>
      </w:r>
      <w:r w:rsidRPr="00FC4927">
        <w:rPr>
          <w:rFonts w:ascii="Times New Roman" w:hAnsi="Times New Roman"/>
          <w:szCs w:val="24"/>
        </w:rPr>
        <w:t>needed repairs</w:t>
      </w:r>
      <w:r w:rsidR="00217741">
        <w:rPr>
          <w:rFonts w:ascii="Times New Roman" w:hAnsi="Times New Roman"/>
          <w:szCs w:val="24"/>
        </w:rPr>
        <w:t xml:space="preserve"> or </w:t>
      </w:r>
      <w:r w:rsidR="00D465A1">
        <w:rPr>
          <w:rFonts w:ascii="Times New Roman" w:hAnsi="Times New Roman"/>
          <w:szCs w:val="24"/>
        </w:rPr>
        <w:t>failed-</w:t>
      </w:r>
      <w:r w:rsidR="00217741">
        <w:rPr>
          <w:rFonts w:ascii="Times New Roman" w:hAnsi="Times New Roman"/>
          <w:szCs w:val="24"/>
        </w:rPr>
        <w:t>equipment replacement</w:t>
      </w:r>
      <w:r>
        <w:rPr>
          <w:rFonts w:ascii="Times New Roman" w:hAnsi="Times New Roman"/>
          <w:szCs w:val="24"/>
        </w:rPr>
        <w:t xml:space="preserve"> throughout the lease term with no additional cost to the customer</w:t>
      </w:r>
      <w:r w:rsidRPr="00FC4927">
        <w:rPr>
          <w:rFonts w:ascii="Times New Roman" w:hAnsi="Times New Roman"/>
          <w:szCs w:val="24"/>
        </w:rPr>
        <w:t xml:space="preserve">.  </w:t>
      </w:r>
      <w:r>
        <w:rPr>
          <w:rFonts w:ascii="Times New Roman" w:hAnsi="Times New Roman"/>
          <w:szCs w:val="24"/>
        </w:rPr>
        <w:t>The equipment leasing service</w:t>
      </w:r>
      <w:r w:rsidRPr="00FC4927">
        <w:rPr>
          <w:rFonts w:ascii="Times New Roman" w:hAnsi="Times New Roman"/>
          <w:szCs w:val="24"/>
        </w:rPr>
        <w:t xml:space="preserve"> removes barriers to the replacement of older, inefficient equipment by using a streamlined credit approval process, affordable access to energy</w:t>
      </w:r>
      <w:r w:rsidR="00217741">
        <w:rPr>
          <w:rFonts w:ascii="Times New Roman" w:hAnsi="Times New Roman"/>
          <w:szCs w:val="24"/>
        </w:rPr>
        <w:t>-</w:t>
      </w:r>
      <w:r w:rsidRPr="00FC4927">
        <w:rPr>
          <w:rFonts w:ascii="Times New Roman" w:hAnsi="Times New Roman"/>
          <w:szCs w:val="24"/>
        </w:rPr>
        <w:t xml:space="preserve">efficient </w:t>
      </w:r>
      <w:r w:rsidR="00217741">
        <w:rPr>
          <w:rFonts w:ascii="Times New Roman" w:hAnsi="Times New Roman"/>
          <w:szCs w:val="24"/>
        </w:rPr>
        <w:t xml:space="preserve">and </w:t>
      </w:r>
      <w:r w:rsidR="00217741">
        <w:rPr>
          <w:rFonts w:ascii="Times New Roman" w:hAnsi="Times New Roman"/>
          <w:szCs w:val="24"/>
        </w:rPr>
        <w:lastRenderedPageBreak/>
        <w:t xml:space="preserve">connected </w:t>
      </w:r>
      <w:r w:rsidRPr="00FC4927">
        <w:rPr>
          <w:rFonts w:ascii="Times New Roman" w:hAnsi="Times New Roman"/>
          <w:szCs w:val="24"/>
        </w:rPr>
        <w:t>equipment</w:t>
      </w:r>
      <w:r w:rsidR="00217741">
        <w:rPr>
          <w:rFonts w:ascii="Times New Roman" w:hAnsi="Times New Roman"/>
          <w:szCs w:val="24"/>
        </w:rPr>
        <w:t xml:space="preserve"> options</w:t>
      </w:r>
      <w:r w:rsidRPr="00FC4927">
        <w:rPr>
          <w:rFonts w:ascii="Times New Roman" w:hAnsi="Times New Roman"/>
          <w:szCs w:val="24"/>
        </w:rPr>
        <w:t xml:space="preserve">, and a simple product selection model.  To deliver this service, </w:t>
      </w:r>
      <w:r>
        <w:rPr>
          <w:rFonts w:ascii="Times New Roman" w:hAnsi="Times New Roman"/>
          <w:szCs w:val="24"/>
        </w:rPr>
        <w:t xml:space="preserve">as described below, </w:t>
      </w:r>
      <w:r w:rsidRPr="00FC4927">
        <w:rPr>
          <w:rFonts w:ascii="Times New Roman" w:hAnsi="Times New Roman"/>
          <w:szCs w:val="24"/>
        </w:rPr>
        <w:t>PSE will rely on the expertise of service partners in the market to install and maintain the equipment according to the service’s parameters.  Customers will have the convenience and peace of mind knowing that their heating and water heating equipment is efficient, dependable, and safe.</w:t>
      </w:r>
      <w:r w:rsidRPr="00C70E1C">
        <w:t xml:space="preserve"> </w:t>
      </w:r>
    </w:p>
    <w:p w:rsidR="00700AA1" w:rsidRDefault="00700AA1" w:rsidP="003004FF">
      <w:pPr>
        <w:pStyle w:val="question"/>
        <w:spacing w:before="0" w:after="0"/>
      </w:pPr>
      <w:r>
        <w:t>Q.</w:t>
      </w:r>
      <w:r>
        <w:tab/>
        <w:t>Does PSE currently offer tariffs that authorize the rental of water heaters and other end use equipment?</w:t>
      </w:r>
    </w:p>
    <w:p w:rsidR="00700AA1" w:rsidRDefault="00700AA1" w:rsidP="003004FF">
      <w:pPr>
        <w:pStyle w:val="answer"/>
        <w:spacing w:before="0" w:after="0"/>
      </w:pPr>
      <w:r>
        <w:t>A.</w:t>
      </w:r>
      <w:r>
        <w:tab/>
        <w:t>Yes, PSE and a predecessor company, Washington Natural Gas, have offered rental of natural gas equipment since 19</w:t>
      </w:r>
      <w:r w:rsidR="00461220">
        <w:t>62.  This includes Schedule 71 –</w:t>
      </w:r>
      <w:r>
        <w:t xml:space="preserve"> Natural Gas Residential Water Heat</w:t>
      </w:r>
      <w:r w:rsidR="00461220">
        <w:t>er Rental Service; Schedule 72 –</w:t>
      </w:r>
      <w:r>
        <w:t xml:space="preserve"> Natural Gas Large Volume Water </w:t>
      </w:r>
      <w:r w:rsidR="00395F72">
        <w:t>H</w:t>
      </w:r>
      <w:r>
        <w:t>e</w:t>
      </w:r>
      <w:r w:rsidR="00395F72">
        <w:t>a</w:t>
      </w:r>
      <w:r>
        <w:t>ter R</w:t>
      </w:r>
      <w:r w:rsidR="00461220">
        <w:t>ental Service; and Schedule 74 –</w:t>
      </w:r>
      <w:r>
        <w:t xml:space="preserve"> Natural Gas Conversion Burner Rental Service.  </w:t>
      </w:r>
      <w:r w:rsidR="00D2358A">
        <w:t>PSE</w:t>
      </w:r>
      <w:r w:rsidR="00461220">
        <w:t xml:space="preserve"> has approximately 35,000 customers that </w:t>
      </w:r>
      <w:r w:rsidR="00327E0B">
        <w:t xml:space="preserve">currently </w:t>
      </w:r>
      <w:r w:rsidR="00461220">
        <w:t>utilize this service.  I</w:t>
      </w:r>
      <w:r w:rsidR="000166F9" w:rsidRPr="000166F9">
        <w:t>n 2000, these schedules were closed to new customers because at that time, PSE determined it was unable to cost-effectively provide these services to new residential and commercial customers under the existing program and rate structure.</w:t>
      </w:r>
    </w:p>
    <w:p w:rsidR="000166F9" w:rsidRPr="000166F9" w:rsidRDefault="000166F9" w:rsidP="003004FF">
      <w:pPr>
        <w:pStyle w:val="answer"/>
        <w:spacing w:before="0" w:after="0"/>
        <w:rPr>
          <w:b/>
        </w:rPr>
      </w:pPr>
      <w:r w:rsidRPr="000166F9">
        <w:rPr>
          <w:b/>
        </w:rPr>
        <w:t>Q.</w:t>
      </w:r>
      <w:r w:rsidRPr="000166F9">
        <w:rPr>
          <w:b/>
        </w:rPr>
        <w:tab/>
        <w:t>Does PSE anticipate it can cost-</w:t>
      </w:r>
      <w:r w:rsidR="00461220" w:rsidRPr="000166F9">
        <w:rPr>
          <w:b/>
        </w:rPr>
        <w:t>effectively</w:t>
      </w:r>
      <w:r w:rsidRPr="000166F9">
        <w:rPr>
          <w:b/>
        </w:rPr>
        <w:t xml:space="preserve"> provide the Lease Solutions services that it proposes under Schedule 75?</w:t>
      </w:r>
    </w:p>
    <w:p w:rsidR="000166F9" w:rsidRPr="00700AA1" w:rsidRDefault="000166F9" w:rsidP="003004FF">
      <w:pPr>
        <w:pStyle w:val="answer"/>
        <w:spacing w:before="0" w:after="0"/>
      </w:pPr>
      <w:r w:rsidRPr="000166F9">
        <w:t>A.</w:t>
      </w:r>
      <w:r w:rsidRPr="000166F9">
        <w:tab/>
        <w:t>Yes, as discussed below, there are several significant differences between the Lease Solutions service PSE proposes to offer under Schedule 75 and the rental services offered in Schedules 71, 72 and 74.</w:t>
      </w:r>
    </w:p>
    <w:p w:rsidR="00F3776C" w:rsidRPr="000B4CBA" w:rsidRDefault="00C97CF8" w:rsidP="00F3776C">
      <w:pPr>
        <w:pStyle w:val="question"/>
        <w:keepNext/>
        <w:keepLines/>
        <w:spacing w:before="0" w:after="0"/>
        <w:rPr>
          <w:szCs w:val="24"/>
        </w:rPr>
      </w:pPr>
      <w:r w:rsidRPr="000B4CBA">
        <w:rPr>
          <w:szCs w:val="24"/>
        </w:rPr>
        <w:lastRenderedPageBreak/>
        <w:t>Q.</w:t>
      </w:r>
      <w:r w:rsidRPr="000B4CBA">
        <w:rPr>
          <w:szCs w:val="24"/>
        </w:rPr>
        <w:tab/>
      </w:r>
      <w:r w:rsidR="00F3776C" w:rsidRPr="000B4CBA">
        <w:rPr>
          <w:szCs w:val="24"/>
        </w:rPr>
        <w:t>Describe the specific features of PSE’s proposed Lease Solutions and how it differ</w:t>
      </w:r>
      <w:r w:rsidR="00395F72">
        <w:rPr>
          <w:szCs w:val="24"/>
        </w:rPr>
        <w:t>s</w:t>
      </w:r>
      <w:r w:rsidR="00F3776C" w:rsidRPr="000B4CBA">
        <w:rPr>
          <w:szCs w:val="24"/>
        </w:rPr>
        <w:t xml:space="preserve"> from PSE’s existing </w:t>
      </w:r>
      <w:r w:rsidR="002B0BF9" w:rsidRPr="000B4CBA">
        <w:rPr>
          <w:szCs w:val="24"/>
        </w:rPr>
        <w:t xml:space="preserve">equipment </w:t>
      </w:r>
      <w:r w:rsidR="00395F72">
        <w:rPr>
          <w:szCs w:val="24"/>
        </w:rPr>
        <w:t>rental</w:t>
      </w:r>
      <w:r w:rsidR="00395F72" w:rsidRPr="000B4CBA">
        <w:rPr>
          <w:szCs w:val="24"/>
        </w:rPr>
        <w:t xml:space="preserve"> </w:t>
      </w:r>
      <w:r w:rsidR="003004FF">
        <w:rPr>
          <w:szCs w:val="24"/>
        </w:rPr>
        <w:t>program.</w:t>
      </w:r>
    </w:p>
    <w:p w:rsidR="00F3776C" w:rsidRPr="00FC4927" w:rsidRDefault="00F3776C" w:rsidP="00F3776C">
      <w:pPr>
        <w:pStyle w:val="answer"/>
        <w:spacing w:before="0" w:after="0"/>
        <w:rPr>
          <w:rFonts w:ascii="Times New Roman" w:hAnsi="Times New Roman"/>
          <w:szCs w:val="24"/>
        </w:rPr>
      </w:pPr>
      <w:r w:rsidRPr="00FC4927">
        <w:rPr>
          <w:rFonts w:ascii="Times New Roman" w:hAnsi="Times New Roman"/>
          <w:szCs w:val="24"/>
        </w:rPr>
        <w:t>A.</w:t>
      </w:r>
      <w:r w:rsidRPr="00FC4927">
        <w:rPr>
          <w:rFonts w:ascii="Times New Roman" w:hAnsi="Times New Roman"/>
          <w:szCs w:val="24"/>
        </w:rPr>
        <w:tab/>
        <w:t>The Lease Solutions service differs from the existing rental tariff in several distinct categories.  PSE has listened to input from various stakeholders and</w:t>
      </w:r>
      <w:r w:rsidR="00A20242">
        <w:rPr>
          <w:rFonts w:ascii="Times New Roman" w:hAnsi="Times New Roman"/>
          <w:szCs w:val="24"/>
        </w:rPr>
        <w:t xml:space="preserve"> reviewed current market conditions.  As a result, PSE</w:t>
      </w:r>
      <w:r w:rsidRPr="00FC4927">
        <w:rPr>
          <w:rFonts w:ascii="Times New Roman" w:hAnsi="Times New Roman"/>
          <w:szCs w:val="24"/>
        </w:rPr>
        <w:t xml:space="preserve"> has incorporated various components into the expanded lease service as outlined below.   </w:t>
      </w:r>
    </w:p>
    <w:p w:rsidR="00F3776C" w:rsidRPr="00CE70DB" w:rsidRDefault="009F6F75" w:rsidP="009F6F75">
      <w:pPr>
        <w:pStyle w:val="PleadingsL3"/>
        <w:numPr>
          <w:ilvl w:val="0"/>
          <w:numId w:val="0"/>
        </w:numPr>
        <w:ind w:left="1440"/>
        <w:rPr>
          <w:b w:val="0"/>
          <w:u w:val="single"/>
        </w:rPr>
      </w:pPr>
      <w:bookmarkStart w:id="34" w:name="_Toc444153341"/>
      <w:r>
        <w:rPr>
          <w:b w:val="0"/>
          <w:u w:val="single"/>
        </w:rPr>
        <w:t>1.</w:t>
      </w:r>
      <w:r>
        <w:rPr>
          <w:b w:val="0"/>
          <w:u w:val="single"/>
        </w:rPr>
        <w:tab/>
      </w:r>
      <w:r w:rsidR="00F3776C" w:rsidRPr="00CE70DB">
        <w:rPr>
          <w:b w:val="0"/>
          <w:u w:val="single"/>
        </w:rPr>
        <w:t>Fixed</w:t>
      </w:r>
      <w:r w:rsidR="00D2358A">
        <w:rPr>
          <w:b w:val="0"/>
          <w:u w:val="single"/>
        </w:rPr>
        <w:t>-</w:t>
      </w:r>
      <w:r w:rsidR="00F3776C" w:rsidRPr="00CE70DB">
        <w:rPr>
          <w:b w:val="0"/>
          <w:u w:val="single"/>
        </w:rPr>
        <w:t>lease term</w:t>
      </w:r>
      <w:r w:rsidR="00D2358A">
        <w:rPr>
          <w:b w:val="0"/>
          <w:u w:val="single"/>
        </w:rPr>
        <w:t>.</w:t>
      </w:r>
      <w:bookmarkEnd w:id="34"/>
    </w:p>
    <w:p w:rsidR="00F3776C" w:rsidRPr="00FC4927" w:rsidRDefault="00F3776C" w:rsidP="00F3776C">
      <w:pPr>
        <w:pStyle w:val="answer"/>
        <w:spacing w:before="0" w:after="0"/>
        <w:ind w:left="1440" w:firstLine="0"/>
        <w:rPr>
          <w:rFonts w:ascii="Times New Roman" w:hAnsi="Times New Roman"/>
          <w:szCs w:val="24"/>
        </w:rPr>
      </w:pPr>
      <w:r w:rsidRPr="00FC4927">
        <w:rPr>
          <w:rFonts w:ascii="Times New Roman" w:hAnsi="Times New Roman"/>
          <w:szCs w:val="24"/>
        </w:rPr>
        <w:t xml:space="preserve">The rental agreement </w:t>
      </w:r>
      <w:r>
        <w:rPr>
          <w:rFonts w:ascii="Times New Roman" w:hAnsi="Times New Roman"/>
          <w:szCs w:val="24"/>
        </w:rPr>
        <w:t xml:space="preserve">for the existing rental program </w:t>
      </w:r>
      <w:r w:rsidRPr="00FC4927">
        <w:rPr>
          <w:rFonts w:ascii="Times New Roman" w:hAnsi="Times New Roman"/>
          <w:szCs w:val="24"/>
        </w:rPr>
        <w:t>does not have a set end date while the Lease Solutions service will have specified lease term</w:t>
      </w:r>
      <w:r>
        <w:rPr>
          <w:rFonts w:ascii="Times New Roman" w:hAnsi="Times New Roman"/>
          <w:szCs w:val="24"/>
        </w:rPr>
        <w:t>s for each product</w:t>
      </w:r>
      <w:r w:rsidRPr="00FC4927">
        <w:rPr>
          <w:rFonts w:ascii="Times New Roman" w:hAnsi="Times New Roman"/>
          <w:szCs w:val="24"/>
        </w:rPr>
        <w:t xml:space="preserve">.  </w:t>
      </w:r>
      <w:r>
        <w:rPr>
          <w:rFonts w:ascii="Times New Roman" w:hAnsi="Times New Roman"/>
          <w:szCs w:val="24"/>
        </w:rPr>
        <w:t>With respect to the Lease Solutions service, a</w:t>
      </w:r>
      <w:r w:rsidRPr="00FC4927">
        <w:rPr>
          <w:rFonts w:ascii="Times New Roman" w:hAnsi="Times New Roman"/>
          <w:szCs w:val="24"/>
        </w:rPr>
        <w:t xml:space="preserve">t the end of the lease term, at the </w:t>
      </w:r>
      <w:r>
        <w:rPr>
          <w:rFonts w:ascii="Times New Roman" w:hAnsi="Times New Roman"/>
          <w:szCs w:val="24"/>
        </w:rPr>
        <w:t>c</w:t>
      </w:r>
      <w:r w:rsidRPr="00FC4927">
        <w:rPr>
          <w:rFonts w:ascii="Times New Roman" w:hAnsi="Times New Roman"/>
          <w:szCs w:val="24"/>
        </w:rPr>
        <w:t>ustomer’s request and option (</w:t>
      </w:r>
      <w:proofErr w:type="spellStart"/>
      <w:r w:rsidRPr="00FC4927">
        <w:rPr>
          <w:rFonts w:ascii="Times New Roman" w:hAnsi="Times New Roman"/>
          <w:szCs w:val="24"/>
        </w:rPr>
        <w:t>i</w:t>
      </w:r>
      <w:proofErr w:type="spellEnd"/>
      <w:r w:rsidRPr="00FC4927">
        <w:rPr>
          <w:rFonts w:ascii="Times New Roman" w:hAnsi="Times New Roman"/>
          <w:szCs w:val="24"/>
        </w:rPr>
        <w:t xml:space="preserve">) PSE will replace the </w:t>
      </w:r>
      <w:r>
        <w:rPr>
          <w:rFonts w:ascii="Times New Roman" w:hAnsi="Times New Roman"/>
          <w:szCs w:val="24"/>
        </w:rPr>
        <w:t>e</w:t>
      </w:r>
      <w:r w:rsidRPr="00FC4927">
        <w:rPr>
          <w:rFonts w:ascii="Times New Roman" w:hAnsi="Times New Roman"/>
          <w:szCs w:val="24"/>
        </w:rPr>
        <w:t xml:space="preserve">quipment with identical or similar </w:t>
      </w:r>
      <w:r>
        <w:rPr>
          <w:rFonts w:ascii="Times New Roman" w:hAnsi="Times New Roman"/>
          <w:szCs w:val="24"/>
        </w:rPr>
        <w:t>e</w:t>
      </w:r>
      <w:r w:rsidRPr="00FC4927">
        <w:rPr>
          <w:rFonts w:ascii="Times New Roman" w:hAnsi="Times New Roman"/>
          <w:szCs w:val="24"/>
        </w:rPr>
        <w:t xml:space="preserve">quipment, and the </w:t>
      </w:r>
      <w:r>
        <w:rPr>
          <w:rFonts w:ascii="Times New Roman" w:hAnsi="Times New Roman"/>
          <w:szCs w:val="24"/>
        </w:rPr>
        <w:t>c</w:t>
      </w:r>
      <w:r w:rsidRPr="00FC4927">
        <w:rPr>
          <w:rFonts w:ascii="Times New Roman" w:hAnsi="Times New Roman"/>
          <w:szCs w:val="24"/>
        </w:rPr>
        <w:t xml:space="preserve">ustomer will enter into a new lease </w:t>
      </w:r>
      <w:r>
        <w:rPr>
          <w:rFonts w:ascii="Times New Roman" w:hAnsi="Times New Roman"/>
          <w:szCs w:val="24"/>
        </w:rPr>
        <w:t>a</w:t>
      </w:r>
      <w:r w:rsidRPr="00FC4927">
        <w:rPr>
          <w:rFonts w:ascii="Times New Roman" w:hAnsi="Times New Roman"/>
          <w:szCs w:val="24"/>
        </w:rPr>
        <w:t xml:space="preserve">greement for the new </w:t>
      </w:r>
      <w:r>
        <w:rPr>
          <w:rFonts w:ascii="Times New Roman" w:hAnsi="Times New Roman"/>
          <w:szCs w:val="24"/>
        </w:rPr>
        <w:t>e</w:t>
      </w:r>
      <w:r w:rsidRPr="00FC4927">
        <w:rPr>
          <w:rFonts w:ascii="Times New Roman" w:hAnsi="Times New Roman"/>
          <w:szCs w:val="24"/>
        </w:rPr>
        <w:t xml:space="preserve">quipment at the then current monthly lease payment and </w:t>
      </w:r>
      <w:r>
        <w:rPr>
          <w:rFonts w:ascii="Times New Roman" w:hAnsi="Times New Roman"/>
          <w:szCs w:val="24"/>
        </w:rPr>
        <w:t>l</w:t>
      </w:r>
      <w:r w:rsidRPr="00FC4927">
        <w:rPr>
          <w:rFonts w:ascii="Times New Roman" w:hAnsi="Times New Roman"/>
          <w:szCs w:val="24"/>
        </w:rPr>
        <w:t xml:space="preserve">ease </w:t>
      </w:r>
      <w:r>
        <w:rPr>
          <w:rFonts w:ascii="Times New Roman" w:hAnsi="Times New Roman"/>
          <w:szCs w:val="24"/>
        </w:rPr>
        <w:t>t</w:t>
      </w:r>
      <w:r w:rsidR="00E5214D">
        <w:rPr>
          <w:rFonts w:ascii="Times New Roman" w:hAnsi="Times New Roman"/>
          <w:szCs w:val="24"/>
        </w:rPr>
        <w:t>erm;</w:t>
      </w:r>
      <w:r w:rsidRPr="00FC4927">
        <w:rPr>
          <w:rFonts w:ascii="Times New Roman" w:hAnsi="Times New Roman"/>
          <w:szCs w:val="24"/>
        </w:rPr>
        <w:t xml:space="preserve"> or (ii) the </w:t>
      </w:r>
      <w:r>
        <w:rPr>
          <w:rFonts w:ascii="Times New Roman" w:hAnsi="Times New Roman"/>
          <w:szCs w:val="24"/>
        </w:rPr>
        <w:t>c</w:t>
      </w:r>
      <w:r w:rsidRPr="00FC4927">
        <w:rPr>
          <w:rFonts w:ascii="Times New Roman" w:hAnsi="Times New Roman"/>
          <w:szCs w:val="24"/>
        </w:rPr>
        <w:t xml:space="preserve">ustomer can return the </w:t>
      </w:r>
      <w:r w:rsidR="003E6ADD">
        <w:rPr>
          <w:rFonts w:ascii="Times New Roman" w:hAnsi="Times New Roman"/>
          <w:szCs w:val="24"/>
        </w:rPr>
        <w:t>e</w:t>
      </w:r>
      <w:r w:rsidRPr="00FC4927">
        <w:rPr>
          <w:rFonts w:ascii="Times New Roman" w:hAnsi="Times New Roman"/>
          <w:szCs w:val="24"/>
        </w:rPr>
        <w:t xml:space="preserve">quipment to PSE, and permit PSE or its agents to enter the </w:t>
      </w:r>
      <w:r w:rsidR="003E6ADD">
        <w:rPr>
          <w:rFonts w:ascii="Times New Roman" w:hAnsi="Times New Roman"/>
          <w:szCs w:val="24"/>
        </w:rPr>
        <w:t>p</w:t>
      </w:r>
      <w:r w:rsidRPr="00FC4927">
        <w:rPr>
          <w:rFonts w:ascii="Times New Roman" w:hAnsi="Times New Roman"/>
          <w:szCs w:val="24"/>
        </w:rPr>
        <w:t xml:space="preserve">remises where the </w:t>
      </w:r>
      <w:r w:rsidR="003E6ADD">
        <w:rPr>
          <w:rFonts w:ascii="Times New Roman" w:hAnsi="Times New Roman"/>
          <w:szCs w:val="24"/>
        </w:rPr>
        <w:t>e</w:t>
      </w:r>
      <w:r w:rsidRPr="00FC4927">
        <w:rPr>
          <w:rFonts w:ascii="Times New Roman" w:hAnsi="Times New Roman"/>
          <w:szCs w:val="24"/>
        </w:rPr>
        <w:t>quipment is located for the purpose of</w:t>
      </w:r>
      <w:r w:rsidR="00A20242">
        <w:rPr>
          <w:rFonts w:ascii="Times New Roman" w:hAnsi="Times New Roman"/>
          <w:szCs w:val="24"/>
        </w:rPr>
        <w:t xml:space="preserve"> </w:t>
      </w:r>
      <w:r w:rsidR="00395F72">
        <w:rPr>
          <w:rFonts w:ascii="Times New Roman" w:hAnsi="Times New Roman"/>
          <w:szCs w:val="24"/>
        </w:rPr>
        <w:t>removal</w:t>
      </w:r>
      <w:r w:rsidRPr="00FC4927">
        <w:rPr>
          <w:rFonts w:ascii="Times New Roman" w:hAnsi="Times New Roman"/>
          <w:szCs w:val="24"/>
        </w:rPr>
        <w:t xml:space="preserve">.  If the </w:t>
      </w:r>
      <w:r w:rsidR="0084228C">
        <w:rPr>
          <w:rFonts w:ascii="Times New Roman" w:hAnsi="Times New Roman"/>
          <w:szCs w:val="24"/>
        </w:rPr>
        <w:t>c</w:t>
      </w:r>
      <w:r w:rsidRPr="00FC4927">
        <w:rPr>
          <w:rFonts w:ascii="Times New Roman" w:hAnsi="Times New Roman"/>
          <w:szCs w:val="24"/>
        </w:rPr>
        <w:t xml:space="preserve">ustomer chooses replacement </w:t>
      </w:r>
      <w:r w:rsidR="003E6ADD">
        <w:rPr>
          <w:rFonts w:ascii="Times New Roman" w:hAnsi="Times New Roman"/>
          <w:szCs w:val="24"/>
        </w:rPr>
        <w:t>e</w:t>
      </w:r>
      <w:r w:rsidRPr="00FC4927">
        <w:rPr>
          <w:rFonts w:ascii="Times New Roman" w:hAnsi="Times New Roman"/>
          <w:szCs w:val="24"/>
        </w:rPr>
        <w:t xml:space="preserve">quipment, </w:t>
      </w:r>
      <w:r>
        <w:rPr>
          <w:rFonts w:ascii="Times New Roman" w:hAnsi="Times New Roman"/>
          <w:szCs w:val="24"/>
        </w:rPr>
        <w:t>PSE will</w:t>
      </w:r>
      <w:r w:rsidRPr="00FC4927">
        <w:rPr>
          <w:rFonts w:ascii="Times New Roman" w:hAnsi="Times New Roman"/>
          <w:szCs w:val="24"/>
        </w:rPr>
        <w:t xml:space="preserve"> </w:t>
      </w:r>
      <w:r>
        <w:rPr>
          <w:rFonts w:ascii="Times New Roman" w:hAnsi="Times New Roman"/>
          <w:szCs w:val="24"/>
        </w:rPr>
        <w:t xml:space="preserve">replace the leased equipment </w:t>
      </w:r>
      <w:r w:rsidRPr="00FC4927">
        <w:rPr>
          <w:rFonts w:ascii="Times New Roman" w:hAnsi="Times New Roman"/>
          <w:szCs w:val="24"/>
        </w:rPr>
        <w:t xml:space="preserve">as soon as is commercially reasonable after PSE is notified by </w:t>
      </w:r>
      <w:r>
        <w:rPr>
          <w:rFonts w:ascii="Times New Roman" w:hAnsi="Times New Roman"/>
          <w:szCs w:val="24"/>
        </w:rPr>
        <w:t>the c</w:t>
      </w:r>
      <w:r w:rsidRPr="00FC4927">
        <w:rPr>
          <w:rFonts w:ascii="Times New Roman" w:hAnsi="Times New Roman"/>
          <w:szCs w:val="24"/>
        </w:rPr>
        <w:t xml:space="preserve">ustomer.  Prior to installation of the new </w:t>
      </w:r>
      <w:r>
        <w:rPr>
          <w:rFonts w:ascii="Times New Roman" w:hAnsi="Times New Roman"/>
          <w:szCs w:val="24"/>
        </w:rPr>
        <w:t>e</w:t>
      </w:r>
      <w:r w:rsidRPr="00FC4927">
        <w:rPr>
          <w:rFonts w:ascii="Times New Roman" w:hAnsi="Times New Roman"/>
          <w:szCs w:val="24"/>
        </w:rPr>
        <w:t xml:space="preserve">quipment, PSE and the </w:t>
      </w:r>
      <w:r>
        <w:rPr>
          <w:rFonts w:ascii="Times New Roman" w:hAnsi="Times New Roman"/>
          <w:szCs w:val="24"/>
        </w:rPr>
        <w:t>c</w:t>
      </w:r>
      <w:r w:rsidRPr="00FC4927">
        <w:rPr>
          <w:rFonts w:ascii="Times New Roman" w:hAnsi="Times New Roman"/>
          <w:szCs w:val="24"/>
        </w:rPr>
        <w:t xml:space="preserve">ustomer will execute a new </w:t>
      </w:r>
      <w:r>
        <w:rPr>
          <w:rFonts w:ascii="Times New Roman" w:hAnsi="Times New Roman"/>
          <w:szCs w:val="24"/>
        </w:rPr>
        <w:t>e</w:t>
      </w:r>
      <w:r w:rsidRPr="00FC4927">
        <w:rPr>
          <w:rFonts w:ascii="Times New Roman" w:hAnsi="Times New Roman"/>
          <w:szCs w:val="24"/>
        </w:rPr>
        <w:t xml:space="preserve">quipment </w:t>
      </w:r>
      <w:r>
        <w:rPr>
          <w:rFonts w:ascii="Times New Roman" w:hAnsi="Times New Roman"/>
          <w:szCs w:val="24"/>
        </w:rPr>
        <w:t>l</w:t>
      </w:r>
      <w:r w:rsidRPr="00FC4927">
        <w:rPr>
          <w:rFonts w:ascii="Times New Roman" w:hAnsi="Times New Roman"/>
          <w:szCs w:val="24"/>
        </w:rPr>
        <w:t xml:space="preserve">ease </w:t>
      </w:r>
      <w:r>
        <w:rPr>
          <w:rFonts w:ascii="Times New Roman" w:hAnsi="Times New Roman"/>
          <w:szCs w:val="24"/>
        </w:rPr>
        <w:t>a</w:t>
      </w:r>
      <w:r w:rsidRPr="00FC4927">
        <w:rPr>
          <w:rFonts w:ascii="Times New Roman" w:hAnsi="Times New Roman"/>
          <w:szCs w:val="24"/>
        </w:rPr>
        <w:t xml:space="preserve">greement containing the new lease terms. </w:t>
      </w:r>
    </w:p>
    <w:p w:rsidR="00F3776C" w:rsidRPr="00CE70DB" w:rsidRDefault="009F6F75" w:rsidP="009F6F75">
      <w:pPr>
        <w:pStyle w:val="PleadingsL3"/>
        <w:numPr>
          <w:ilvl w:val="0"/>
          <w:numId w:val="0"/>
        </w:numPr>
        <w:ind w:left="1440"/>
        <w:rPr>
          <w:b w:val="0"/>
          <w:u w:val="single"/>
        </w:rPr>
      </w:pPr>
      <w:bookmarkStart w:id="35" w:name="_Toc444153342"/>
      <w:r>
        <w:rPr>
          <w:b w:val="0"/>
          <w:u w:val="single"/>
        </w:rPr>
        <w:lastRenderedPageBreak/>
        <w:t>2.</w:t>
      </w:r>
      <w:r>
        <w:rPr>
          <w:b w:val="0"/>
          <w:u w:val="single"/>
        </w:rPr>
        <w:tab/>
      </w:r>
      <w:r w:rsidR="00F3776C" w:rsidRPr="00CE70DB">
        <w:rPr>
          <w:b w:val="0"/>
          <w:u w:val="single"/>
        </w:rPr>
        <w:t>Fixed</w:t>
      </w:r>
      <w:r w:rsidR="00D2358A">
        <w:rPr>
          <w:b w:val="0"/>
          <w:u w:val="single"/>
        </w:rPr>
        <w:t>-</w:t>
      </w:r>
      <w:r w:rsidR="00F3776C" w:rsidRPr="00CE70DB">
        <w:rPr>
          <w:b w:val="0"/>
          <w:u w:val="single"/>
        </w:rPr>
        <w:t>lease price</w:t>
      </w:r>
      <w:r w:rsidR="00D2358A">
        <w:rPr>
          <w:b w:val="0"/>
          <w:u w:val="single"/>
        </w:rPr>
        <w:t>.</w:t>
      </w:r>
      <w:bookmarkEnd w:id="35"/>
    </w:p>
    <w:p w:rsidR="00F3776C" w:rsidRPr="00FC4927" w:rsidRDefault="00F3776C" w:rsidP="00F3776C">
      <w:pPr>
        <w:pStyle w:val="Default"/>
        <w:autoSpaceDE w:val="0"/>
        <w:autoSpaceDN w:val="0"/>
        <w:adjustRightInd w:val="0"/>
        <w:spacing w:line="480" w:lineRule="auto"/>
        <w:ind w:left="1440"/>
        <w:rPr>
          <w:rFonts w:ascii="Times New Roman" w:eastAsia="SimSun" w:hAnsi="Times New Roman"/>
          <w:color w:val="auto"/>
          <w:szCs w:val="24"/>
          <w:lang w:eastAsia="zh-CN"/>
        </w:rPr>
      </w:pPr>
      <w:r w:rsidRPr="00FC4927">
        <w:rPr>
          <w:rFonts w:ascii="Times New Roman" w:eastAsia="SimSun" w:hAnsi="Times New Roman"/>
          <w:color w:val="auto"/>
          <w:szCs w:val="24"/>
          <w:lang w:eastAsia="zh-CN"/>
        </w:rPr>
        <w:t xml:space="preserve">The existing rental rate is not fixed, as the service does not have a distinctive term, therefore a customer’s rate </w:t>
      </w:r>
      <w:r w:rsidR="00D2358A">
        <w:rPr>
          <w:rFonts w:ascii="Times New Roman" w:eastAsia="SimSun" w:hAnsi="Times New Roman"/>
          <w:color w:val="auto"/>
          <w:szCs w:val="24"/>
          <w:lang w:eastAsia="zh-CN"/>
        </w:rPr>
        <w:t>may</w:t>
      </w:r>
      <w:r w:rsidRPr="00FC4927">
        <w:rPr>
          <w:rFonts w:ascii="Times New Roman" w:eastAsia="SimSun" w:hAnsi="Times New Roman"/>
          <w:color w:val="auto"/>
          <w:szCs w:val="24"/>
          <w:lang w:eastAsia="zh-CN"/>
        </w:rPr>
        <w:t xml:space="preserve"> change over time.  </w:t>
      </w:r>
      <w:r>
        <w:rPr>
          <w:rFonts w:ascii="Times New Roman" w:eastAsia="SimSun" w:hAnsi="Times New Roman"/>
          <w:color w:val="auto"/>
          <w:szCs w:val="24"/>
          <w:lang w:eastAsia="zh-CN"/>
        </w:rPr>
        <w:t>In contrast, t</w:t>
      </w:r>
      <w:r w:rsidRPr="00FC4927">
        <w:rPr>
          <w:rFonts w:ascii="Times New Roman" w:eastAsia="SimSun" w:hAnsi="Times New Roman"/>
          <w:color w:val="auto"/>
          <w:szCs w:val="24"/>
          <w:lang w:eastAsia="zh-CN"/>
        </w:rPr>
        <w:t>he Lease Solution service rates are predicated on an all-inclusive fixed lease price that includes the equipment, installation, and operating and maintaining the equipment over the entire life of the lease.</w:t>
      </w:r>
      <w:r>
        <w:rPr>
          <w:rFonts w:ascii="Times New Roman" w:eastAsia="SimSun" w:hAnsi="Times New Roman"/>
          <w:color w:val="auto"/>
          <w:szCs w:val="24"/>
          <w:lang w:eastAsia="zh-CN"/>
        </w:rPr>
        <w:t xml:space="preserve">  Lease rates can change over time for new customers entering into a new lease service</w:t>
      </w:r>
      <w:r w:rsidR="00D2358A">
        <w:rPr>
          <w:rFonts w:ascii="Times New Roman" w:eastAsia="SimSun" w:hAnsi="Times New Roman"/>
          <w:color w:val="auto"/>
          <w:szCs w:val="24"/>
          <w:lang w:eastAsia="zh-CN"/>
        </w:rPr>
        <w:t xml:space="preserve"> but rates will not change for customers currently in a lease as the rates are fixed during the term</w:t>
      </w:r>
      <w:r>
        <w:rPr>
          <w:rFonts w:ascii="Times New Roman" w:eastAsia="SimSun" w:hAnsi="Times New Roman"/>
          <w:color w:val="auto"/>
          <w:szCs w:val="24"/>
          <w:lang w:eastAsia="zh-CN"/>
        </w:rPr>
        <w:t xml:space="preserve">.  </w:t>
      </w:r>
    </w:p>
    <w:p w:rsidR="00F3776C" w:rsidRPr="00CE70DB" w:rsidRDefault="009F6F75" w:rsidP="009F6F75">
      <w:pPr>
        <w:pStyle w:val="PleadingsL3"/>
        <w:numPr>
          <w:ilvl w:val="0"/>
          <w:numId w:val="0"/>
        </w:numPr>
        <w:ind w:left="1440"/>
        <w:rPr>
          <w:rFonts w:eastAsia="SimSun"/>
          <w:b w:val="0"/>
          <w:u w:val="single"/>
          <w:lang w:eastAsia="zh-CN"/>
        </w:rPr>
      </w:pPr>
      <w:bookmarkStart w:id="36" w:name="_Toc444153343"/>
      <w:r>
        <w:rPr>
          <w:rFonts w:eastAsia="SimSun"/>
          <w:b w:val="0"/>
          <w:u w:val="single"/>
          <w:lang w:eastAsia="zh-CN"/>
        </w:rPr>
        <w:t>3.</w:t>
      </w:r>
      <w:r>
        <w:rPr>
          <w:rFonts w:eastAsia="SimSun"/>
          <w:b w:val="0"/>
          <w:u w:val="single"/>
          <w:lang w:eastAsia="zh-CN"/>
        </w:rPr>
        <w:tab/>
      </w:r>
      <w:r w:rsidR="00F3776C">
        <w:rPr>
          <w:rFonts w:eastAsia="SimSun"/>
          <w:b w:val="0"/>
          <w:u w:val="single"/>
          <w:lang w:eastAsia="zh-CN"/>
        </w:rPr>
        <w:t xml:space="preserve">Comprehensive </w:t>
      </w:r>
      <w:r w:rsidR="00D2358A">
        <w:rPr>
          <w:rFonts w:eastAsia="SimSun"/>
          <w:b w:val="0"/>
          <w:u w:val="single"/>
          <w:lang w:eastAsia="zh-CN"/>
        </w:rPr>
        <w:t>m</w:t>
      </w:r>
      <w:r w:rsidR="00F3776C">
        <w:rPr>
          <w:rFonts w:eastAsia="SimSun"/>
          <w:b w:val="0"/>
          <w:u w:val="single"/>
          <w:lang w:eastAsia="zh-CN"/>
        </w:rPr>
        <w:t xml:space="preserve">aintenance and </w:t>
      </w:r>
      <w:r w:rsidR="00D2358A">
        <w:rPr>
          <w:rFonts w:eastAsia="SimSun"/>
          <w:b w:val="0"/>
          <w:u w:val="single"/>
          <w:lang w:eastAsia="zh-CN"/>
        </w:rPr>
        <w:t>r</w:t>
      </w:r>
      <w:r w:rsidR="00F3776C" w:rsidRPr="00CE70DB">
        <w:rPr>
          <w:rFonts w:eastAsia="SimSun"/>
          <w:b w:val="0"/>
          <w:u w:val="single"/>
          <w:lang w:eastAsia="zh-CN"/>
        </w:rPr>
        <w:t>epairs</w:t>
      </w:r>
      <w:r w:rsidR="00D2358A">
        <w:rPr>
          <w:rFonts w:eastAsia="SimSun"/>
          <w:b w:val="0"/>
          <w:u w:val="single"/>
          <w:lang w:eastAsia="zh-CN"/>
        </w:rPr>
        <w:t>.</w:t>
      </w:r>
      <w:bookmarkEnd w:id="36"/>
    </w:p>
    <w:p w:rsidR="00F3776C" w:rsidRPr="003E6ADD" w:rsidRDefault="00F3776C" w:rsidP="003E6ADD">
      <w:pPr>
        <w:pStyle w:val="Default"/>
        <w:autoSpaceDE w:val="0"/>
        <w:autoSpaceDN w:val="0"/>
        <w:adjustRightInd w:val="0"/>
        <w:spacing w:line="480" w:lineRule="auto"/>
        <w:ind w:left="1440"/>
        <w:rPr>
          <w:rFonts w:ascii="Times New Roman" w:eastAsia="SimSun" w:hAnsi="Times New Roman"/>
          <w:color w:val="auto"/>
          <w:szCs w:val="24"/>
          <w:lang w:eastAsia="zh-CN"/>
        </w:rPr>
      </w:pPr>
      <w:r w:rsidRPr="00FC4927">
        <w:rPr>
          <w:rFonts w:ascii="Times New Roman" w:eastAsia="SimSun" w:hAnsi="Times New Roman"/>
          <w:color w:val="auto"/>
          <w:szCs w:val="24"/>
          <w:lang w:eastAsia="zh-CN"/>
        </w:rPr>
        <w:t>Under the existing rental tariff, PSE gas service technicians provide all repair services for the program; however no scheduled preventive maintenance service is included.  The Lease Solutions service is inclusive of both repair and preventive maintenance activities, which will be fulfilled by contracted service partners.</w:t>
      </w:r>
      <w:r w:rsidR="00D2358A">
        <w:rPr>
          <w:rFonts w:ascii="Times New Roman" w:eastAsia="SimSun" w:hAnsi="Times New Roman"/>
          <w:color w:val="auto"/>
          <w:szCs w:val="24"/>
          <w:lang w:eastAsia="zh-CN"/>
        </w:rPr>
        <w:t xml:space="preserve">  If PSE cannot repair equipment, PSE will replace the equipment at no cost to the customer during the life of the lease term.</w:t>
      </w:r>
    </w:p>
    <w:p w:rsidR="00F3776C" w:rsidRPr="00CE70DB" w:rsidRDefault="009F6F75" w:rsidP="009F6F75">
      <w:pPr>
        <w:pStyle w:val="PleadingsL3"/>
        <w:numPr>
          <w:ilvl w:val="0"/>
          <w:numId w:val="0"/>
        </w:numPr>
        <w:ind w:left="1440"/>
        <w:rPr>
          <w:rFonts w:eastAsia="SimSun"/>
          <w:b w:val="0"/>
          <w:u w:val="single"/>
          <w:lang w:eastAsia="zh-CN"/>
        </w:rPr>
      </w:pPr>
      <w:bookmarkStart w:id="37" w:name="_Toc444153344"/>
      <w:r>
        <w:rPr>
          <w:rFonts w:eastAsia="SimSun"/>
          <w:b w:val="0"/>
          <w:u w:val="single"/>
          <w:lang w:eastAsia="zh-CN"/>
        </w:rPr>
        <w:t>4.</w:t>
      </w:r>
      <w:r>
        <w:rPr>
          <w:rFonts w:eastAsia="SimSun"/>
          <w:b w:val="0"/>
          <w:u w:val="single"/>
          <w:lang w:eastAsia="zh-CN"/>
        </w:rPr>
        <w:tab/>
      </w:r>
      <w:r w:rsidR="00F3776C" w:rsidRPr="00CE70DB">
        <w:rPr>
          <w:rFonts w:eastAsia="SimSun"/>
          <w:b w:val="0"/>
          <w:u w:val="single"/>
          <w:lang w:eastAsia="zh-CN"/>
        </w:rPr>
        <w:t xml:space="preserve">Broader product portfolio </w:t>
      </w:r>
      <w:r w:rsidR="00F3776C">
        <w:rPr>
          <w:rFonts w:eastAsia="SimSun"/>
          <w:b w:val="0"/>
          <w:u w:val="single"/>
          <w:lang w:eastAsia="zh-CN"/>
        </w:rPr>
        <w:t>with energy-efficient equipment</w:t>
      </w:r>
      <w:r w:rsidR="00D2358A">
        <w:rPr>
          <w:rFonts w:eastAsia="SimSun"/>
          <w:b w:val="0"/>
          <w:u w:val="single"/>
          <w:lang w:eastAsia="zh-CN"/>
        </w:rPr>
        <w:t>.</w:t>
      </w:r>
      <w:bookmarkEnd w:id="37"/>
    </w:p>
    <w:p w:rsidR="00F3776C" w:rsidRPr="00FC4927" w:rsidRDefault="00F3776C" w:rsidP="00F3776C">
      <w:pPr>
        <w:pStyle w:val="Default"/>
        <w:autoSpaceDE w:val="0"/>
        <w:autoSpaceDN w:val="0"/>
        <w:adjustRightInd w:val="0"/>
        <w:spacing w:line="480" w:lineRule="auto"/>
        <w:ind w:left="1440"/>
        <w:rPr>
          <w:rFonts w:ascii="Times New Roman" w:eastAsia="SimSun" w:hAnsi="Times New Roman"/>
          <w:color w:val="auto"/>
          <w:szCs w:val="24"/>
          <w:lang w:eastAsia="zh-CN"/>
        </w:rPr>
      </w:pPr>
      <w:r>
        <w:rPr>
          <w:rFonts w:ascii="Times New Roman" w:eastAsia="SimSun" w:hAnsi="Times New Roman"/>
          <w:color w:val="auto"/>
          <w:szCs w:val="24"/>
          <w:lang w:eastAsia="zh-CN"/>
        </w:rPr>
        <w:t>T</w:t>
      </w:r>
      <w:r w:rsidRPr="00FC4927">
        <w:rPr>
          <w:rFonts w:ascii="Times New Roman" w:eastAsia="SimSun" w:hAnsi="Times New Roman"/>
          <w:color w:val="auto"/>
          <w:szCs w:val="24"/>
          <w:lang w:eastAsia="zh-CN"/>
        </w:rPr>
        <w:t>he existing rental service is restricted for all models of residential natural gas water heaters with energy factors less than .60.  The existing rental service also includes commercial natural gas large volume water heaters.  The Lease Solutions service includes a broader range of energy</w:t>
      </w:r>
      <w:r w:rsidR="00D2358A">
        <w:rPr>
          <w:rFonts w:ascii="Times New Roman" w:eastAsia="SimSun" w:hAnsi="Times New Roman"/>
          <w:color w:val="auto"/>
          <w:szCs w:val="24"/>
          <w:lang w:eastAsia="zh-CN"/>
        </w:rPr>
        <w:t>-</w:t>
      </w:r>
      <w:r w:rsidRPr="00FC4927">
        <w:rPr>
          <w:rFonts w:ascii="Times New Roman" w:eastAsia="SimSun" w:hAnsi="Times New Roman"/>
          <w:color w:val="auto"/>
          <w:szCs w:val="24"/>
          <w:lang w:eastAsia="zh-CN"/>
        </w:rPr>
        <w:t xml:space="preserve">efficient </w:t>
      </w:r>
      <w:r>
        <w:rPr>
          <w:rFonts w:ascii="Times New Roman" w:eastAsia="SimSun" w:hAnsi="Times New Roman"/>
          <w:color w:val="auto"/>
          <w:szCs w:val="24"/>
          <w:lang w:eastAsia="zh-CN"/>
        </w:rPr>
        <w:t xml:space="preserve">and connected equipment choices. </w:t>
      </w:r>
      <w:r w:rsidRPr="00FC4927">
        <w:rPr>
          <w:rFonts w:ascii="Times New Roman" w:eastAsia="SimSun" w:hAnsi="Times New Roman"/>
          <w:color w:val="auto"/>
          <w:szCs w:val="24"/>
          <w:lang w:eastAsia="zh-CN"/>
        </w:rPr>
        <w:t xml:space="preserve"> </w:t>
      </w:r>
      <w:r w:rsidRPr="00BC4783">
        <w:rPr>
          <w:rFonts w:ascii="Times New Roman" w:eastAsia="SimSun" w:hAnsi="Times New Roman"/>
          <w:color w:val="auto"/>
          <w:szCs w:val="24"/>
          <w:lang w:eastAsia="zh-CN"/>
        </w:rPr>
        <w:t>C</w:t>
      </w:r>
      <w:r>
        <w:rPr>
          <w:rFonts w:ascii="Times New Roman" w:eastAsia="SimSun" w:hAnsi="Times New Roman"/>
          <w:color w:val="auto"/>
          <w:szCs w:val="24"/>
          <w:lang w:eastAsia="zh-CN"/>
        </w:rPr>
        <w:t>onnected equipment options</w:t>
      </w:r>
      <w:r w:rsidRPr="00BC4783">
        <w:rPr>
          <w:rFonts w:ascii="Times New Roman" w:eastAsia="SimSun" w:hAnsi="Times New Roman"/>
          <w:color w:val="auto"/>
          <w:szCs w:val="24"/>
          <w:lang w:eastAsia="zh-CN"/>
        </w:rPr>
        <w:t xml:space="preserve"> will </w:t>
      </w:r>
      <w:r w:rsidRPr="00BC4783">
        <w:rPr>
          <w:rFonts w:ascii="Times New Roman" w:eastAsia="SimSun" w:hAnsi="Times New Roman"/>
          <w:color w:val="auto"/>
          <w:szCs w:val="24"/>
          <w:lang w:eastAsia="zh-CN"/>
        </w:rPr>
        <w:lastRenderedPageBreak/>
        <w:t>allow the Company, when there is a Demand Response Conservation Program available to customers, to leverage these deployed connected assets to quickly dispatch load control and energy storage capabilities for those customers who cho</w:t>
      </w:r>
      <w:r w:rsidR="003E6ADD">
        <w:rPr>
          <w:rFonts w:ascii="Times New Roman" w:eastAsia="SimSun" w:hAnsi="Times New Roman"/>
          <w:color w:val="auto"/>
          <w:szCs w:val="24"/>
          <w:lang w:eastAsia="zh-CN"/>
        </w:rPr>
        <w:t>o</w:t>
      </w:r>
      <w:r w:rsidRPr="00BC4783">
        <w:rPr>
          <w:rFonts w:ascii="Times New Roman" w:eastAsia="SimSun" w:hAnsi="Times New Roman"/>
          <w:color w:val="auto"/>
          <w:szCs w:val="24"/>
          <w:lang w:eastAsia="zh-CN"/>
        </w:rPr>
        <w:t xml:space="preserve">se to enroll.  </w:t>
      </w:r>
      <w:r>
        <w:rPr>
          <w:rFonts w:ascii="Times New Roman" w:eastAsia="SimSun" w:hAnsi="Times New Roman"/>
          <w:color w:val="auto"/>
          <w:szCs w:val="24"/>
          <w:lang w:eastAsia="zh-CN"/>
        </w:rPr>
        <w:t>T</w:t>
      </w:r>
      <w:r w:rsidRPr="00FC4927">
        <w:rPr>
          <w:rFonts w:ascii="Times New Roman" w:eastAsia="SimSun" w:hAnsi="Times New Roman"/>
          <w:color w:val="auto"/>
          <w:szCs w:val="24"/>
          <w:lang w:eastAsia="zh-CN"/>
        </w:rPr>
        <w:t>he i</w:t>
      </w:r>
      <w:r w:rsidRPr="00FC4927">
        <w:rPr>
          <w:rFonts w:ascii="Times New Roman" w:eastAsia="SimSun" w:hAnsi="Times New Roman"/>
          <w:szCs w:val="24"/>
          <w:lang w:eastAsia="zh-CN"/>
        </w:rPr>
        <w:t>nitial Lease Solutions portfolio will offer:</w:t>
      </w:r>
    </w:p>
    <w:p w:rsidR="00F3776C" w:rsidRPr="00FC4927" w:rsidRDefault="00F3776C" w:rsidP="00F3776C">
      <w:pPr>
        <w:pStyle w:val="Default"/>
        <w:numPr>
          <w:ilvl w:val="0"/>
          <w:numId w:val="19"/>
        </w:numPr>
        <w:autoSpaceDE w:val="0"/>
        <w:autoSpaceDN w:val="0"/>
        <w:adjustRightInd w:val="0"/>
        <w:spacing w:line="480" w:lineRule="auto"/>
        <w:ind w:firstLine="1440"/>
        <w:rPr>
          <w:rFonts w:ascii="Times New Roman" w:eastAsia="SimSun" w:hAnsi="Times New Roman"/>
          <w:szCs w:val="24"/>
          <w:lang w:eastAsia="zh-CN"/>
        </w:rPr>
      </w:pPr>
      <w:r w:rsidRPr="00FC4927">
        <w:rPr>
          <w:rFonts w:ascii="Times New Roman" w:eastAsia="SimSun" w:hAnsi="Times New Roman"/>
          <w:szCs w:val="24"/>
          <w:lang w:eastAsia="zh-CN"/>
        </w:rPr>
        <w:t>Residential natural gas and electric tank-style water heaters</w:t>
      </w:r>
    </w:p>
    <w:p w:rsidR="00F3776C" w:rsidRDefault="00F3776C" w:rsidP="00F3776C">
      <w:pPr>
        <w:pStyle w:val="Default"/>
        <w:numPr>
          <w:ilvl w:val="0"/>
          <w:numId w:val="19"/>
        </w:numPr>
        <w:autoSpaceDE w:val="0"/>
        <w:autoSpaceDN w:val="0"/>
        <w:adjustRightInd w:val="0"/>
        <w:spacing w:line="480" w:lineRule="auto"/>
        <w:ind w:firstLine="1440"/>
        <w:rPr>
          <w:rFonts w:ascii="Times New Roman" w:eastAsia="SimSun" w:hAnsi="Times New Roman"/>
          <w:szCs w:val="24"/>
          <w:lang w:eastAsia="zh-CN"/>
        </w:rPr>
      </w:pPr>
      <w:r w:rsidRPr="00FC4927">
        <w:rPr>
          <w:rFonts w:ascii="Times New Roman" w:eastAsia="SimSun" w:hAnsi="Times New Roman"/>
          <w:szCs w:val="24"/>
          <w:lang w:eastAsia="zh-CN"/>
        </w:rPr>
        <w:t xml:space="preserve">Residential natural gas furnaces </w:t>
      </w:r>
    </w:p>
    <w:p w:rsidR="00F3776C" w:rsidRDefault="00F3776C" w:rsidP="00F3776C">
      <w:pPr>
        <w:pStyle w:val="Default"/>
        <w:numPr>
          <w:ilvl w:val="0"/>
          <w:numId w:val="19"/>
        </w:numPr>
        <w:autoSpaceDE w:val="0"/>
        <w:autoSpaceDN w:val="0"/>
        <w:adjustRightInd w:val="0"/>
        <w:spacing w:line="480" w:lineRule="auto"/>
        <w:ind w:firstLine="1440"/>
        <w:rPr>
          <w:rFonts w:ascii="Times New Roman" w:eastAsia="SimSun" w:hAnsi="Times New Roman"/>
          <w:szCs w:val="24"/>
          <w:lang w:eastAsia="zh-CN"/>
        </w:rPr>
      </w:pPr>
      <w:r w:rsidRPr="00CE70DB">
        <w:rPr>
          <w:rFonts w:ascii="Times New Roman" w:eastAsia="SimSun" w:hAnsi="Times New Roman"/>
          <w:szCs w:val="24"/>
          <w:lang w:eastAsia="zh-CN"/>
        </w:rPr>
        <w:t>Residential electric air source heat pumps</w:t>
      </w:r>
    </w:p>
    <w:p w:rsidR="00F3776C" w:rsidRDefault="00F3776C" w:rsidP="00F3776C">
      <w:pPr>
        <w:pStyle w:val="Default"/>
        <w:numPr>
          <w:ilvl w:val="0"/>
          <w:numId w:val="19"/>
        </w:numPr>
        <w:autoSpaceDE w:val="0"/>
        <w:autoSpaceDN w:val="0"/>
        <w:adjustRightInd w:val="0"/>
        <w:spacing w:after="240"/>
        <w:ind w:left="2880" w:hanging="720"/>
        <w:rPr>
          <w:rFonts w:ascii="Times New Roman" w:eastAsia="SimSun" w:hAnsi="Times New Roman"/>
          <w:szCs w:val="24"/>
          <w:lang w:eastAsia="zh-CN"/>
        </w:rPr>
      </w:pPr>
      <w:r w:rsidRPr="00CE70DB">
        <w:rPr>
          <w:rFonts w:ascii="Times New Roman" w:eastAsia="SimSun" w:hAnsi="Times New Roman"/>
          <w:szCs w:val="24"/>
          <w:lang w:eastAsia="zh-CN"/>
        </w:rPr>
        <w:t>Commercial natural gas and electric tank-style water heaters</w:t>
      </w:r>
    </w:p>
    <w:p w:rsidR="00F3776C" w:rsidRPr="00423AFD" w:rsidRDefault="009F6F75" w:rsidP="009F6F75">
      <w:pPr>
        <w:pStyle w:val="PleadingsL3"/>
        <w:numPr>
          <w:ilvl w:val="0"/>
          <w:numId w:val="0"/>
        </w:numPr>
        <w:ind w:left="1440"/>
        <w:rPr>
          <w:rFonts w:eastAsia="SimSun"/>
          <w:b w:val="0"/>
          <w:u w:val="single"/>
          <w:lang w:eastAsia="zh-CN"/>
        </w:rPr>
      </w:pPr>
      <w:bookmarkStart w:id="38" w:name="_Toc444153345"/>
      <w:r>
        <w:rPr>
          <w:rFonts w:eastAsia="SimSun"/>
          <w:b w:val="0"/>
          <w:u w:val="single"/>
          <w:lang w:eastAsia="zh-CN"/>
        </w:rPr>
        <w:t>5.</w:t>
      </w:r>
      <w:r>
        <w:rPr>
          <w:rFonts w:eastAsia="SimSun"/>
          <w:b w:val="0"/>
          <w:u w:val="single"/>
          <w:lang w:eastAsia="zh-CN"/>
        </w:rPr>
        <w:tab/>
      </w:r>
      <w:r w:rsidR="00F3776C" w:rsidRPr="00423AFD">
        <w:rPr>
          <w:rFonts w:eastAsia="SimSun"/>
          <w:b w:val="0"/>
          <w:u w:val="single"/>
          <w:lang w:eastAsia="zh-CN"/>
        </w:rPr>
        <w:t xml:space="preserve">Access to </w:t>
      </w:r>
      <w:r w:rsidR="00D2358A">
        <w:rPr>
          <w:rFonts w:eastAsia="SimSun"/>
          <w:b w:val="0"/>
          <w:u w:val="single"/>
          <w:lang w:eastAsia="zh-CN"/>
        </w:rPr>
        <w:t>e</w:t>
      </w:r>
      <w:r w:rsidR="00F3776C" w:rsidRPr="00423AFD">
        <w:rPr>
          <w:rFonts w:eastAsia="SimSun"/>
          <w:b w:val="0"/>
          <w:u w:val="single"/>
          <w:lang w:eastAsia="zh-CN"/>
        </w:rPr>
        <w:t>nergy-</w:t>
      </w:r>
      <w:r w:rsidR="00D2358A">
        <w:rPr>
          <w:rFonts w:eastAsia="SimSun"/>
          <w:b w:val="0"/>
          <w:u w:val="single"/>
          <w:lang w:eastAsia="zh-CN"/>
        </w:rPr>
        <w:t>e</w:t>
      </w:r>
      <w:r w:rsidR="00F3776C" w:rsidRPr="00423AFD">
        <w:rPr>
          <w:rFonts w:eastAsia="SimSun"/>
          <w:b w:val="0"/>
          <w:u w:val="single"/>
          <w:lang w:eastAsia="zh-CN"/>
        </w:rPr>
        <w:t xml:space="preserve">fficient </w:t>
      </w:r>
      <w:r w:rsidR="00D2358A">
        <w:rPr>
          <w:rFonts w:eastAsia="SimSun"/>
          <w:b w:val="0"/>
          <w:u w:val="single"/>
          <w:lang w:eastAsia="zh-CN"/>
        </w:rPr>
        <w:t>r</w:t>
      </w:r>
      <w:r w:rsidR="00F3776C" w:rsidRPr="00423AFD">
        <w:rPr>
          <w:rFonts w:eastAsia="SimSun"/>
          <w:b w:val="0"/>
          <w:u w:val="single"/>
          <w:lang w:eastAsia="zh-CN"/>
        </w:rPr>
        <w:t>ebates</w:t>
      </w:r>
      <w:r w:rsidR="00D2358A">
        <w:rPr>
          <w:rFonts w:eastAsia="SimSun"/>
          <w:b w:val="0"/>
          <w:u w:val="single"/>
          <w:lang w:eastAsia="zh-CN"/>
        </w:rPr>
        <w:t>.</w:t>
      </w:r>
      <w:bookmarkEnd w:id="38"/>
    </w:p>
    <w:p w:rsidR="00F3776C" w:rsidRPr="00BC4783" w:rsidRDefault="00F3776C" w:rsidP="007F55AA">
      <w:pPr>
        <w:pStyle w:val="answer"/>
        <w:ind w:left="1440" w:firstLine="0"/>
        <w:rPr>
          <w:rFonts w:ascii="Times New Roman" w:hAnsi="Times New Roman"/>
          <w:szCs w:val="24"/>
        </w:rPr>
      </w:pPr>
      <w:r w:rsidRPr="00FC4927">
        <w:rPr>
          <w:rFonts w:ascii="Times New Roman" w:hAnsi="Times New Roman"/>
          <w:szCs w:val="24"/>
        </w:rPr>
        <w:t xml:space="preserve">The Lease Solutions service, through this broader product portfolio, will complement PSE’s Energy Efficiency (Conservation) Programs by promoting the installation of energy-efficient equipment and stimulating the replacement of inefficient equipment that has </w:t>
      </w:r>
      <w:r>
        <w:rPr>
          <w:rFonts w:ascii="Times New Roman" w:hAnsi="Times New Roman"/>
          <w:szCs w:val="24"/>
        </w:rPr>
        <w:t>exceeded</w:t>
      </w:r>
      <w:r w:rsidRPr="00FC4927">
        <w:rPr>
          <w:rFonts w:ascii="Times New Roman" w:hAnsi="Times New Roman"/>
          <w:szCs w:val="24"/>
        </w:rPr>
        <w:t xml:space="preserve"> its useful life, beyond what PSE has been able to achieve through its Conservation Programs funded through Schedule 120.</w:t>
      </w:r>
      <w:r w:rsidRPr="00BC4783">
        <w:rPr>
          <w:rFonts w:ascii="Times New Roman" w:hAnsi="Times New Roman"/>
          <w:szCs w:val="24"/>
        </w:rPr>
        <w:t xml:space="preserve"> </w:t>
      </w:r>
      <w:r>
        <w:rPr>
          <w:rFonts w:ascii="Times New Roman" w:hAnsi="Times New Roman"/>
          <w:szCs w:val="24"/>
        </w:rPr>
        <w:t xml:space="preserve"> </w:t>
      </w:r>
      <w:r w:rsidRPr="00BC4783">
        <w:rPr>
          <w:rFonts w:ascii="Times New Roman" w:hAnsi="Times New Roman"/>
          <w:szCs w:val="24"/>
        </w:rPr>
        <w:t>Since those choosing this service will be paying the incremental cost to access more efficient products, all eligible customers will have the benefit of applicable energy efficiency rebates, and the associated savings from these rebates will be accounted for under applicable approved Conservation Programs. </w:t>
      </w:r>
      <w:r w:rsidR="007F55AA">
        <w:rPr>
          <w:rFonts w:ascii="Times New Roman" w:hAnsi="Times New Roman"/>
          <w:szCs w:val="24"/>
        </w:rPr>
        <w:t xml:space="preserve"> </w:t>
      </w:r>
      <w:r w:rsidR="007F55AA" w:rsidRPr="007F55AA">
        <w:rPr>
          <w:rFonts w:ascii="Times New Roman" w:hAnsi="Times New Roman"/>
          <w:szCs w:val="24"/>
        </w:rPr>
        <w:t xml:space="preserve">Through the Lease Solutions service, all eligible customers will benefit from automated rebate </w:t>
      </w:r>
      <w:r w:rsidR="007F55AA">
        <w:rPr>
          <w:rFonts w:ascii="Times New Roman" w:hAnsi="Times New Roman"/>
          <w:szCs w:val="24"/>
        </w:rPr>
        <w:t>dispensation, as well as other e</w:t>
      </w:r>
      <w:r w:rsidR="007F55AA" w:rsidRPr="007F55AA">
        <w:rPr>
          <w:rFonts w:ascii="Times New Roman" w:hAnsi="Times New Roman"/>
          <w:szCs w:val="24"/>
        </w:rPr>
        <w:t>ner</w:t>
      </w:r>
      <w:r w:rsidR="007F55AA">
        <w:rPr>
          <w:rFonts w:ascii="Times New Roman" w:hAnsi="Times New Roman"/>
          <w:szCs w:val="24"/>
        </w:rPr>
        <w:t>gy-efficiency related services.</w:t>
      </w:r>
    </w:p>
    <w:p w:rsidR="00F3776C" w:rsidRPr="00423AFD" w:rsidRDefault="009F6F75" w:rsidP="009F6F75">
      <w:pPr>
        <w:pStyle w:val="PleadingsL3"/>
        <w:numPr>
          <w:ilvl w:val="0"/>
          <w:numId w:val="0"/>
        </w:numPr>
        <w:ind w:left="1440"/>
        <w:rPr>
          <w:b w:val="0"/>
          <w:u w:val="single"/>
        </w:rPr>
      </w:pPr>
      <w:bookmarkStart w:id="39" w:name="_Toc444153346"/>
      <w:r>
        <w:rPr>
          <w:b w:val="0"/>
          <w:u w:val="single"/>
        </w:rPr>
        <w:lastRenderedPageBreak/>
        <w:t>6.</w:t>
      </w:r>
      <w:r>
        <w:rPr>
          <w:b w:val="0"/>
          <w:u w:val="single"/>
        </w:rPr>
        <w:tab/>
      </w:r>
      <w:r w:rsidR="00F3776C" w:rsidRPr="00423AFD">
        <w:rPr>
          <w:b w:val="0"/>
          <w:u w:val="single"/>
        </w:rPr>
        <w:t>Lease Solutions is supported by only participating customers.</w:t>
      </w:r>
      <w:bookmarkEnd w:id="39"/>
    </w:p>
    <w:p w:rsidR="00F3776C" w:rsidRPr="00360359" w:rsidRDefault="00F3776C" w:rsidP="00F3776C">
      <w:pPr>
        <w:pStyle w:val="BodyText"/>
        <w:spacing w:line="480" w:lineRule="auto"/>
        <w:ind w:left="1440"/>
        <w:jc w:val="left"/>
        <w:rPr>
          <w:lang w:val="en-US"/>
        </w:rPr>
      </w:pPr>
      <w:r w:rsidRPr="00C86CCA">
        <w:rPr>
          <w:rFonts w:eastAsia="SimSun"/>
          <w:lang w:eastAsia="zh-CN"/>
        </w:rPr>
        <w:t>In May 2000, PSE requested that tariff schedules for its rental of natural gas equipment be closed to new customers, because at that time, the Company was unable to cost-effectively provide rental services to new residential and commercial customers under the existing program and rate structure</w:t>
      </w:r>
      <w:r>
        <w:rPr>
          <w:rFonts w:eastAsia="SimSun"/>
          <w:lang w:eastAsia="zh-CN"/>
        </w:rPr>
        <w:t>.  This structure did not provide for appropriate ring</w:t>
      </w:r>
      <w:r w:rsidR="00796519">
        <w:rPr>
          <w:rFonts w:eastAsia="SimSun"/>
          <w:lang w:eastAsia="zh-CN"/>
        </w:rPr>
        <w:t>-</w:t>
      </w:r>
      <w:r>
        <w:rPr>
          <w:rFonts w:eastAsia="SimSun"/>
          <w:lang w:eastAsia="zh-CN"/>
        </w:rPr>
        <w:t>fencing of the program financials, which resulted i</w:t>
      </w:r>
      <w:r w:rsidR="00E5214D">
        <w:rPr>
          <w:rFonts w:eastAsia="SimSun"/>
          <w:lang w:eastAsia="zh-CN"/>
        </w:rPr>
        <w:t>n unanticipated costs and</w:t>
      </w:r>
      <w:r>
        <w:rPr>
          <w:rFonts w:eastAsia="SimSun"/>
          <w:lang w:eastAsia="zh-CN"/>
        </w:rPr>
        <w:t xml:space="preserve"> revenue </w:t>
      </w:r>
      <w:r w:rsidR="00E5214D">
        <w:rPr>
          <w:rFonts w:eastAsia="SimSun"/>
          <w:lang w:eastAsia="zh-CN"/>
        </w:rPr>
        <w:t>adjustments</w:t>
      </w:r>
      <w:r>
        <w:rPr>
          <w:rFonts w:eastAsia="SimSun"/>
          <w:lang w:eastAsia="zh-CN"/>
        </w:rPr>
        <w:t xml:space="preserve"> as a result of general rate case activities.  By appropriately assessing all costs to this specific rate class under the Lease Solutions </w:t>
      </w:r>
      <w:r w:rsidR="003E6ADD">
        <w:rPr>
          <w:rFonts w:eastAsia="SimSun"/>
          <w:lang w:eastAsia="zh-CN"/>
        </w:rPr>
        <w:t>s</w:t>
      </w:r>
      <w:r>
        <w:rPr>
          <w:rFonts w:eastAsia="SimSun"/>
          <w:lang w:eastAsia="zh-CN"/>
        </w:rPr>
        <w:t>ervice, the Company can assure that those</w:t>
      </w:r>
      <w:r>
        <w:rPr>
          <w:snapToGrid w:val="0"/>
        </w:rPr>
        <w:t xml:space="preserve"> customers who also elect to use the </w:t>
      </w:r>
      <w:r>
        <w:t xml:space="preserve">expanded </w:t>
      </w:r>
      <w:r>
        <w:rPr>
          <w:snapToGrid w:val="0"/>
        </w:rPr>
        <w:t>o</w:t>
      </w:r>
      <w:r>
        <w:t>ptional energy equipment lease service</w:t>
      </w:r>
      <w:r>
        <w:rPr>
          <w:snapToGrid w:val="0"/>
        </w:rPr>
        <w:t xml:space="preserve"> do not burden other customers.</w:t>
      </w:r>
    </w:p>
    <w:p w:rsidR="00F3776C" w:rsidRPr="00FC4927" w:rsidRDefault="00F3776C" w:rsidP="00F3776C">
      <w:pPr>
        <w:pStyle w:val="question"/>
        <w:spacing w:before="0" w:after="0"/>
      </w:pPr>
      <w:r w:rsidRPr="00FC4927">
        <w:t>Q.</w:t>
      </w:r>
      <w:r w:rsidRPr="00FC4927">
        <w:tab/>
        <w:t xml:space="preserve">How is Lease Solutions an improvement to PSE’s existing </w:t>
      </w:r>
      <w:r>
        <w:t>rental</w:t>
      </w:r>
      <w:r w:rsidRPr="00FC4927">
        <w:t xml:space="preserve"> programs?</w:t>
      </w:r>
    </w:p>
    <w:p w:rsidR="00A20242" w:rsidRDefault="00F3776C" w:rsidP="00F3776C">
      <w:pPr>
        <w:pStyle w:val="answer"/>
        <w:spacing w:before="0" w:after="0"/>
        <w:rPr>
          <w:rFonts w:ascii="Times New Roman" w:hAnsi="Times New Roman"/>
          <w:szCs w:val="24"/>
        </w:rPr>
      </w:pPr>
      <w:r w:rsidRPr="00FC4927">
        <w:rPr>
          <w:rFonts w:ascii="Times New Roman" w:hAnsi="Times New Roman"/>
          <w:szCs w:val="24"/>
        </w:rPr>
        <w:t>A.</w:t>
      </w:r>
      <w:r w:rsidRPr="00FC4927">
        <w:rPr>
          <w:rFonts w:ascii="Times New Roman" w:hAnsi="Times New Roman"/>
          <w:szCs w:val="24"/>
        </w:rPr>
        <w:tab/>
      </w:r>
      <w:r w:rsidR="00A20242">
        <w:rPr>
          <w:rFonts w:ascii="Times New Roman" w:hAnsi="Times New Roman"/>
          <w:szCs w:val="24"/>
        </w:rPr>
        <w:t>Lease Solutions contains several important improvements to PSE’s existing rental programs:</w:t>
      </w:r>
    </w:p>
    <w:p w:rsidR="0054330A" w:rsidRDefault="00F3776C" w:rsidP="00A20242">
      <w:pPr>
        <w:pStyle w:val="answer"/>
        <w:numPr>
          <w:ilvl w:val="0"/>
          <w:numId w:val="26"/>
        </w:numPr>
        <w:spacing w:before="0" w:after="0"/>
        <w:rPr>
          <w:rFonts w:ascii="Times New Roman" w:hAnsi="Times New Roman"/>
          <w:szCs w:val="24"/>
        </w:rPr>
      </w:pPr>
      <w:r w:rsidRPr="00360359">
        <w:rPr>
          <w:rFonts w:ascii="Times New Roman" w:hAnsi="Times New Roman"/>
          <w:szCs w:val="24"/>
        </w:rPr>
        <w:t>By providing a fixed</w:t>
      </w:r>
      <w:r w:rsidR="00796519">
        <w:rPr>
          <w:rFonts w:ascii="Times New Roman" w:hAnsi="Times New Roman"/>
          <w:szCs w:val="24"/>
        </w:rPr>
        <w:t>-</w:t>
      </w:r>
      <w:r w:rsidRPr="00360359">
        <w:rPr>
          <w:rFonts w:ascii="Times New Roman" w:hAnsi="Times New Roman"/>
          <w:szCs w:val="24"/>
        </w:rPr>
        <w:t xml:space="preserve">lease price for a specified lease term, the Lease Solutions service will provide customers with </w:t>
      </w:r>
      <w:r w:rsidR="00395F72">
        <w:rPr>
          <w:rFonts w:ascii="Times New Roman" w:hAnsi="Times New Roman"/>
          <w:szCs w:val="24"/>
        </w:rPr>
        <w:t xml:space="preserve">a clear understanding of the </w:t>
      </w:r>
      <w:r w:rsidR="00796519">
        <w:rPr>
          <w:rFonts w:ascii="Times New Roman" w:hAnsi="Times New Roman"/>
          <w:szCs w:val="24"/>
        </w:rPr>
        <w:t>full costs of the</w:t>
      </w:r>
      <w:r w:rsidR="00395F72">
        <w:rPr>
          <w:rFonts w:ascii="Times New Roman" w:hAnsi="Times New Roman"/>
          <w:szCs w:val="24"/>
        </w:rPr>
        <w:t xml:space="preserve"> service</w:t>
      </w:r>
      <w:r w:rsidRPr="00360359">
        <w:rPr>
          <w:rFonts w:ascii="Times New Roman" w:hAnsi="Times New Roman"/>
          <w:szCs w:val="24"/>
        </w:rPr>
        <w:t xml:space="preserve"> with which they can assess whether the optional service </w:t>
      </w:r>
      <w:r w:rsidR="00796519">
        <w:rPr>
          <w:rFonts w:ascii="Times New Roman" w:hAnsi="Times New Roman"/>
          <w:szCs w:val="24"/>
        </w:rPr>
        <w:t xml:space="preserve">provides value and </w:t>
      </w:r>
      <w:r w:rsidRPr="00360359">
        <w:rPr>
          <w:rFonts w:ascii="Times New Roman" w:hAnsi="Times New Roman"/>
          <w:szCs w:val="24"/>
        </w:rPr>
        <w:t xml:space="preserve">is appropriate for their needs.  </w:t>
      </w:r>
    </w:p>
    <w:p w:rsidR="0054330A" w:rsidRDefault="00395F72" w:rsidP="00A20242">
      <w:pPr>
        <w:pStyle w:val="answer"/>
        <w:numPr>
          <w:ilvl w:val="0"/>
          <w:numId w:val="26"/>
        </w:numPr>
        <w:spacing w:before="0" w:after="0"/>
        <w:rPr>
          <w:rFonts w:ascii="Times New Roman" w:hAnsi="Times New Roman"/>
          <w:szCs w:val="24"/>
        </w:rPr>
      </w:pPr>
      <w:r>
        <w:rPr>
          <w:rFonts w:ascii="Times New Roman" w:hAnsi="Times New Roman"/>
          <w:szCs w:val="24"/>
        </w:rPr>
        <w:t>T</w:t>
      </w:r>
      <w:r w:rsidR="00F3776C" w:rsidRPr="00360359">
        <w:rPr>
          <w:rFonts w:ascii="Times New Roman" w:hAnsi="Times New Roman"/>
          <w:szCs w:val="24"/>
        </w:rPr>
        <w:t>he inclusive schedule</w:t>
      </w:r>
      <w:r>
        <w:rPr>
          <w:rFonts w:ascii="Times New Roman" w:hAnsi="Times New Roman"/>
          <w:szCs w:val="24"/>
        </w:rPr>
        <w:t>d</w:t>
      </w:r>
      <w:r w:rsidR="00F3776C" w:rsidRPr="00360359">
        <w:rPr>
          <w:rFonts w:ascii="Times New Roman" w:hAnsi="Times New Roman"/>
          <w:szCs w:val="24"/>
        </w:rPr>
        <w:t xml:space="preserve"> maintenance by a certified technician provides customers the additional peace of mind </w:t>
      </w:r>
      <w:r w:rsidR="003E6ADD" w:rsidRPr="003E6ADD">
        <w:rPr>
          <w:rFonts w:ascii="Times New Roman" w:hAnsi="Times New Roman"/>
          <w:szCs w:val="24"/>
        </w:rPr>
        <w:t>in knowing that their leased equipment will perform to the manufacturers’ specification</w:t>
      </w:r>
      <w:r w:rsidR="00796519">
        <w:rPr>
          <w:rFonts w:ascii="Times New Roman" w:hAnsi="Times New Roman"/>
          <w:szCs w:val="24"/>
        </w:rPr>
        <w:t xml:space="preserve"> during the life of the lease and that they will not have to pay for any repairs</w:t>
      </w:r>
      <w:r w:rsidR="003E6ADD" w:rsidRPr="003E6ADD">
        <w:rPr>
          <w:rFonts w:ascii="Times New Roman" w:hAnsi="Times New Roman"/>
          <w:szCs w:val="24"/>
        </w:rPr>
        <w:t xml:space="preserve">.  </w:t>
      </w:r>
      <w:r w:rsidR="003E6ADD">
        <w:rPr>
          <w:rFonts w:ascii="Times New Roman" w:hAnsi="Times New Roman"/>
          <w:szCs w:val="24"/>
        </w:rPr>
        <w:t xml:space="preserve">In the recent </w:t>
      </w:r>
      <w:r w:rsidR="003E6ADD">
        <w:rPr>
          <w:rFonts w:ascii="Times New Roman" w:hAnsi="Times New Roman"/>
          <w:szCs w:val="24"/>
        </w:rPr>
        <w:lastRenderedPageBreak/>
        <w:t>survey,</w:t>
      </w:r>
      <w:r>
        <w:rPr>
          <w:rFonts w:ascii="Times New Roman" w:hAnsi="Times New Roman"/>
          <w:szCs w:val="24"/>
        </w:rPr>
        <w:t xml:space="preserve"> 72</w:t>
      </w:r>
      <w:r w:rsidR="003004FF">
        <w:rPr>
          <w:rFonts w:ascii="Times New Roman" w:hAnsi="Times New Roman"/>
          <w:szCs w:val="24"/>
        </w:rPr>
        <w:t xml:space="preserve"> percent</w:t>
      </w:r>
      <w:r>
        <w:rPr>
          <w:rFonts w:ascii="Times New Roman" w:hAnsi="Times New Roman"/>
          <w:szCs w:val="24"/>
        </w:rPr>
        <w:t xml:space="preserve"> of customers stated </w:t>
      </w:r>
      <w:r w:rsidR="003E6ADD">
        <w:rPr>
          <w:rFonts w:ascii="Times New Roman" w:hAnsi="Times New Roman"/>
          <w:szCs w:val="24"/>
        </w:rPr>
        <w:t xml:space="preserve">this </w:t>
      </w:r>
      <w:r>
        <w:rPr>
          <w:rFonts w:ascii="Times New Roman" w:hAnsi="Times New Roman"/>
          <w:szCs w:val="24"/>
        </w:rPr>
        <w:t>was important</w:t>
      </w:r>
      <w:r w:rsidR="003E6ADD">
        <w:rPr>
          <w:rFonts w:ascii="Times New Roman" w:hAnsi="Times New Roman"/>
          <w:szCs w:val="24"/>
        </w:rPr>
        <w:t xml:space="preserve"> to them</w:t>
      </w:r>
      <w:r w:rsidR="00796519">
        <w:rPr>
          <w:rFonts w:ascii="Times New Roman" w:hAnsi="Times New Roman"/>
          <w:szCs w:val="24"/>
        </w:rPr>
        <w:t xml:space="preserve"> and provided clear value</w:t>
      </w:r>
      <w:r w:rsidR="003E6ADD">
        <w:rPr>
          <w:rFonts w:ascii="Times New Roman" w:hAnsi="Times New Roman"/>
          <w:szCs w:val="24"/>
        </w:rPr>
        <w:t>.</w:t>
      </w:r>
    </w:p>
    <w:p w:rsidR="0054330A" w:rsidRDefault="00F3776C" w:rsidP="00A20242">
      <w:pPr>
        <w:pStyle w:val="answer"/>
        <w:numPr>
          <w:ilvl w:val="0"/>
          <w:numId w:val="26"/>
        </w:numPr>
        <w:spacing w:before="0" w:after="0"/>
        <w:rPr>
          <w:rFonts w:ascii="Times New Roman" w:hAnsi="Times New Roman"/>
          <w:szCs w:val="24"/>
        </w:rPr>
      </w:pPr>
      <w:r w:rsidRPr="00360359">
        <w:rPr>
          <w:rFonts w:ascii="Times New Roman" w:hAnsi="Times New Roman"/>
          <w:szCs w:val="24"/>
        </w:rPr>
        <w:t>Having more product options available through the Lease Solutions service will allow customers to choose the equipment that is right for their individual needs</w:t>
      </w:r>
      <w:r w:rsidR="0054330A">
        <w:rPr>
          <w:rFonts w:ascii="Times New Roman" w:hAnsi="Times New Roman"/>
          <w:szCs w:val="24"/>
        </w:rPr>
        <w:t>.</w:t>
      </w:r>
      <w:r w:rsidRPr="00360359">
        <w:rPr>
          <w:rFonts w:ascii="Times New Roman" w:hAnsi="Times New Roman"/>
          <w:szCs w:val="24"/>
        </w:rPr>
        <w:t xml:space="preserve"> </w:t>
      </w:r>
    </w:p>
    <w:p w:rsidR="0054330A" w:rsidRDefault="0054330A" w:rsidP="00A20242">
      <w:pPr>
        <w:pStyle w:val="answer"/>
        <w:numPr>
          <w:ilvl w:val="0"/>
          <w:numId w:val="26"/>
        </w:numPr>
        <w:spacing w:before="0" w:after="0"/>
        <w:rPr>
          <w:rFonts w:ascii="Times New Roman" w:hAnsi="Times New Roman"/>
          <w:szCs w:val="24"/>
        </w:rPr>
      </w:pPr>
      <w:r>
        <w:rPr>
          <w:rFonts w:ascii="Times New Roman" w:hAnsi="Times New Roman"/>
          <w:szCs w:val="24"/>
        </w:rPr>
        <w:t>T</w:t>
      </w:r>
      <w:r w:rsidR="00F3776C" w:rsidRPr="00360359">
        <w:rPr>
          <w:rFonts w:ascii="Times New Roman" w:hAnsi="Times New Roman"/>
          <w:szCs w:val="24"/>
        </w:rPr>
        <w:t xml:space="preserve">he inclusion of </w:t>
      </w:r>
      <w:r w:rsidR="00034181">
        <w:rPr>
          <w:rFonts w:ascii="Times New Roman" w:hAnsi="Times New Roman"/>
          <w:szCs w:val="24"/>
        </w:rPr>
        <w:t>energy-efficient</w:t>
      </w:r>
      <w:r w:rsidR="00F3776C" w:rsidRPr="00360359">
        <w:rPr>
          <w:rFonts w:ascii="Times New Roman" w:hAnsi="Times New Roman"/>
          <w:szCs w:val="24"/>
        </w:rPr>
        <w:t xml:space="preserve"> and connected equipment will help </w:t>
      </w:r>
      <w:r>
        <w:rPr>
          <w:rFonts w:ascii="Times New Roman" w:hAnsi="Times New Roman"/>
          <w:szCs w:val="24"/>
        </w:rPr>
        <w:t>customers</w:t>
      </w:r>
      <w:r w:rsidR="00F3776C" w:rsidRPr="00360359">
        <w:rPr>
          <w:rFonts w:ascii="Times New Roman" w:hAnsi="Times New Roman"/>
          <w:szCs w:val="24"/>
        </w:rPr>
        <w:t xml:space="preserve"> save more energy and money</w:t>
      </w:r>
      <w:r w:rsidR="00034181">
        <w:rPr>
          <w:rFonts w:ascii="Times New Roman" w:hAnsi="Times New Roman"/>
          <w:szCs w:val="24"/>
        </w:rPr>
        <w:t>.  B</w:t>
      </w:r>
      <w:r w:rsidR="00F3776C" w:rsidRPr="00360359">
        <w:rPr>
          <w:rFonts w:ascii="Times New Roman" w:hAnsi="Times New Roman"/>
          <w:szCs w:val="24"/>
        </w:rPr>
        <w:t xml:space="preserve">oth </w:t>
      </w:r>
      <w:r w:rsidR="00D465A1">
        <w:rPr>
          <w:rFonts w:ascii="Times New Roman" w:hAnsi="Times New Roman"/>
          <w:szCs w:val="24"/>
        </w:rPr>
        <w:t>of these features</w:t>
      </w:r>
      <w:r w:rsidR="00F3776C" w:rsidRPr="00360359">
        <w:rPr>
          <w:rFonts w:ascii="Times New Roman" w:hAnsi="Times New Roman"/>
          <w:szCs w:val="24"/>
        </w:rPr>
        <w:t xml:space="preserve"> may </w:t>
      </w:r>
      <w:r w:rsidR="00034181">
        <w:rPr>
          <w:rFonts w:ascii="Times New Roman" w:hAnsi="Times New Roman"/>
          <w:szCs w:val="24"/>
        </w:rPr>
        <w:t xml:space="preserve">not </w:t>
      </w:r>
      <w:r w:rsidR="00F3776C" w:rsidRPr="00360359">
        <w:rPr>
          <w:rFonts w:ascii="Times New Roman" w:hAnsi="Times New Roman"/>
          <w:szCs w:val="24"/>
        </w:rPr>
        <w:t xml:space="preserve">have been affordable absent the lease option.  </w:t>
      </w:r>
      <w:r w:rsidR="003E6ADD">
        <w:rPr>
          <w:rFonts w:ascii="Times New Roman" w:hAnsi="Times New Roman"/>
          <w:szCs w:val="24"/>
        </w:rPr>
        <w:t xml:space="preserve">In the recent survey, </w:t>
      </w:r>
      <w:r w:rsidR="00034181" w:rsidRPr="00034181">
        <w:rPr>
          <w:rFonts w:ascii="Times New Roman" w:hAnsi="Times New Roman"/>
          <w:szCs w:val="24"/>
        </w:rPr>
        <w:t>70</w:t>
      </w:r>
      <w:r w:rsidR="003004FF">
        <w:rPr>
          <w:rFonts w:ascii="Times New Roman" w:hAnsi="Times New Roman"/>
          <w:szCs w:val="24"/>
        </w:rPr>
        <w:t xml:space="preserve"> percent</w:t>
      </w:r>
      <w:r w:rsidR="00034181" w:rsidRPr="00034181">
        <w:rPr>
          <w:rFonts w:ascii="Times New Roman" w:hAnsi="Times New Roman"/>
          <w:szCs w:val="24"/>
        </w:rPr>
        <w:t xml:space="preserve"> of customers sa</w:t>
      </w:r>
      <w:r w:rsidR="003E6ADD">
        <w:rPr>
          <w:rFonts w:ascii="Times New Roman" w:hAnsi="Times New Roman"/>
          <w:szCs w:val="24"/>
        </w:rPr>
        <w:t>id</w:t>
      </w:r>
      <w:r w:rsidR="00034181" w:rsidRPr="00034181">
        <w:rPr>
          <w:rFonts w:ascii="Times New Roman" w:hAnsi="Times New Roman"/>
          <w:szCs w:val="24"/>
        </w:rPr>
        <w:t xml:space="preserve"> it is important to help people switch to technologically</w:t>
      </w:r>
      <w:r w:rsidR="00796519">
        <w:rPr>
          <w:rFonts w:ascii="Times New Roman" w:hAnsi="Times New Roman"/>
          <w:szCs w:val="24"/>
        </w:rPr>
        <w:t>-</w:t>
      </w:r>
      <w:r w:rsidR="00034181" w:rsidRPr="00034181">
        <w:rPr>
          <w:rFonts w:ascii="Times New Roman" w:hAnsi="Times New Roman"/>
          <w:szCs w:val="24"/>
        </w:rPr>
        <w:t xml:space="preserve">advanced equipment to help people save money on their energy bills.  </w:t>
      </w:r>
      <w:r w:rsidR="003E6ADD">
        <w:rPr>
          <w:rFonts w:ascii="Times New Roman" w:hAnsi="Times New Roman"/>
          <w:szCs w:val="24"/>
        </w:rPr>
        <w:t>Customers who choose this option should have</w:t>
      </w:r>
      <w:r w:rsidR="00F3776C" w:rsidRPr="00360359">
        <w:rPr>
          <w:rFonts w:ascii="Times New Roman" w:hAnsi="Times New Roman"/>
          <w:szCs w:val="24"/>
        </w:rPr>
        <w:t xml:space="preserve"> access to applicable energy</w:t>
      </w:r>
      <w:r w:rsidR="00034181">
        <w:rPr>
          <w:rFonts w:ascii="Times New Roman" w:hAnsi="Times New Roman"/>
          <w:szCs w:val="24"/>
        </w:rPr>
        <w:t>-</w:t>
      </w:r>
      <w:r w:rsidR="00F3776C" w:rsidRPr="00360359">
        <w:rPr>
          <w:rFonts w:ascii="Times New Roman" w:hAnsi="Times New Roman"/>
          <w:szCs w:val="24"/>
        </w:rPr>
        <w:t>efficiency rebates</w:t>
      </w:r>
      <w:r w:rsidR="00034181">
        <w:rPr>
          <w:rFonts w:ascii="Times New Roman" w:hAnsi="Times New Roman"/>
          <w:szCs w:val="24"/>
        </w:rPr>
        <w:t>,</w:t>
      </w:r>
      <w:r w:rsidR="00F3776C" w:rsidRPr="00360359">
        <w:rPr>
          <w:rFonts w:ascii="Times New Roman" w:hAnsi="Times New Roman"/>
          <w:szCs w:val="24"/>
        </w:rPr>
        <w:t xml:space="preserve"> </w:t>
      </w:r>
      <w:r w:rsidR="00034181">
        <w:rPr>
          <w:rFonts w:ascii="Times New Roman" w:hAnsi="Times New Roman"/>
          <w:szCs w:val="24"/>
        </w:rPr>
        <w:t xml:space="preserve">allowing them to </w:t>
      </w:r>
      <w:r w:rsidR="00F3776C" w:rsidRPr="00360359">
        <w:rPr>
          <w:rFonts w:ascii="Times New Roman" w:hAnsi="Times New Roman"/>
          <w:szCs w:val="24"/>
        </w:rPr>
        <w:t>benefit from the rider funding to which they contribute.</w:t>
      </w:r>
      <w:r w:rsidR="00F3776C" w:rsidRPr="00FC4927">
        <w:rPr>
          <w:rFonts w:ascii="Times New Roman" w:hAnsi="Times New Roman"/>
          <w:szCs w:val="24"/>
        </w:rPr>
        <w:t xml:space="preserve">  </w:t>
      </w:r>
    </w:p>
    <w:p w:rsidR="00F3776C" w:rsidRDefault="00034181" w:rsidP="00A20242">
      <w:pPr>
        <w:pStyle w:val="answer"/>
        <w:numPr>
          <w:ilvl w:val="0"/>
          <w:numId w:val="26"/>
        </w:numPr>
        <w:spacing w:before="0" w:after="0"/>
        <w:rPr>
          <w:rFonts w:ascii="Times New Roman" w:hAnsi="Times New Roman"/>
          <w:szCs w:val="24"/>
        </w:rPr>
      </w:pPr>
      <w:r w:rsidRPr="00034181">
        <w:rPr>
          <w:rFonts w:ascii="Times New Roman" w:hAnsi="Times New Roman"/>
          <w:szCs w:val="24"/>
        </w:rPr>
        <w:t>Finally, the struc</w:t>
      </w:r>
      <w:r>
        <w:rPr>
          <w:rFonts w:ascii="Times New Roman" w:hAnsi="Times New Roman"/>
          <w:szCs w:val="24"/>
        </w:rPr>
        <w:t>ture of the rates provides long-</w:t>
      </w:r>
      <w:r w:rsidRPr="00034181">
        <w:rPr>
          <w:rFonts w:ascii="Times New Roman" w:hAnsi="Times New Roman"/>
          <w:szCs w:val="24"/>
        </w:rPr>
        <w:t xml:space="preserve">term assurance that the service will remain a viable platform, and </w:t>
      </w:r>
      <w:r>
        <w:rPr>
          <w:rFonts w:ascii="Times New Roman" w:hAnsi="Times New Roman"/>
          <w:szCs w:val="24"/>
        </w:rPr>
        <w:t xml:space="preserve">that </w:t>
      </w:r>
      <w:r w:rsidR="00796519">
        <w:rPr>
          <w:rFonts w:ascii="Times New Roman" w:hAnsi="Times New Roman"/>
          <w:szCs w:val="24"/>
        </w:rPr>
        <w:t xml:space="preserve">both </w:t>
      </w:r>
      <w:r w:rsidRPr="00034181">
        <w:rPr>
          <w:rFonts w:ascii="Times New Roman" w:hAnsi="Times New Roman"/>
          <w:szCs w:val="24"/>
        </w:rPr>
        <w:t xml:space="preserve">participating </w:t>
      </w:r>
      <w:r>
        <w:rPr>
          <w:rFonts w:ascii="Times New Roman" w:hAnsi="Times New Roman"/>
          <w:szCs w:val="24"/>
        </w:rPr>
        <w:t xml:space="preserve">and new </w:t>
      </w:r>
      <w:r w:rsidRPr="00034181">
        <w:rPr>
          <w:rFonts w:ascii="Times New Roman" w:hAnsi="Times New Roman"/>
          <w:szCs w:val="24"/>
        </w:rPr>
        <w:t>customers will continue to recei</w:t>
      </w:r>
      <w:r>
        <w:rPr>
          <w:rFonts w:ascii="Times New Roman" w:hAnsi="Times New Roman"/>
          <w:szCs w:val="24"/>
        </w:rPr>
        <w:t>ve the above</w:t>
      </w:r>
      <w:r w:rsidR="00796519">
        <w:rPr>
          <w:rFonts w:ascii="Times New Roman" w:hAnsi="Times New Roman"/>
          <w:szCs w:val="24"/>
        </w:rPr>
        <w:t>-</w:t>
      </w:r>
      <w:r>
        <w:rPr>
          <w:rFonts w:ascii="Times New Roman" w:hAnsi="Times New Roman"/>
          <w:szCs w:val="24"/>
        </w:rPr>
        <w:t>mentioned benefits</w:t>
      </w:r>
      <w:r w:rsidRPr="00034181">
        <w:rPr>
          <w:rFonts w:ascii="Times New Roman" w:hAnsi="Times New Roman"/>
          <w:szCs w:val="24"/>
        </w:rPr>
        <w:t>.</w:t>
      </w:r>
    </w:p>
    <w:p w:rsidR="00F3776C" w:rsidRDefault="00F3776C" w:rsidP="00F3776C">
      <w:pPr>
        <w:pStyle w:val="question"/>
        <w:spacing w:before="0" w:after="0"/>
      </w:pPr>
      <w:r>
        <w:t>Q.</w:t>
      </w:r>
      <w:r>
        <w:tab/>
        <w:t xml:space="preserve">Will Lease Solutions incorporate demand response capabilities? </w:t>
      </w:r>
    </w:p>
    <w:p w:rsidR="00F3776C" w:rsidRPr="007F55AA" w:rsidRDefault="00F3776C" w:rsidP="007F55AA">
      <w:pPr>
        <w:pStyle w:val="answer"/>
        <w:spacing w:before="0" w:after="0"/>
        <w:rPr>
          <w:rFonts w:ascii="Times New Roman" w:hAnsi="Times New Roman"/>
          <w:szCs w:val="24"/>
        </w:rPr>
      </w:pPr>
      <w:r>
        <w:t>A.</w:t>
      </w:r>
      <w:r>
        <w:tab/>
        <w:t xml:space="preserve">Yes.  </w:t>
      </w:r>
      <w:r w:rsidRPr="00FC4927">
        <w:rPr>
          <w:rFonts w:ascii="Times New Roman" w:hAnsi="Times New Roman"/>
          <w:szCs w:val="24"/>
        </w:rPr>
        <w:t xml:space="preserve">The Lease Solutions portfolio will also include connected equipment options, so that when there is a Demand Response Conservation Program available to customers, the </w:t>
      </w:r>
      <w:r w:rsidR="00796519">
        <w:rPr>
          <w:rFonts w:ascii="Times New Roman" w:hAnsi="Times New Roman"/>
          <w:szCs w:val="24"/>
        </w:rPr>
        <w:t>s</w:t>
      </w:r>
      <w:r w:rsidRPr="00FC4927">
        <w:rPr>
          <w:rFonts w:ascii="Times New Roman" w:hAnsi="Times New Roman"/>
          <w:szCs w:val="24"/>
        </w:rPr>
        <w:t xml:space="preserve">ervice will have optional products for participation in </w:t>
      </w:r>
      <w:r w:rsidR="00E5214D">
        <w:rPr>
          <w:rFonts w:ascii="Times New Roman" w:hAnsi="Times New Roman"/>
          <w:szCs w:val="24"/>
        </w:rPr>
        <w:t>the</w:t>
      </w:r>
      <w:r w:rsidRPr="00FC4927">
        <w:rPr>
          <w:rFonts w:ascii="Times New Roman" w:hAnsi="Times New Roman"/>
          <w:szCs w:val="24"/>
        </w:rPr>
        <w:t xml:space="preserve"> program.</w:t>
      </w:r>
    </w:p>
    <w:p w:rsidR="00423AFD" w:rsidRPr="00FC4927" w:rsidRDefault="00423AFD" w:rsidP="00423AFD">
      <w:pPr>
        <w:pStyle w:val="PleadingsL1"/>
        <w:rPr>
          <w:rFonts w:eastAsia="SimSun"/>
          <w:szCs w:val="24"/>
          <w:lang w:eastAsia="zh-CN"/>
        </w:rPr>
      </w:pPr>
      <w:bookmarkStart w:id="40" w:name="_Toc444153347"/>
      <w:r w:rsidRPr="00FC4927">
        <w:rPr>
          <w:rFonts w:eastAsia="SimSun"/>
          <w:szCs w:val="24"/>
          <w:lang w:eastAsia="zh-CN"/>
        </w:rPr>
        <w:lastRenderedPageBreak/>
        <w:t>SERVICE PARTNERSHIPS</w:t>
      </w:r>
      <w:bookmarkEnd w:id="40"/>
    </w:p>
    <w:p w:rsidR="00423AFD" w:rsidRDefault="00423AFD" w:rsidP="00423AFD">
      <w:pPr>
        <w:keepNext/>
        <w:keepLines/>
        <w:spacing w:line="480" w:lineRule="auto"/>
        <w:ind w:left="720" w:hanging="720"/>
        <w:rPr>
          <w:rFonts w:eastAsia="SimSun"/>
          <w:b/>
          <w:lang w:eastAsia="zh-CN"/>
        </w:rPr>
      </w:pPr>
      <w:r w:rsidRPr="00FC4927">
        <w:rPr>
          <w:rFonts w:eastAsia="SimSun"/>
          <w:b/>
          <w:lang w:eastAsia="zh-CN"/>
        </w:rPr>
        <w:t>Q.</w:t>
      </w:r>
      <w:r w:rsidRPr="00FC4927">
        <w:rPr>
          <w:rFonts w:eastAsia="SimSun"/>
          <w:b/>
          <w:lang w:eastAsia="zh-CN"/>
        </w:rPr>
        <w:tab/>
      </w:r>
      <w:r>
        <w:rPr>
          <w:rFonts w:eastAsia="SimSun"/>
          <w:b/>
          <w:lang w:eastAsia="zh-CN"/>
        </w:rPr>
        <w:t>How will PSE implement the Leasing Program?</w:t>
      </w:r>
    </w:p>
    <w:p w:rsidR="00423AFD" w:rsidRDefault="00423AFD" w:rsidP="00423AFD">
      <w:pPr>
        <w:keepNext/>
        <w:keepLines/>
        <w:spacing w:line="480" w:lineRule="auto"/>
        <w:ind w:left="720" w:hanging="720"/>
        <w:rPr>
          <w:rFonts w:eastAsia="SimSun"/>
          <w:b/>
          <w:lang w:eastAsia="zh-CN"/>
        </w:rPr>
      </w:pPr>
      <w:r>
        <w:rPr>
          <w:rFonts w:eastAsia="SimSun"/>
          <w:b/>
          <w:lang w:eastAsia="zh-CN"/>
        </w:rPr>
        <w:t>A.</w:t>
      </w:r>
      <w:r>
        <w:rPr>
          <w:rFonts w:eastAsia="SimSun"/>
          <w:b/>
          <w:lang w:eastAsia="zh-CN"/>
        </w:rPr>
        <w:tab/>
      </w:r>
      <w:r w:rsidRPr="00FC4927">
        <w:rPr>
          <w:rFonts w:eastAsia="SimSun"/>
          <w:lang w:eastAsia="zh-CN"/>
        </w:rPr>
        <w:t xml:space="preserve">To effectively deliver a comprehensive lease </w:t>
      </w:r>
      <w:r w:rsidR="003E6ADD">
        <w:rPr>
          <w:rFonts w:eastAsia="SimSun"/>
          <w:lang w:eastAsia="zh-CN"/>
        </w:rPr>
        <w:t>service</w:t>
      </w:r>
      <w:r w:rsidRPr="00FC4927">
        <w:rPr>
          <w:rFonts w:eastAsia="SimSun"/>
          <w:lang w:eastAsia="zh-CN"/>
        </w:rPr>
        <w:t xml:space="preserve"> that will expand participation in the existing market, PSE will engage its valued service partners to facilitate the equipment distribution and in-home fulfillment tasks, including pre-installation site checks, permitting, installation, maintenance, and repair services.  </w:t>
      </w:r>
      <w:r w:rsidR="003E6ADD">
        <w:rPr>
          <w:rFonts w:eastAsia="SimSun"/>
          <w:lang w:eastAsia="zh-CN"/>
        </w:rPr>
        <w:t>The service</w:t>
      </w:r>
      <w:r w:rsidRPr="00FC4927">
        <w:rPr>
          <w:rFonts w:eastAsia="SimSun"/>
          <w:lang w:eastAsia="zh-CN"/>
        </w:rPr>
        <w:t xml:space="preserve"> will ensure that the service partner who performs the initial site check will be the same service partner responsible for the equipment through installation, maintenance, and service.  This promotes a greater sense of continuity from the customer’s perspective while simultaneously increasing the potential for repeat business for PSE’s service partners.  </w:t>
      </w:r>
      <w:r>
        <w:rPr>
          <w:rFonts w:eastAsia="SimSun"/>
          <w:lang w:eastAsia="zh-CN"/>
        </w:rPr>
        <w:t xml:space="preserve">If </w:t>
      </w:r>
      <w:r w:rsidR="003E6ADD">
        <w:rPr>
          <w:rFonts w:eastAsia="SimSun"/>
          <w:lang w:eastAsia="zh-CN"/>
        </w:rPr>
        <w:t xml:space="preserve">for some reason, </w:t>
      </w:r>
      <w:r w:rsidRPr="00FC4927">
        <w:rPr>
          <w:rFonts w:eastAsia="SimSun"/>
          <w:lang w:eastAsia="zh-CN"/>
        </w:rPr>
        <w:t>the original contractor is unable to perform</w:t>
      </w:r>
      <w:r>
        <w:rPr>
          <w:rFonts w:eastAsia="SimSun"/>
          <w:lang w:eastAsia="zh-CN"/>
        </w:rPr>
        <w:t>,</w:t>
      </w:r>
      <w:r w:rsidRPr="00FC4927">
        <w:rPr>
          <w:rFonts w:eastAsia="SimSun"/>
          <w:lang w:eastAsia="zh-CN"/>
        </w:rPr>
        <w:t xml:space="preserve"> PSE </w:t>
      </w:r>
      <w:r>
        <w:rPr>
          <w:rFonts w:eastAsia="SimSun"/>
          <w:lang w:eastAsia="zh-CN"/>
        </w:rPr>
        <w:t>will</w:t>
      </w:r>
      <w:r w:rsidRPr="00FC4927">
        <w:rPr>
          <w:rFonts w:eastAsia="SimSun"/>
          <w:lang w:eastAsia="zh-CN"/>
        </w:rPr>
        <w:t xml:space="preserve"> </w:t>
      </w:r>
      <w:r w:rsidR="00796519">
        <w:rPr>
          <w:rFonts w:eastAsia="SimSun"/>
          <w:lang w:eastAsia="zh-CN"/>
        </w:rPr>
        <w:t>place</w:t>
      </w:r>
      <w:r w:rsidR="00796519" w:rsidRPr="00FC4927">
        <w:rPr>
          <w:rFonts w:eastAsia="SimSun"/>
          <w:lang w:eastAsia="zh-CN"/>
        </w:rPr>
        <w:t xml:space="preserve"> </w:t>
      </w:r>
      <w:r w:rsidRPr="00FC4927">
        <w:rPr>
          <w:rFonts w:eastAsia="SimSun"/>
          <w:lang w:eastAsia="zh-CN"/>
        </w:rPr>
        <w:t>repair and maintenance work up for bid t</w:t>
      </w:r>
      <w:r>
        <w:rPr>
          <w:rFonts w:eastAsia="SimSun"/>
          <w:lang w:eastAsia="zh-CN"/>
        </w:rPr>
        <w:t>o all eligible PSE contractors.</w:t>
      </w:r>
    </w:p>
    <w:p w:rsidR="00423AFD" w:rsidRPr="00FC4927" w:rsidRDefault="00423AFD" w:rsidP="00423AFD">
      <w:pPr>
        <w:keepNext/>
        <w:keepLines/>
        <w:spacing w:line="480" w:lineRule="auto"/>
        <w:ind w:left="720" w:hanging="720"/>
        <w:rPr>
          <w:rFonts w:eastAsia="SimSun"/>
          <w:b/>
          <w:lang w:eastAsia="zh-CN"/>
        </w:rPr>
      </w:pPr>
      <w:r>
        <w:rPr>
          <w:rFonts w:eastAsia="SimSun"/>
          <w:b/>
          <w:lang w:eastAsia="zh-CN"/>
        </w:rPr>
        <w:t>Q.</w:t>
      </w:r>
      <w:r>
        <w:rPr>
          <w:rFonts w:eastAsia="SimSun"/>
          <w:b/>
          <w:lang w:eastAsia="zh-CN"/>
        </w:rPr>
        <w:tab/>
      </w:r>
      <w:r w:rsidRPr="00FC4927">
        <w:rPr>
          <w:rFonts w:eastAsia="SimSun"/>
          <w:b/>
          <w:lang w:eastAsia="zh-CN"/>
        </w:rPr>
        <w:t>Please describe the service partner models that will be utilized in support of this service</w:t>
      </w:r>
      <w:r w:rsidR="003E6ADD">
        <w:rPr>
          <w:rFonts w:eastAsia="SimSun"/>
          <w:b/>
          <w:lang w:eastAsia="zh-CN"/>
        </w:rPr>
        <w:t>.</w:t>
      </w:r>
    </w:p>
    <w:p w:rsidR="00423AFD" w:rsidRPr="00FC4927" w:rsidRDefault="00423AFD" w:rsidP="00423AFD">
      <w:pPr>
        <w:spacing w:line="480" w:lineRule="auto"/>
        <w:ind w:left="720" w:hanging="720"/>
        <w:rPr>
          <w:rFonts w:eastAsia="SimSun"/>
          <w:lang w:eastAsia="zh-CN"/>
        </w:rPr>
      </w:pPr>
      <w:r>
        <w:rPr>
          <w:rFonts w:eastAsia="SimSun"/>
          <w:lang w:eastAsia="zh-CN"/>
        </w:rPr>
        <w:t>A.</w:t>
      </w:r>
      <w:r w:rsidRPr="00FC4927">
        <w:rPr>
          <w:rFonts w:eastAsia="SimSun"/>
          <w:lang w:eastAsia="zh-CN"/>
        </w:rPr>
        <w:tab/>
      </w:r>
      <w:r>
        <w:rPr>
          <w:rFonts w:eastAsia="SimSun"/>
          <w:lang w:eastAsia="zh-CN"/>
        </w:rPr>
        <w:t>T</w:t>
      </w:r>
      <w:r w:rsidRPr="00FC4927">
        <w:rPr>
          <w:rFonts w:eastAsia="SimSun"/>
          <w:lang w:eastAsia="zh-CN"/>
        </w:rPr>
        <w:t xml:space="preserve">he Lease Solutions service will offer the flexibility for contracted service partners to source and manage the equipment, should that choice be preferred.  </w:t>
      </w:r>
      <w:r w:rsidRPr="000B50C6">
        <w:rPr>
          <w:rFonts w:eastAsia="SimSun"/>
          <w:lang w:eastAsia="zh-CN"/>
        </w:rPr>
        <w:t xml:space="preserve">Figures 1 through 5 on Exhibit </w:t>
      </w:r>
      <w:r w:rsidR="00E5214D">
        <w:rPr>
          <w:rFonts w:eastAsia="SimSun"/>
          <w:lang w:eastAsia="zh-CN"/>
        </w:rPr>
        <w:t>No. ____ (MBM-5</w:t>
      </w:r>
      <w:r w:rsidR="009F6F75">
        <w:rPr>
          <w:rFonts w:eastAsia="SimSun"/>
          <w:lang w:eastAsia="zh-CN"/>
        </w:rPr>
        <w:t>)</w:t>
      </w:r>
      <w:r>
        <w:rPr>
          <w:rFonts w:eastAsia="SimSun"/>
          <w:lang w:eastAsia="zh-CN"/>
        </w:rPr>
        <w:t xml:space="preserve"> </w:t>
      </w:r>
      <w:r w:rsidRPr="00FC4927">
        <w:rPr>
          <w:rFonts w:eastAsia="SimSun"/>
          <w:lang w:eastAsia="zh-CN"/>
        </w:rPr>
        <w:t xml:space="preserve">illustrate the </w:t>
      </w:r>
      <w:r>
        <w:rPr>
          <w:rFonts w:eastAsia="SimSun"/>
          <w:lang w:eastAsia="zh-CN"/>
        </w:rPr>
        <w:t xml:space="preserve">three </w:t>
      </w:r>
      <w:r w:rsidRPr="00FC4927">
        <w:rPr>
          <w:rFonts w:eastAsia="SimSun"/>
          <w:lang w:eastAsia="zh-CN"/>
        </w:rPr>
        <w:t xml:space="preserve">service </w:t>
      </w:r>
      <w:r w:rsidR="00034181">
        <w:rPr>
          <w:rFonts w:eastAsia="SimSun"/>
          <w:lang w:eastAsia="zh-CN"/>
        </w:rPr>
        <w:t>partner</w:t>
      </w:r>
      <w:r w:rsidR="00034181" w:rsidRPr="00FC4927">
        <w:rPr>
          <w:rFonts w:eastAsia="SimSun"/>
          <w:lang w:eastAsia="zh-CN"/>
        </w:rPr>
        <w:t xml:space="preserve"> </w:t>
      </w:r>
      <w:r w:rsidRPr="00FC4927">
        <w:rPr>
          <w:rFonts w:eastAsia="SimSun"/>
          <w:lang w:eastAsia="zh-CN"/>
        </w:rPr>
        <w:t xml:space="preserve">paths for which contractors may elect to contract with PSE, and the respective roles for contracted service </w:t>
      </w:r>
      <w:r w:rsidR="00034181">
        <w:rPr>
          <w:rFonts w:eastAsia="SimSun"/>
          <w:lang w:eastAsia="zh-CN"/>
        </w:rPr>
        <w:t xml:space="preserve">partners </w:t>
      </w:r>
      <w:r>
        <w:rPr>
          <w:rFonts w:eastAsia="SimSun"/>
          <w:lang w:eastAsia="zh-CN"/>
        </w:rPr>
        <w:t xml:space="preserve">under each of these paths.  </w:t>
      </w:r>
      <w:r w:rsidRPr="00FC4927">
        <w:rPr>
          <w:rFonts w:eastAsia="SimSun"/>
          <w:lang w:eastAsia="zh-CN"/>
        </w:rPr>
        <w:t>All paths are available to all service partners, and each service partner can determine through the procurement process whether to contract with PSE through one, two, or all three paths simultaneously.</w:t>
      </w:r>
    </w:p>
    <w:p w:rsidR="00423AFD" w:rsidRPr="000C462F" w:rsidRDefault="00423AFD" w:rsidP="00AD0B9A">
      <w:pPr>
        <w:spacing w:line="480" w:lineRule="auto"/>
        <w:ind w:left="720"/>
      </w:pPr>
      <w:r w:rsidRPr="00FC4927">
        <w:rPr>
          <w:rFonts w:eastAsia="SimSun"/>
          <w:lang w:eastAsia="zh-CN"/>
        </w:rPr>
        <w:lastRenderedPageBreak/>
        <w:t xml:space="preserve">PSE’s goal is to create a partnership agreement and contract with local service partners who are capable of providing services for its leasing customers.  PSE </w:t>
      </w:r>
      <w:r>
        <w:rPr>
          <w:rFonts w:eastAsia="SimSun"/>
          <w:lang w:eastAsia="zh-CN"/>
        </w:rPr>
        <w:t>will</w:t>
      </w:r>
      <w:r w:rsidRPr="00FC4927">
        <w:rPr>
          <w:rFonts w:eastAsia="SimSun"/>
          <w:lang w:eastAsia="zh-CN"/>
        </w:rPr>
        <w:t xml:space="preserve"> identify service partners that can provide a high level of service at a competitive price while addressing an innovat</w:t>
      </w:r>
      <w:r>
        <w:rPr>
          <w:rFonts w:eastAsia="SimSun"/>
          <w:lang w:eastAsia="zh-CN"/>
        </w:rPr>
        <w:t>ive</w:t>
      </w:r>
      <w:r w:rsidRPr="00FC4927">
        <w:rPr>
          <w:rFonts w:eastAsia="SimSun"/>
          <w:lang w:eastAsia="zh-CN"/>
        </w:rPr>
        <w:t xml:space="preserve"> approach</w:t>
      </w:r>
      <w:r w:rsidRPr="00796519">
        <w:rPr>
          <w:rFonts w:eastAsia="SimSun"/>
          <w:lang w:eastAsia="zh-CN"/>
        </w:rPr>
        <w:t xml:space="preserve">.  </w:t>
      </w:r>
      <w:r>
        <w:t xml:space="preserve">In order to provide flexibility and convenience for the service </w:t>
      </w:r>
      <w:r w:rsidR="00034181">
        <w:t xml:space="preserve">partner </w:t>
      </w:r>
      <w:r>
        <w:t xml:space="preserve">and the customer, there will be three possible service paths as shown in </w:t>
      </w:r>
      <w:r w:rsidRPr="000B50C6">
        <w:t>Figure No. 2</w:t>
      </w:r>
      <w:r w:rsidR="00796519" w:rsidRPr="000B50C6">
        <w:rPr>
          <w:rFonts w:eastAsia="SimSun"/>
          <w:lang w:eastAsia="zh-CN"/>
        </w:rPr>
        <w:t xml:space="preserve"> </w:t>
      </w:r>
      <w:r w:rsidR="00E5214D">
        <w:t>on Exhibit No. ____ (MBM-5</w:t>
      </w:r>
      <w:r w:rsidR="00796519" w:rsidRPr="000B50C6">
        <w:t>)</w:t>
      </w:r>
      <w:r>
        <w:t>.</w:t>
      </w:r>
    </w:p>
    <w:p w:rsidR="00423AFD" w:rsidRPr="000C462F" w:rsidRDefault="009F6F75" w:rsidP="009F6F75">
      <w:pPr>
        <w:pStyle w:val="PleadingsL3"/>
        <w:numPr>
          <w:ilvl w:val="0"/>
          <w:numId w:val="0"/>
        </w:numPr>
        <w:ind w:left="1440"/>
        <w:rPr>
          <w:rFonts w:eastAsia="SimSun"/>
          <w:b w:val="0"/>
          <w:u w:val="single"/>
          <w:lang w:eastAsia="zh-CN"/>
        </w:rPr>
      </w:pPr>
      <w:bookmarkStart w:id="41" w:name="_Toc444153348"/>
      <w:r>
        <w:rPr>
          <w:rFonts w:eastAsia="SimSun"/>
          <w:b w:val="0"/>
          <w:u w:val="single"/>
          <w:lang w:eastAsia="zh-CN"/>
        </w:rPr>
        <w:t>1.</w:t>
      </w:r>
      <w:r>
        <w:rPr>
          <w:rFonts w:eastAsia="SimSun"/>
          <w:b w:val="0"/>
          <w:u w:val="single"/>
          <w:lang w:eastAsia="zh-CN"/>
        </w:rPr>
        <w:tab/>
      </w:r>
      <w:r w:rsidR="00423AFD" w:rsidRPr="000C462F">
        <w:rPr>
          <w:rFonts w:eastAsia="SimSun"/>
          <w:b w:val="0"/>
          <w:u w:val="single"/>
          <w:lang w:eastAsia="zh-CN"/>
        </w:rPr>
        <w:t>The PSE Path</w:t>
      </w:r>
      <w:bookmarkEnd w:id="41"/>
    </w:p>
    <w:p w:rsidR="00423AFD" w:rsidRPr="000C462F" w:rsidRDefault="003E6ADD" w:rsidP="00423AFD">
      <w:pPr>
        <w:widowControl w:val="0"/>
        <w:spacing w:line="480" w:lineRule="auto"/>
        <w:ind w:left="1440"/>
        <w:contextualSpacing/>
        <w:rPr>
          <w:rFonts w:eastAsia="SimSun"/>
          <w:lang w:eastAsia="zh-CN"/>
        </w:rPr>
      </w:pPr>
      <w:r w:rsidRPr="003E6ADD">
        <w:rPr>
          <w:rFonts w:eastAsia="SimSun"/>
          <w:lang w:eastAsia="zh-CN"/>
        </w:rPr>
        <w:t xml:space="preserve">This path is triggered when a customer contacts PSE and expresses interest in the leasing service.  </w:t>
      </w:r>
      <w:r w:rsidR="00423AFD" w:rsidRPr="00FC4927">
        <w:rPr>
          <w:rFonts w:eastAsia="SimSun"/>
          <w:lang w:eastAsia="zh-CN"/>
        </w:rPr>
        <w:t xml:space="preserve">The </w:t>
      </w:r>
      <w:r w:rsidR="00423AFD" w:rsidRPr="000C462F">
        <w:rPr>
          <w:rFonts w:eastAsia="SimSun"/>
          <w:lang w:eastAsia="zh-CN"/>
        </w:rPr>
        <w:t>PSE Path</w:t>
      </w:r>
      <w:r w:rsidR="00423AFD" w:rsidRPr="00FC4927">
        <w:rPr>
          <w:rFonts w:eastAsia="SimSun"/>
          <w:lang w:eastAsia="zh-CN"/>
        </w:rPr>
        <w:t xml:space="preserve"> will be supported by a three</w:t>
      </w:r>
      <w:r w:rsidR="00D9193B">
        <w:rPr>
          <w:rFonts w:eastAsia="SimSun"/>
          <w:lang w:eastAsia="zh-CN"/>
        </w:rPr>
        <w:t>-</w:t>
      </w:r>
      <w:r w:rsidR="00423AFD" w:rsidRPr="00FC4927">
        <w:rPr>
          <w:rFonts w:eastAsia="SimSun"/>
          <w:lang w:eastAsia="zh-CN"/>
        </w:rPr>
        <w:t>year or five</w:t>
      </w:r>
      <w:r w:rsidR="00D9193B">
        <w:rPr>
          <w:rFonts w:eastAsia="SimSun"/>
          <w:lang w:eastAsia="zh-CN"/>
        </w:rPr>
        <w:t>-</w:t>
      </w:r>
      <w:r w:rsidR="00423AFD" w:rsidRPr="00FC4927">
        <w:rPr>
          <w:rFonts w:eastAsia="SimSun"/>
          <w:lang w:eastAsia="zh-CN"/>
        </w:rPr>
        <w:t>year contract with a service partner to provide site inspection, permitting, installation, maintenance/repair services as well as supporting parts, and removal services for approved water heater and/or HVAC products</w:t>
      </w:r>
      <w:r w:rsidR="00423AFD">
        <w:rPr>
          <w:rFonts w:eastAsia="SimSun"/>
          <w:lang w:eastAsia="zh-CN"/>
        </w:rPr>
        <w:t>.</w:t>
      </w:r>
      <w:r w:rsidR="00034181" w:rsidRPr="00034181">
        <w:rPr>
          <w:rFonts w:eastAsia="SimSun"/>
          <w:lang w:eastAsia="zh-CN"/>
        </w:rPr>
        <w:t xml:space="preserve"> </w:t>
      </w:r>
      <w:r w:rsidR="00034181">
        <w:rPr>
          <w:rFonts w:eastAsia="SimSun"/>
          <w:lang w:eastAsia="zh-CN"/>
        </w:rPr>
        <w:t xml:space="preserve"> </w:t>
      </w:r>
      <w:r w:rsidR="00034181" w:rsidRPr="00034181">
        <w:rPr>
          <w:rFonts w:eastAsia="SimSun"/>
          <w:lang w:eastAsia="zh-CN"/>
        </w:rPr>
        <w:t>PSE will manage the customer acquisition, lease financing and administration activities, and all equipment selection and procurement processes.  All equipment will be made available to contracted service partners on a consignment basis through local contracted distribution partners.  PSE will manage any necessary equipment warranty processes directly with those distribution partners.</w:t>
      </w:r>
    </w:p>
    <w:p w:rsidR="00423AFD" w:rsidRPr="000C462F" w:rsidRDefault="009F6F75" w:rsidP="009F6F75">
      <w:pPr>
        <w:pStyle w:val="PleadingsL3"/>
        <w:numPr>
          <w:ilvl w:val="0"/>
          <w:numId w:val="0"/>
        </w:numPr>
        <w:ind w:left="1440"/>
        <w:rPr>
          <w:rFonts w:eastAsia="SimSun"/>
          <w:b w:val="0"/>
          <w:u w:val="single"/>
          <w:lang w:eastAsia="zh-CN"/>
        </w:rPr>
      </w:pPr>
      <w:bookmarkStart w:id="42" w:name="_Toc444153349"/>
      <w:r>
        <w:rPr>
          <w:rFonts w:eastAsia="SimSun"/>
          <w:b w:val="0"/>
          <w:u w:val="single"/>
          <w:lang w:eastAsia="zh-CN"/>
        </w:rPr>
        <w:t>2.</w:t>
      </w:r>
      <w:r>
        <w:rPr>
          <w:rFonts w:eastAsia="SimSun"/>
          <w:b w:val="0"/>
          <w:u w:val="single"/>
          <w:lang w:eastAsia="zh-CN"/>
        </w:rPr>
        <w:tab/>
      </w:r>
      <w:r w:rsidR="00423AFD" w:rsidRPr="000C462F">
        <w:rPr>
          <w:rFonts w:eastAsia="SimSun"/>
          <w:b w:val="0"/>
          <w:u w:val="single"/>
          <w:lang w:eastAsia="zh-CN"/>
        </w:rPr>
        <w:t>The Hybrid Path</w:t>
      </w:r>
      <w:bookmarkEnd w:id="42"/>
    </w:p>
    <w:p w:rsidR="00423AFD" w:rsidRPr="000C462F" w:rsidRDefault="007F55AA" w:rsidP="00423AFD">
      <w:pPr>
        <w:widowControl w:val="0"/>
        <w:spacing w:line="480" w:lineRule="auto"/>
        <w:ind w:left="1440"/>
        <w:contextualSpacing/>
        <w:rPr>
          <w:rFonts w:eastAsia="SimSun"/>
          <w:lang w:eastAsia="zh-CN"/>
        </w:rPr>
      </w:pPr>
      <w:r w:rsidRPr="007F55AA">
        <w:rPr>
          <w:rFonts w:eastAsia="SimSun"/>
          <w:lang w:eastAsia="zh-CN"/>
        </w:rPr>
        <w:t xml:space="preserve">This path is also triggered when a customer contacts PSE and expresses interest in the leasing service.  </w:t>
      </w:r>
      <w:r w:rsidR="00423AFD" w:rsidRPr="000C462F">
        <w:rPr>
          <w:rFonts w:eastAsia="SimSun"/>
          <w:lang w:eastAsia="zh-CN"/>
        </w:rPr>
        <w:t>The Hybrid Path will be supported by a three</w:t>
      </w:r>
      <w:r w:rsidR="00D9193B">
        <w:rPr>
          <w:rFonts w:eastAsia="SimSun"/>
          <w:lang w:eastAsia="zh-CN"/>
        </w:rPr>
        <w:t>-</w:t>
      </w:r>
      <w:r w:rsidR="00423AFD" w:rsidRPr="000C462F">
        <w:rPr>
          <w:rFonts w:eastAsia="SimSun"/>
          <w:lang w:eastAsia="zh-CN"/>
        </w:rPr>
        <w:t>year or five</w:t>
      </w:r>
      <w:r w:rsidR="00D9193B">
        <w:rPr>
          <w:rFonts w:eastAsia="SimSun"/>
          <w:lang w:eastAsia="zh-CN"/>
        </w:rPr>
        <w:t>-</w:t>
      </w:r>
      <w:r w:rsidR="00423AFD" w:rsidRPr="000C462F">
        <w:rPr>
          <w:rFonts w:eastAsia="SimSun"/>
          <w:lang w:eastAsia="zh-CN"/>
        </w:rPr>
        <w:t xml:space="preserve">year contract with a service partner to supply equipment, provide site inspection, permitting, installation, </w:t>
      </w:r>
      <w:r w:rsidR="00423AFD" w:rsidRPr="000C462F">
        <w:rPr>
          <w:rFonts w:eastAsia="SimSun"/>
          <w:lang w:eastAsia="zh-CN"/>
        </w:rPr>
        <w:lastRenderedPageBreak/>
        <w:t xml:space="preserve">maintenance/repair services as well as supporting parts, warranty management, and removal services for approved water heater and or HVAC products.  </w:t>
      </w:r>
      <w:r w:rsidR="00034181" w:rsidRPr="00034181">
        <w:rPr>
          <w:rFonts w:eastAsia="SimSun"/>
          <w:lang w:eastAsia="zh-CN"/>
        </w:rPr>
        <w:t>PSE will manage the customer acquisition</w:t>
      </w:r>
      <w:r w:rsidR="00D9193B">
        <w:rPr>
          <w:rFonts w:eastAsia="SimSun"/>
          <w:lang w:eastAsia="zh-CN"/>
        </w:rPr>
        <w:t>,</w:t>
      </w:r>
      <w:r w:rsidR="00034181" w:rsidRPr="00034181">
        <w:rPr>
          <w:rFonts w:eastAsia="SimSun"/>
          <w:lang w:eastAsia="zh-CN"/>
        </w:rPr>
        <w:t xml:space="preserve"> lease financing and administration activities.</w:t>
      </w:r>
    </w:p>
    <w:p w:rsidR="00423AFD" w:rsidRPr="000C462F" w:rsidRDefault="009F6F75" w:rsidP="009F6F75">
      <w:pPr>
        <w:pStyle w:val="PleadingsL3"/>
        <w:numPr>
          <w:ilvl w:val="0"/>
          <w:numId w:val="0"/>
        </w:numPr>
        <w:ind w:left="1440"/>
        <w:rPr>
          <w:rFonts w:eastAsia="SimSun"/>
          <w:b w:val="0"/>
          <w:u w:val="single"/>
          <w:lang w:eastAsia="zh-CN"/>
        </w:rPr>
      </w:pPr>
      <w:bookmarkStart w:id="43" w:name="_Toc444153350"/>
      <w:r>
        <w:rPr>
          <w:rFonts w:eastAsia="SimSun"/>
          <w:b w:val="0"/>
          <w:u w:val="single"/>
          <w:lang w:eastAsia="zh-CN"/>
        </w:rPr>
        <w:t>3.</w:t>
      </w:r>
      <w:r>
        <w:rPr>
          <w:rFonts w:eastAsia="SimSun"/>
          <w:b w:val="0"/>
          <w:u w:val="single"/>
          <w:lang w:eastAsia="zh-CN"/>
        </w:rPr>
        <w:tab/>
      </w:r>
      <w:r w:rsidR="00423AFD" w:rsidRPr="000C462F">
        <w:rPr>
          <w:rFonts w:eastAsia="SimSun"/>
          <w:b w:val="0"/>
          <w:u w:val="single"/>
          <w:lang w:eastAsia="zh-CN"/>
        </w:rPr>
        <w:t>The Partner Path</w:t>
      </w:r>
      <w:bookmarkEnd w:id="43"/>
    </w:p>
    <w:p w:rsidR="00423AFD" w:rsidRPr="000C462F" w:rsidRDefault="007F55AA" w:rsidP="00423AFD">
      <w:pPr>
        <w:widowControl w:val="0"/>
        <w:spacing w:line="480" w:lineRule="auto"/>
        <w:ind w:left="1440"/>
        <w:contextualSpacing/>
        <w:rPr>
          <w:rFonts w:eastAsia="SimSun"/>
          <w:lang w:eastAsia="zh-CN"/>
        </w:rPr>
      </w:pPr>
      <w:r w:rsidRPr="007F55AA">
        <w:rPr>
          <w:rFonts w:eastAsia="SimSun"/>
          <w:lang w:eastAsia="zh-CN"/>
        </w:rPr>
        <w:t>This path is triggered when a customer contacts a Lease Solutions contracted service partner and expresses interest in t</w:t>
      </w:r>
      <w:r w:rsidR="00E5214D">
        <w:rPr>
          <w:rFonts w:eastAsia="SimSun"/>
          <w:lang w:eastAsia="zh-CN"/>
        </w:rPr>
        <w:t>he leasing service, or when a</w:t>
      </w:r>
      <w:r w:rsidRPr="007F55AA">
        <w:rPr>
          <w:rFonts w:eastAsia="SimSun"/>
          <w:lang w:eastAsia="zh-CN"/>
        </w:rPr>
        <w:t xml:space="preserve"> partner presents the Lease Solutions service option to an existing customer.  </w:t>
      </w:r>
      <w:r w:rsidR="00423AFD" w:rsidRPr="000C462F">
        <w:rPr>
          <w:rFonts w:eastAsia="SimSun"/>
          <w:lang w:eastAsia="zh-CN"/>
        </w:rPr>
        <w:t>The Partner Path will be supported by a three</w:t>
      </w:r>
      <w:r w:rsidR="00D9193B">
        <w:rPr>
          <w:rFonts w:eastAsia="SimSun"/>
          <w:lang w:eastAsia="zh-CN"/>
        </w:rPr>
        <w:t>-</w:t>
      </w:r>
      <w:r w:rsidR="00423AFD" w:rsidRPr="000C462F">
        <w:rPr>
          <w:rFonts w:eastAsia="SimSun"/>
          <w:lang w:eastAsia="zh-CN"/>
        </w:rPr>
        <w:t>year or five</w:t>
      </w:r>
      <w:r w:rsidR="00D9193B">
        <w:rPr>
          <w:rFonts w:eastAsia="SimSun"/>
          <w:lang w:eastAsia="zh-CN"/>
        </w:rPr>
        <w:t>-</w:t>
      </w:r>
      <w:r w:rsidR="00423AFD" w:rsidRPr="000C462F">
        <w:rPr>
          <w:rFonts w:eastAsia="SimSun"/>
          <w:lang w:eastAsia="zh-CN"/>
        </w:rPr>
        <w:t xml:space="preserve">year contract with a service partner to promote and manage customer acquisition, supply equipment, provide site inspection, permitting, installation, maintenance/repair services as well as supporting parts, warranty management, and removal services for approved water heater and or HVAC products. </w:t>
      </w:r>
      <w:r w:rsidR="00034181">
        <w:rPr>
          <w:rFonts w:eastAsia="SimSun"/>
          <w:lang w:eastAsia="zh-CN"/>
        </w:rPr>
        <w:t xml:space="preserve"> </w:t>
      </w:r>
      <w:r w:rsidR="00034181" w:rsidRPr="00034181">
        <w:rPr>
          <w:rFonts w:eastAsia="SimSun"/>
          <w:lang w:eastAsia="zh-CN"/>
        </w:rPr>
        <w:t>PSE will only manage the lease financing and administration activities in this path.</w:t>
      </w:r>
    </w:p>
    <w:p w:rsidR="00423AFD" w:rsidRDefault="00423AFD" w:rsidP="00423AFD">
      <w:pPr>
        <w:pStyle w:val="question"/>
        <w:spacing w:before="0" w:after="0"/>
      </w:pPr>
      <w:r>
        <w:t>Q.</w:t>
      </w:r>
      <w:r>
        <w:tab/>
        <w:t xml:space="preserve">What steps has PSE taken to identify service </w:t>
      </w:r>
      <w:r w:rsidR="00034181">
        <w:t>partners</w:t>
      </w:r>
      <w:r>
        <w:t>?</w:t>
      </w:r>
    </w:p>
    <w:p w:rsidR="00423AFD" w:rsidRDefault="00423AFD" w:rsidP="00423AFD">
      <w:pPr>
        <w:pStyle w:val="answer"/>
        <w:spacing w:before="0" w:after="0"/>
      </w:pPr>
      <w:r>
        <w:t>A.</w:t>
      </w:r>
      <w:r>
        <w:tab/>
      </w:r>
      <w:r w:rsidRPr="00FC4927">
        <w:t xml:space="preserve">Requests for Qualifications </w:t>
      </w:r>
      <w:r w:rsidR="003E6ADD">
        <w:t>(</w:t>
      </w:r>
      <w:r w:rsidR="0084228C">
        <w:t>“</w:t>
      </w:r>
      <w:proofErr w:type="spellStart"/>
      <w:r w:rsidR="003E6ADD">
        <w:t>RFQ</w:t>
      </w:r>
      <w:proofErr w:type="spellEnd"/>
      <w:r w:rsidR="0084228C">
        <w:t>”</w:t>
      </w:r>
      <w:r w:rsidR="003E6ADD">
        <w:t xml:space="preserve">) </w:t>
      </w:r>
      <w:r w:rsidRPr="00FC4927">
        <w:t xml:space="preserve">were distributed to qualified </w:t>
      </w:r>
      <w:r w:rsidR="00D9193B">
        <w:t>service providers</w:t>
      </w:r>
      <w:r w:rsidR="00D9193B" w:rsidRPr="00FC4927">
        <w:t xml:space="preserve"> </w:t>
      </w:r>
      <w:r w:rsidRPr="00FC4927">
        <w:t xml:space="preserve">in both May 2015 and </w:t>
      </w:r>
      <w:r>
        <w:t xml:space="preserve">again in </w:t>
      </w:r>
      <w:r w:rsidRPr="00FC4927">
        <w:t>January 2016</w:t>
      </w:r>
      <w:r>
        <w:t xml:space="preserve"> after PSE expanded its service partner paths</w:t>
      </w:r>
      <w:r w:rsidRPr="00FC4927">
        <w:t xml:space="preserve">.  PSE assessed proposals of prospective service partners and conducted a number of prospective partner interviews.  Information gathered through this process was utilized to develop rates filed in support of this service. </w:t>
      </w:r>
      <w:r>
        <w:t xml:space="preserve"> </w:t>
      </w:r>
      <w:r w:rsidRPr="00FC4927">
        <w:t>Selection criteria include a combination of product capabilities, territory coverage, past performance, and price.</w:t>
      </w:r>
    </w:p>
    <w:p w:rsidR="00034181" w:rsidRDefault="00034181" w:rsidP="00034181">
      <w:pPr>
        <w:pStyle w:val="question"/>
        <w:spacing w:before="0" w:after="0"/>
      </w:pPr>
      <w:r>
        <w:lastRenderedPageBreak/>
        <w:t>Q.</w:t>
      </w:r>
      <w:r>
        <w:tab/>
        <w:t>How will PSE collaborate with the service partners to ensure</w:t>
      </w:r>
      <w:r w:rsidR="00D9193B">
        <w:t xml:space="preserve"> that</w:t>
      </w:r>
      <w:r>
        <w:t xml:space="preserve"> the service is successful and provides mutual benefit?</w:t>
      </w:r>
    </w:p>
    <w:p w:rsidR="00034181" w:rsidRPr="007409F1" w:rsidRDefault="00034181" w:rsidP="00034181">
      <w:pPr>
        <w:pStyle w:val="answer"/>
        <w:spacing w:before="0" w:after="0"/>
      </w:pPr>
      <w:r>
        <w:t>A.</w:t>
      </w:r>
      <w:r>
        <w:tab/>
        <w:t>PSE understands that the success of the Lease Solutions service is contingent on the flawless execution of the customer experience and believes that its service partners play a critical role</w:t>
      </w:r>
      <w:r w:rsidR="00D9193B">
        <w:t xml:space="preserve"> in this process</w:t>
      </w:r>
      <w:r>
        <w:t>.  PSE is committed to working with its partners to ensure the appropriate policies and processes are in place to support the success of the program and is committed to working collaboratively in the services</w:t>
      </w:r>
      <w:r w:rsidR="00D9193B">
        <w:t>’</w:t>
      </w:r>
      <w:r>
        <w:t xml:space="preserve"> deployment and ongoing implementation.</w:t>
      </w:r>
    </w:p>
    <w:p w:rsidR="009D0BD6" w:rsidRPr="00FC4927" w:rsidRDefault="009D0BD6" w:rsidP="009D0BD6">
      <w:pPr>
        <w:pStyle w:val="PleadingsL1"/>
        <w:rPr>
          <w:rFonts w:eastAsia="SimSun"/>
          <w:szCs w:val="24"/>
        </w:rPr>
      </w:pPr>
      <w:bookmarkStart w:id="44" w:name="_Toc442795961"/>
      <w:bookmarkStart w:id="45" w:name="_Toc444153351"/>
      <w:r w:rsidRPr="00FC4927">
        <w:rPr>
          <w:rFonts w:eastAsia="SimSun"/>
          <w:szCs w:val="24"/>
        </w:rPr>
        <w:t xml:space="preserve">EXPLANATION AND SUPPORT OF </w:t>
      </w:r>
      <w:r>
        <w:rPr>
          <w:rFonts w:eastAsia="SimSun"/>
          <w:szCs w:val="24"/>
        </w:rPr>
        <w:t xml:space="preserve">RATES AND </w:t>
      </w:r>
      <w:r w:rsidRPr="00FC4927">
        <w:rPr>
          <w:rFonts w:eastAsia="SimSun"/>
          <w:szCs w:val="24"/>
        </w:rPr>
        <w:t>RATE STRUCTURE</w:t>
      </w:r>
      <w:bookmarkEnd w:id="44"/>
      <w:bookmarkEnd w:id="45"/>
      <w:r>
        <w:rPr>
          <w:rFonts w:eastAsia="SimSun"/>
          <w:szCs w:val="24"/>
        </w:rPr>
        <w:t xml:space="preserve"> </w:t>
      </w:r>
    </w:p>
    <w:p w:rsidR="009D0BD6" w:rsidRDefault="009D0BD6" w:rsidP="009D0BD6">
      <w:pPr>
        <w:pStyle w:val="question"/>
        <w:keepNext/>
        <w:keepLines/>
        <w:spacing w:before="0" w:after="0"/>
        <w:rPr>
          <w:szCs w:val="24"/>
        </w:rPr>
      </w:pPr>
      <w:r>
        <w:rPr>
          <w:szCs w:val="24"/>
        </w:rPr>
        <w:t>Q.</w:t>
      </w:r>
      <w:r>
        <w:rPr>
          <w:szCs w:val="24"/>
        </w:rPr>
        <w:tab/>
        <w:t>Can you explain how the monthly lease rates are calculated?</w:t>
      </w:r>
    </w:p>
    <w:p w:rsidR="009D0BD6" w:rsidRPr="0054038A" w:rsidRDefault="009D0BD6" w:rsidP="009D0BD6">
      <w:pPr>
        <w:pStyle w:val="answer"/>
        <w:spacing w:before="0" w:after="0"/>
      </w:pPr>
      <w:r>
        <w:t>A.</w:t>
      </w:r>
      <w:r>
        <w:tab/>
      </w:r>
      <w:r w:rsidRPr="0054038A">
        <w:t>The mo</w:t>
      </w:r>
      <w:r w:rsidR="00056800">
        <w:t>nthly lease price charged to a c</w:t>
      </w:r>
      <w:r w:rsidRPr="0054038A">
        <w:t>ustomer is calculated based on discounted cash flow methodology.  The rates are built on estim</w:t>
      </w:r>
      <w:r>
        <w:t xml:space="preserve">ates of all costs borne by the </w:t>
      </w:r>
      <w:r w:rsidRPr="0054038A">
        <w:t>Company in installing, operating and maintaining</w:t>
      </w:r>
      <w:r w:rsidR="00056800">
        <w:t xml:space="preserve"> the equipment</w:t>
      </w:r>
      <w:r w:rsidRPr="0054038A">
        <w:t xml:space="preserve"> over the life of the lease</w:t>
      </w:r>
      <w:r w:rsidR="00D9193B">
        <w:t xml:space="preserve"> term</w:t>
      </w:r>
      <w:r w:rsidRPr="0054038A">
        <w:t xml:space="preserve">. </w:t>
      </w:r>
      <w:r w:rsidR="00243CF9">
        <w:t xml:space="preserve"> </w:t>
      </w:r>
      <w:r w:rsidRPr="0054038A">
        <w:t xml:space="preserve">These costs are </w:t>
      </w:r>
      <w:r>
        <w:t xml:space="preserve">totaled and discounted to </w:t>
      </w:r>
      <w:r w:rsidR="00327E0B">
        <w:t>today’s terms</w:t>
      </w:r>
      <w:r w:rsidRPr="0054038A">
        <w:t xml:space="preserve"> using the Company’s approv</w:t>
      </w:r>
      <w:r>
        <w:t xml:space="preserve">ed cost of capital in order to </w:t>
      </w:r>
      <w:r w:rsidRPr="0054038A">
        <w:t>calculate the Company’s total revenue re</w:t>
      </w:r>
      <w:r>
        <w:t>quirement</w:t>
      </w:r>
      <w:r w:rsidR="00243CF9">
        <w:t xml:space="preserve"> in net-present value (“</w:t>
      </w:r>
      <w:proofErr w:type="spellStart"/>
      <w:r w:rsidR="00243CF9">
        <w:t>NPV</w:t>
      </w:r>
      <w:proofErr w:type="spellEnd"/>
      <w:r w:rsidR="00243CF9">
        <w:t>”)</w:t>
      </w:r>
      <w:r>
        <w:t>.</w:t>
      </w:r>
      <w:r w:rsidR="00243CF9">
        <w:t xml:space="preserve"> </w:t>
      </w:r>
      <w:r>
        <w:t xml:space="preserve"> This amount is then </w:t>
      </w:r>
      <w:r w:rsidRPr="0054038A">
        <w:t>converted i</w:t>
      </w:r>
      <w:r w:rsidR="00056800">
        <w:t xml:space="preserve">nto a </w:t>
      </w:r>
      <w:proofErr w:type="spellStart"/>
      <w:r w:rsidR="00056800">
        <w:t>levelized</w:t>
      </w:r>
      <w:proofErr w:type="spellEnd"/>
      <w:r w:rsidR="00056800">
        <w:t xml:space="preserve"> monthly rate a c</w:t>
      </w:r>
      <w:r w:rsidRPr="0054038A">
        <w:t>ustom</w:t>
      </w:r>
      <w:r>
        <w:t xml:space="preserve">er must pay for the Company to </w:t>
      </w:r>
      <w:r w:rsidRPr="0054038A">
        <w:t>earn its approved return for each specific leasi</w:t>
      </w:r>
      <w:r>
        <w:t xml:space="preserve">ng product. </w:t>
      </w:r>
      <w:r w:rsidR="00056800">
        <w:t xml:space="preserve"> </w:t>
      </w:r>
      <w:r>
        <w:t xml:space="preserve">The </w:t>
      </w:r>
      <w:proofErr w:type="spellStart"/>
      <w:r>
        <w:t>levelized</w:t>
      </w:r>
      <w:proofErr w:type="spellEnd"/>
      <w:r>
        <w:t xml:space="preserve"> rate </w:t>
      </w:r>
      <w:r w:rsidRPr="0054038A">
        <w:t>remains constant over the life of the lease and does not escalate</w:t>
      </w:r>
      <w:r w:rsidR="00D9193B">
        <w:t xml:space="preserve"> or change</w:t>
      </w:r>
      <w:r w:rsidRPr="0054038A">
        <w:t xml:space="preserve">. </w:t>
      </w:r>
    </w:p>
    <w:p w:rsidR="009D0BD6" w:rsidRPr="0054038A" w:rsidRDefault="009D0BD6" w:rsidP="009D0BD6">
      <w:pPr>
        <w:pStyle w:val="answer"/>
        <w:spacing w:before="0" w:after="0"/>
        <w:rPr>
          <w:b/>
        </w:rPr>
      </w:pPr>
      <w:bookmarkStart w:id="46" w:name="_Toc444008400"/>
      <w:r w:rsidRPr="0054038A">
        <w:rPr>
          <w:b/>
        </w:rPr>
        <w:t>Q.</w:t>
      </w:r>
      <w:r w:rsidRPr="0054038A">
        <w:rPr>
          <w:b/>
        </w:rPr>
        <w:tab/>
        <w:t>Is PSE’s weighted cost of capital assessed to the capital costs or the entire bundled service?</w:t>
      </w:r>
      <w:bookmarkEnd w:id="46"/>
    </w:p>
    <w:p w:rsidR="009D0BD6" w:rsidRPr="0054038A" w:rsidRDefault="009D0BD6" w:rsidP="009D0BD6">
      <w:pPr>
        <w:pStyle w:val="answer"/>
        <w:spacing w:before="0" w:after="0"/>
      </w:pPr>
      <w:bookmarkStart w:id="47" w:name="_Toc444008401"/>
      <w:r w:rsidRPr="0054038A">
        <w:rPr>
          <w:b/>
        </w:rPr>
        <w:t>A.</w:t>
      </w:r>
      <w:r w:rsidRPr="0054038A">
        <w:rPr>
          <w:b/>
        </w:rPr>
        <w:tab/>
      </w:r>
      <w:r w:rsidR="00243CF9" w:rsidRPr="00E01CD1">
        <w:t>In calculating the</w:t>
      </w:r>
      <w:r w:rsidR="00243CF9">
        <w:t xml:space="preserve"> return on rate</w:t>
      </w:r>
      <w:r w:rsidR="003E6ADD">
        <w:t xml:space="preserve"> </w:t>
      </w:r>
      <w:r w:rsidR="00243CF9">
        <w:t>base for the</w:t>
      </w:r>
      <w:r w:rsidR="00243CF9" w:rsidRPr="00E01CD1">
        <w:t xml:space="preserve"> annual revenue requirement, </w:t>
      </w:r>
      <w:r w:rsidR="00243CF9" w:rsidRPr="00046626">
        <w:t>PSE’s</w:t>
      </w:r>
      <w:r w:rsidR="00243CF9">
        <w:t xml:space="preserve"> weighted cost of capital is assessed to the capital costs, which includes the leased </w:t>
      </w:r>
      <w:r w:rsidR="00243CF9">
        <w:lastRenderedPageBreak/>
        <w:t xml:space="preserve">equipment and installation costs.  The weighted cost of capital is also used to discount the total revenue requirement into </w:t>
      </w:r>
      <w:proofErr w:type="spellStart"/>
      <w:r w:rsidR="00243CF9">
        <w:t>NPV</w:t>
      </w:r>
      <w:proofErr w:type="spellEnd"/>
      <w:r w:rsidR="00243CF9">
        <w:t xml:space="preserve"> terms in order to calculate the </w:t>
      </w:r>
      <w:proofErr w:type="spellStart"/>
      <w:r w:rsidR="00243CF9">
        <w:t>levelized</w:t>
      </w:r>
      <w:proofErr w:type="spellEnd"/>
      <w:r w:rsidR="00243CF9">
        <w:t xml:space="preserve"> monthly lease rate.</w:t>
      </w:r>
      <w:bookmarkEnd w:id="47"/>
      <w:r w:rsidRPr="0054038A">
        <w:t xml:space="preserve">   </w:t>
      </w:r>
    </w:p>
    <w:p w:rsidR="009D0BD6" w:rsidRPr="0054038A" w:rsidRDefault="009D0BD6" w:rsidP="009D0BD6">
      <w:pPr>
        <w:pStyle w:val="answer"/>
        <w:spacing w:before="0" w:after="0"/>
        <w:rPr>
          <w:b/>
        </w:rPr>
      </w:pPr>
      <w:bookmarkStart w:id="48" w:name="_Toc444008403"/>
      <w:r w:rsidRPr="0054038A">
        <w:rPr>
          <w:b/>
        </w:rPr>
        <w:t>Q.</w:t>
      </w:r>
      <w:r w:rsidRPr="0054038A">
        <w:rPr>
          <w:b/>
        </w:rPr>
        <w:tab/>
        <w:t>What specifications were provided to ascertain equipment costs?</w:t>
      </w:r>
      <w:bookmarkEnd w:id="48"/>
    </w:p>
    <w:p w:rsidR="009D0BD6" w:rsidRPr="0054038A" w:rsidRDefault="009D0BD6" w:rsidP="00D47A09">
      <w:pPr>
        <w:pStyle w:val="answer"/>
        <w:spacing w:before="0" w:after="0"/>
      </w:pPr>
      <w:r w:rsidRPr="0054038A">
        <w:t>A.</w:t>
      </w:r>
      <w:r w:rsidRPr="0054038A">
        <w:tab/>
        <w:t xml:space="preserve">The </w:t>
      </w:r>
      <w:proofErr w:type="spellStart"/>
      <w:r w:rsidRPr="0054038A">
        <w:t>RFQs</w:t>
      </w:r>
      <w:proofErr w:type="spellEnd"/>
      <w:r w:rsidRPr="0054038A">
        <w:t xml:space="preserve"> required bidders to provide flat rates,</w:t>
      </w:r>
      <w:r>
        <w:t xml:space="preserve"> excluding taxes, for specific </w:t>
      </w:r>
      <w:r w:rsidRPr="0054038A">
        <w:t xml:space="preserve">types of equipment based on product size, input capacity, efficiency, </w:t>
      </w:r>
      <w:r>
        <w:t xml:space="preserve">system </w:t>
      </w:r>
      <w:r w:rsidRPr="0054038A">
        <w:t xml:space="preserve">capabilities, and performance qualifications.  </w:t>
      </w:r>
    </w:p>
    <w:p w:rsidR="009D0BD6" w:rsidRPr="0054038A" w:rsidRDefault="009D0BD6" w:rsidP="00D47A09">
      <w:pPr>
        <w:pStyle w:val="answer"/>
        <w:spacing w:before="0" w:after="0"/>
        <w:rPr>
          <w:b/>
        </w:rPr>
      </w:pPr>
      <w:bookmarkStart w:id="49" w:name="_Toc444008404"/>
      <w:r w:rsidRPr="0054038A">
        <w:rPr>
          <w:b/>
        </w:rPr>
        <w:t>Q.</w:t>
      </w:r>
      <w:r w:rsidRPr="0054038A">
        <w:rPr>
          <w:b/>
        </w:rPr>
        <w:tab/>
        <w:t>How did PSE gather costs for installation and maintenance services?</w:t>
      </w:r>
      <w:bookmarkEnd w:id="49"/>
    </w:p>
    <w:p w:rsidR="009D0BD6" w:rsidRPr="0054038A" w:rsidRDefault="009D0BD6" w:rsidP="00D47A09">
      <w:pPr>
        <w:pStyle w:val="answer"/>
        <w:spacing w:before="0" w:after="0"/>
      </w:pPr>
      <w:r w:rsidRPr="0054038A">
        <w:t>A.</w:t>
      </w:r>
      <w:r w:rsidRPr="0054038A">
        <w:tab/>
        <w:t xml:space="preserve">The </w:t>
      </w:r>
      <w:proofErr w:type="spellStart"/>
      <w:r w:rsidRPr="0054038A">
        <w:t>RFQs</w:t>
      </w:r>
      <w:proofErr w:type="spellEnd"/>
      <w:r w:rsidRPr="0054038A">
        <w:t xml:space="preserve"> required bidders to provide flat rates, excluding taxes, for services based on detailed work specifications for a standard installation.  </w:t>
      </w:r>
      <w:r w:rsidRPr="000B50C6">
        <w:t xml:space="preserve">Figure 1 </w:t>
      </w:r>
      <w:r w:rsidR="00E5214D">
        <w:t>in Exhibit No. ____ (MBM-6</w:t>
      </w:r>
      <w:r w:rsidR="00D47A09" w:rsidRPr="000B50C6">
        <w:t>)</w:t>
      </w:r>
      <w:r w:rsidRPr="0054038A">
        <w:t xml:space="preserve">, details the specifications provided for residential gas furnace installation service.  </w:t>
      </w:r>
    </w:p>
    <w:p w:rsidR="009D0BD6" w:rsidRPr="0054038A" w:rsidRDefault="009D0BD6" w:rsidP="00D47A09">
      <w:pPr>
        <w:pStyle w:val="question"/>
        <w:spacing w:before="0" w:after="0"/>
      </w:pPr>
      <w:bookmarkStart w:id="50" w:name="_Toc444008405"/>
      <w:r w:rsidRPr="0054038A">
        <w:t>Q.</w:t>
      </w:r>
      <w:r w:rsidRPr="0054038A">
        <w:tab/>
        <w:t xml:space="preserve">How did PSE </w:t>
      </w:r>
      <w:r w:rsidR="00D9193B">
        <w:t>determine</w:t>
      </w:r>
      <w:r w:rsidR="00D9193B" w:rsidRPr="0054038A">
        <w:t xml:space="preserve"> </w:t>
      </w:r>
      <w:r w:rsidRPr="0054038A">
        <w:t>what costs should be treated as supplemental expenditures for installation?</w:t>
      </w:r>
      <w:bookmarkEnd w:id="50"/>
    </w:p>
    <w:p w:rsidR="009D0BD6" w:rsidRDefault="009D0BD6" w:rsidP="00D47A09">
      <w:pPr>
        <w:pStyle w:val="question"/>
        <w:keepNext/>
        <w:keepLines/>
        <w:spacing w:before="0" w:after="0"/>
        <w:rPr>
          <w:b w:val="0"/>
        </w:rPr>
      </w:pPr>
      <w:r w:rsidRPr="0054038A">
        <w:rPr>
          <w:b w:val="0"/>
        </w:rPr>
        <w:t>A.</w:t>
      </w:r>
      <w:r w:rsidRPr="0054038A">
        <w:rPr>
          <w:b w:val="0"/>
        </w:rPr>
        <w:tab/>
        <w:t xml:space="preserve">The </w:t>
      </w:r>
      <w:proofErr w:type="spellStart"/>
      <w:r w:rsidRPr="0054038A">
        <w:rPr>
          <w:b w:val="0"/>
        </w:rPr>
        <w:t>RFQs</w:t>
      </w:r>
      <w:proofErr w:type="spellEnd"/>
      <w:r w:rsidRPr="0054038A">
        <w:rPr>
          <w:b w:val="0"/>
        </w:rPr>
        <w:t xml:space="preserve"> detailed what service tasks were to be considered out of scope.  </w:t>
      </w:r>
      <w:r w:rsidRPr="000B50C6">
        <w:rPr>
          <w:b w:val="0"/>
        </w:rPr>
        <w:t>Figure 2</w:t>
      </w:r>
      <w:r w:rsidR="00E5214D">
        <w:rPr>
          <w:b w:val="0"/>
        </w:rPr>
        <w:t xml:space="preserve">, in </w:t>
      </w:r>
      <w:bookmarkStart w:id="51" w:name="_GoBack"/>
      <w:r w:rsidR="00E5214D">
        <w:rPr>
          <w:b w:val="0"/>
        </w:rPr>
        <w:t>Exhibit</w:t>
      </w:r>
      <w:bookmarkEnd w:id="51"/>
      <w:r w:rsidR="00E5214D">
        <w:rPr>
          <w:b w:val="0"/>
        </w:rPr>
        <w:t xml:space="preserve"> No. ____ (MBM-6</w:t>
      </w:r>
      <w:r w:rsidR="00D47A09" w:rsidRPr="000B50C6">
        <w:rPr>
          <w:b w:val="0"/>
        </w:rPr>
        <w:t>)</w:t>
      </w:r>
      <w:r w:rsidRPr="0054038A">
        <w:rPr>
          <w:b w:val="0"/>
        </w:rPr>
        <w:t xml:space="preserve">, details the excluded tasks provided for residential gas furnace installation service.  </w:t>
      </w:r>
    </w:p>
    <w:p w:rsidR="009D0BD6" w:rsidRPr="0054038A" w:rsidRDefault="009D0BD6" w:rsidP="00D47A09">
      <w:pPr>
        <w:pStyle w:val="answer"/>
        <w:spacing w:before="0" w:after="0"/>
        <w:rPr>
          <w:b/>
        </w:rPr>
      </w:pPr>
      <w:bookmarkStart w:id="52" w:name="_Toc444008406"/>
      <w:r w:rsidRPr="0054038A">
        <w:rPr>
          <w:b/>
        </w:rPr>
        <w:t>Q.</w:t>
      </w:r>
      <w:r w:rsidRPr="0054038A">
        <w:rPr>
          <w:b/>
        </w:rPr>
        <w:tab/>
        <w:t>How did PSE use these costs inputs to inform the rates for each product?</w:t>
      </w:r>
      <w:bookmarkEnd w:id="52"/>
    </w:p>
    <w:p w:rsidR="009D0BD6" w:rsidRPr="0054038A" w:rsidRDefault="009D0BD6" w:rsidP="00D47A09">
      <w:pPr>
        <w:pStyle w:val="answer"/>
        <w:spacing w:before="0" w:after="0"/>
        <w:rPr>
          <w:b/>
        </w:rPr>
      </w:pPr>
      <w:bookmarkStart w:id="53" w:name="_Toc444008407"/>
      <w:r w:rsidRPr="00CB65B3">
        <w:t>A.</w:t>
      </w:r>
      <w:r w:rsidRPr="0054038A">
        <w:rPr>
          <w:b/>
        </w:rPr>
        <w:tab/>
      </w:r>
      <w:r w:rsidRPr="0054038A">
        <w:t>PSE used the individual bidder response inputs, as available for each of the three service partner path</w:t>
      </w:r>
      <w:r w:rsidR="00D9193B">
        <w:t>s</w:t>
      </w:r>
      <w:r w:rsidRPr="0054038A">
        <w:t>, to establish average costs for each product and the associated services.  Products were then bundled based on aligned characteristics and the average costs were then used in development of the rates filed on February 17</w:t>
      </w:r>
      <w:bookmarkEnd w:id="53"/>
      <w:r w:rsidR="00D9193B">
        <w:t>, 2016.</w:t>
      </w:r>
      <w:r>
        <w:rPr>
          <w:vertAlign w:val="superscript"/>
        </w:rPr>
        <w:t>.</w:t>
      </w:r>
    </w:p>
    <w:p w:rsidR="009D0BD6" w:rsidRPr="0054038A" w:rsidRDefault="009D0BD6" w:rsidP="009D0BD6">
      <w:pPr>
        <w:pStyle w:val="answer"/>
        <w:spacing w:before="0" w:after="0"/>
        <w:rPr>
          <w:b/>
        </w:rPr>
      </w:pPr>
      <w:bookmarkStart w:id="54" w:name="_Toc444008408"/>
      <w:r w:rsidRPr="0054038A">
        <w:rPr>
          <w:b/>
        </w:rPr>
        <w:lastRenderedPageBreak/>
        <w:t>Q.</w:t>
      </w:r>
      <w:r w:rsidRPr="0054038A">
        <w:rPr>
          <w:b/>
        </w:rPr>
        <w:tab/>
        <w:t>Are these optional rates in addition to other s</w:t>
      </w:r>
      <w:r>
        <w:rPr>
          <w:b/>
        </w:rPr>
        <w:t xml:space="preserve">ervice rates customers receive </w:t>
      </w:r>
      <w:r w:rsidRPr="0054038A">
        <w:rPr>
          <w:b/>
        </w:rPr>
        <w:t>from PSE?</w:t>
      </w:r>
      <w:bookmarkEnd w:id="54"/>
    </w:p>
    <w:p w:rsidR="009D0BD6" w:rsidRPr="0054038A" w:rsidRDefault="009D0BD6" w:rsidP="009D0BD6">
      <w:pPr>
        <w:pStyle w:val="answer"/>
        <w:spacing w:before="0" w:after="0"/>
      </w:pPr>
      <w:bookmarkStart w:id="55" w:name="_Toc444008409"/>
      <w:r w:rsidRPr="00CB65B3">
        <w:t>A.</w:t>
      </w:r>
      <w:r w:rsidRPr="00CB65B3">
        <w:tab/>
      </w:r>
      <w:r w:rsidRPr="0054038A">
        <w:t xml:space="preserve">Yes, the monthly lease price is in addition to the </w:t>
      </w:r>
      <w:r>
        <w:t xml:space="preserve">charges for natural gas and </w:t>
      </w:r>
      <w:r w:rsidRPr="0054038A">
        <w:t>electric service billed in accordance with the</w:t>
      </w:r>
      <w:r>
        <w:t xml:space="preserve"> rate schedule(s) on which the </w:t>
      </w:r>
      <w:r w:rsidR="00D47A09">
        <w:t>c</w:t>
      </w:r>
      <w:r w:rsidRPr="0054038A">
        <w:t>ustomer is served.</w:t>
      </w:r>
      <w:bookmarkEnd w:id="55"/>
    </w:p>
    <w:p w:rsidR="009D0BD6" w:rsidRPr="0054038A" w:rsidRDefault="009D0BD6" w:rsidP="009D0BD6">
      <w:pPr>
        <w:pStyle w:val="answer"/>
        <w:spacing w:before="0" w:after="0"/>
        <w:rPr>
          <w:b/>
        </w:rPr>
      </w:pPr>
      <w:bookmarkStart w:id="56" w:name="_Toc444008410"/>
      <w:r w:rsidRPr="0054038A">
        <w:rPr>
          <w:b/>
        </w:rPr>
        <w:t>Q.</w:t>
      </w:r>
      <w:r w:rsidRPr="0054038A">
        <w:rPr>
          <w:b/>
        </w:rPr>
        <w:tab/>
        <w:t>Does PSE intend to update the rates periodically?</w:t>
      </w:r>
      <w:bookmarkEnd w:id="56"/>
    </w:p>
    <w:p w:rsidR="009D0BD6" w:rsidRPr="0054038A" w:rsidRDefault="009D0BD6" w:rsidP="009D0BD6">
      <w:pPr>
        <w:pStyle w:val="answer"/>
        <w:spacing w:before="0" w:after="0"/>
      </w:pPr>
      <w:bookmarkStart w:id="57" w:name="_Toc444008411"/>
      <w:r w:rsidRPr="00CB65B3">
        <w:t>A.</w:t>
      </w:r>
      <w:r w:rsidRPr="0054038A">
        <w:rPr>
          <w:b/>
        </w:rPr>
        <w:tab/>
      </w:r>
      <w:r w:rsidRPr="0054038A">
        <w:t>The rate inputs may be reviewed annual</w:t>
      </w:r>
      <w:r>
        <w:t xml:space="preserve">ly, or as deemed appropriate, </w:t>
      </w:r>
      <w:r w:rsidRPr="0054038A">
        <w:t xml:space="preserve">to determine if certain rates require modification </w:t>
      </w:r>
      <w:r w:rsidR="00243CF9">
        <w:t>to</w:t>
      </w:r>
      <w:r w:rsidRPr="0054038A">
        <w:t xml:space="preserve"> ensure accurate monthly lease prices.</w:t>
      </w:r>
      <w:bookmarkEnd w:id="57"/>
      <w:r w:rsidRPr="0054038A">
        <w:t xml:space="preserve">  </w:t>
      </w:r>
    </w:p>
    <w:p w:rsidR="009D0BD6" w:rsidRPr="0054038A" w:rsidRDefault="009D0BD6" w:rsidP="009D0BD6">
      <w:pPr>
        <w:pStyle w:val="answer"/>
        <w:spacing w:before="0" w:after="0"/>
        <w:rPr>
          <w:b/>
        </w:rPr>
      </w:pPr>
      <w:bookmarkStart w:id="58" w:name="_Toc444008412"/>
      <w:r w:rsidRPr="0054038A">
        <w:rPr>
          <w:b/>
        </w:rPr>
        <w:t>Q.</w:t>
      </w:r>
      <w:r w:rsidRPr="0054038A">
        <w:rPr>
          <w:b/>
        </w:rPr>
        <w:tab/>
        <w:t>What type of input changes could result in re-calculated rates?</w:t>
      </w:r>
      <w:bookmarkEnd w:id="58"/>
    </w:p>
    <w:p w:rsidR="009D0BD6" w:rsidRPr="0054038A" w:rsidRDefault="009D0BD6" w:rsidP="009D0BD6">
      <w:pPr>
        <w:pStyle w:val="answer"/>
        <w:spacing w:before="0" w:after="0"/>
      </w:pPr>
      <w:bookmarkStart w:id="59" w:name="_Toc444008413"/>
      <w:r w:rsidRPr="00CB65B3">
        <w:t>A.</w:t>
      </w:r>
      <w:r w:rsidRPr="00CB65B3">
        <w:tab/>
      </w:r>
      <w:r w:rsidRPr="0054038A">
        <w:t>Rate inputs that may change include, but are not limited to,</w:t>
      </w:r>
      <w:r>
        <w:t xml:space="preserve"> </w:t>
      </w:r>
      <w:r w:rsidR="00243CF9">
        <w:t xml:space="preserve">equipment costs, </w:t>
      </w:r>
      <w:r>
        <w:t xml:space="preserve">installation costs, </w:t>
      </w:r>
      <w:r w:rsidRPr="0054038A">
        <w:t>forecasted operation and maintenance costs, the</w:t>
      </w:r>
      <w:r>
        <w:t xml:space="preserve"> Company’s approved return and </w:t>
      </w:r>
      <w:r w:rsidRPr="0054038A">
        <w:t>other pricing inputs.</w:t>
      </w:r>
      <w:bookmarkEnd w:id="59"/>
    </w:p>
    <w:p w:rsidR="009D0BD6" w:rsidRPr="0054038A" w:rsidRDefault="009D0BD6" w:rsidP="009D0BD6">
      <w:pPr>
        <w:pStyle w:val="answer"/>
        <w:spacing w:before="0" w:after="0"/>
        <w:rPr>
          <w:b/>
        </w:rPr>
      </w:pPr>
      <w:bookmarkStart w:id="60" w:name="_Toc444008414"/>
      <w:r w:rsidRPr="0054038A">
        <w:rPr>
          <w:b/>
        </w:rPr>
        <w:t>Q.</w:t>
      </w:r>
      <w:r w:rsidRPr="0054038A">
        <w:rPr>
          <w:b/>
        </w:rPr>
        <w:tab/>
        <w:t>What happens if a rate needs to be modified?</w:t>
      </w:r>
      <w:bookmarkEnd w:id="60"/>
    </w:p>
    <w:p w:rsidR="009D0BD6" w:rsidRPr="0054038A" w:rsidRDefault="009D0BD6" w:rsidP="009D0BD6">
      <w:pPr>
        <w:pStyle w:val="answer"/>
        <w:spacing w:before="0" w:after="0"/>
      </w:pPr>
      <w:bookmarkStart w:id="61" w:name="_Toc444008415"/>
      <w:r w:rsidRPr="00CB65B3">
        <w:t>A.</w:t>
      </w:r>
      <w:r w:rsidRPr="0054038A">
        <w:rPr>
          <w:b/>
        </w:rPr>
        <w:tab/>
      </w:r>
      <w:r w:rsidRPr="0054038A">
        <w:t xml:space="preserve">If a rate needs to be changed, then PSE will file an update to the tariff with the necessary supporting documentation for </w:t>
      </w:r>
      <w:proofErr w:type="spellStart"/>
      <w:r w:rsidRPr="0054038A">
        <w:t>WUTC</w:t>
      </w:r>
      <w:proofErr w:type="spellEnd"/>
      <w:r w:rsidRPr="0054038A">
        <w:t xml:space="preserve"> approval.  Upon approval, the rate would then be assessed to </w:t>
      </w:r>
      <w:r w:rsidR="00D9193B">
        <w:t>only</w:t>
      </w:r>
      <w:r w:rsidRPr="0054038A">
        <w:t xml:space="preserve"> new </w:t>
      </w:r>
      <w:r w:rsidR="00D47A09">
        <w:t>c</w:t>
      </w:r>
      <w:r w:rsidRPr="0054038A">
        <w:t>ustomers</w:t>
      </w:r>
      <w:r w:rsidR="00D9193B">
        <w:t>, or customers renewing their lease</w:t>
      </w:r>
      <w:r w:rsidRPr="0054038A">
        <w:t xml:space="preserve"> for the service.</w:t>
      </w:r>
      <w:bookmarkEnd w:id="61"/>
    </w:p>
    <w:p w:rsidR="009D0BD6" w:rsidRPr="0054038A" w:rsidRDefault="009D0BD6" w:rsidP="009D0BD6">
      <w:pPr>
        <w:pStyle w:val="answer"/>
        <w:spacing w:before="0" w:after="0"/>
        <w:rPr>
          <w:b/>
        </w:rPr>
      </w:pPr>
      <w:bookmarkStart w:id="62" w:name="_Toc444008416"/>
      <w:r w:rsidRPr="0054038A">
        <w:rPr>
          <w:b/>
        </w:rPr>
        <w:t>Q.</w:t>
      </w:r>
      <w:r w:rsidRPr="0054038A">
        <w:rPr>
          <w:b/>
        </w:rPr>
        <w:tab/>
        <w:t xml:space="preserve">Will </w:t>
      </w:r>
      <w:r w:rsidR="00D47A09">
        <w:rPr>
          <w:b/>
        </w:rPr>
        <w:t>future</w:t>
      </w:r>
      <w:r w:rsidRPr="0054038A">
        <w:rPr>
          <w:b/>
        </w:rPr>
        <w:t xml:space="preserve"> rate change</w:t>
      </w:r>
      <w:r w:rsidR="00D47A09">
        <w:rPr>
          <w:b/>
        </w:rPr>
        <w:t>s affect</w:t>
      </w:r>
      <w:r w:rsidRPr="0054038A">
        <w:rPr>
          <w:b/>
        </w:rPr>
        <w:t xml:space="preserve"> customers who </w:t>
      </w:r>
      <w:r w:rsidR="00243CF9">
        <w:rPr>
          <w:b/>
        </w:rPr>
        <w:t xml:space="preserve">already </w:t>
      </w:r>
      <w:r w:rsidRPr="0054038A">
        <w:rPr>
          <w:b/>
        </w:rPr>
        <w:t xml:space="preserve">participate in  </w:t>
      </w:r>
      <w:r w:rsidR="00D47A09">
        <w:rPr>
          <w:b/>
        </w:rPr>
        <w:t xml:space="preserve">the lease services prior to the </w:t>
      </w:r>
      <w:r w:rsidRPr="0054038A">
        <w:rPr>
          <w:b/>
        </w:rPr>
        <w:t>rate modification?</w:t>
      </w:r>
      <w:bookmarkEnd w:id="62"/>
    </w:p>
    <w:p w:rsidR="009D0BD6" w:rsidRPr="0054038A" w:rsidRDefault="009D0BD6" w:rsidP="009D0BD6">
      <w:pPr>
        <w:pStyle w:val="answer"/>
        <w:spacing w:before="0" w:after="0"/>
        <w:rPr>
          <w:lang w:val="en-GB"/>
        </w:rPr>
      </w:pPr>
      <w:r w:rsidRPr="0054038A">
        <w:rPr>
          <w:lang w:val="en-GB"/>
        </w:rPr>
        <w:t>A.</w:t>
      </w:r>
      <w:r w:rsidRPr="0054038A">
        <w:rPr>
          <w:lang w:val="en-GB"/>
        </w:rPr>
        <w:tab/>
        <w:t xml:space="preserve">No, those customers who </w:t>
      </w:r>
      <w:r w:rsidR="00243CF9">
        <w:rPr>
          <w:lang w:val="en-GB"/>
        </w:rPr>
        <w:t>already</w:t>
      </w:r>
      <w:r w:rsidRPr="0054038A">
        <w:rPr>
          <w:lang w:val="en-GB"/>
        </w:rPr>
        <w:t xml:space="preserve"> participate in the lease </w:t>
      </w:r>
      <w:r>
        <w:rPr>
          <w:lang w:val="en-GB"/>
        </w:rPr>
        <w:t xml:space="preserve">service will </w:t>
      </w:r>
      <w:r w:rsidRPr="0054038A">
        <w:rPr>
          <w:lang w:val="en-GB"/>
        </w:rPr>
        <w:t>not see a change in their monthly lease rate if a mo</w:t>
      </w:r>
      <w:r>
        <w:rPr>
          <w:lang w:val="en-GB"/>
        </w:rPr>
        <w:t xml:space="preserve">dification is submitted to and </w:t>
      </w:r>
      <w:r w:rsidRPr="0054038A">
        <w:rPr>
          <w:lang w:val="en-GB"/>
        </w:rPr>
        <w:t xml:space="preserve">approved by the </w:t>
      </w:r>
      <w:proofErr w:type="spellStart"/>
      <w:r w:rsidRPr="0054038A">
        <w:rPr>
          <w:lang w:val="en-GB"/>
        </w:rPr>
        <w:t>WUTC</w:t>
      </w:r>
      <w:proofErr w:type="spellEnd"/>
      <w:r w:rsidR="00D47A09">
        <w:rPr>
          <w:lang w:val="en-GB"/>
        </w:rPr>
        <w:t xml:space="preserve">. </w:t>
      </w:r>
      <w:r w:rsidR="00243CF9">
        <w:rPr>
          <w:lang w:val="en-GB"/>
        </w:rPr>
        <w:t xml:space="preserve"> </w:t>
      </w:r>
      <w:r w:rsidR="00D47A09">
        <w:rPr>
          <w:lang w:val="en-GB"/>
        </w:rPr>
        <w:t>O</w:t>
      </w:r>
      <w:r w:rsidR="00243CF9" w:rsidRPr="00243CF9">
        <w:rPr>
          <w:lang w:val="en-GB"/>
        </w:rPr>
        <w:t xml:space="preserve">nly those new customers </w:t>
      </w:r>
      <w:r w:rsidR="00D47A09">
        <w:rPr>
          <w:lang w:val="en-GB"/>
        </w:rPr>
        <w:t xml:space="preserve">who choose the leasing service after </w:t>
      </w:r>
      <w:r w:rsidR="00D47A09">
        <w:rPr>
          <w:lang w:val="en-GB"/>
        </w:rPr>
        <w:lastRenderedPageBreak/>
        <w:t>the rate change would pay the new rate</w:t>
      </w:r>
      <w:r w:rsidRPr="0054038A">
        <w:rPr>
          <w:lang w:val="en-GB"/>
        </w:rPr>
        <w:t xml:space="preserve">. </w:t>
      </w:r>
      <w:r w:rsidR="0054330A">
        <w:rPr>
          <w:lang w:val="en-GB"/>
        </w:rPr>
        <w:t xml:space="preserve"> </w:t>
      </w:r>
      <w:r w:rsidR="0054330A" w:rsidRPr="0054330A">
        <w:rPr>
          <w:lang w:val="en-GB"/>
        </w:rPr>
        <w:t xml:space="preserve">Once a customer </w:t>
      </w:r>
      <w:r w:rsidR="00D47A09">
        <w:rPr>
          <w:lang w:val="en-GB"/>
        </w:rPr>
        <w:t>begins leasing equipment</w:t>
      </w:r>
      <w:r w:rsidR="0054330A" w:rsidRPr="0054330A">
        <w:rPr>
          <w:lang w:val="en-GB"/>
        </w:rPr>
        <w:t>, the lease price is fixed for the term of the lease.</w:t>
      </w:r>
    </w:p>
    <w:p w:rsidR="009D0BD6" w:rsidRPr="00FC4927" w:rsidRDefault="009D0BD6" w:rsidP="009D0BD6">
      <w:pPr>
        <w:pStyle w:val="question"/>
        <w:keepNext/>
        <w:keepLines/>
        <w:spacing w:before="0" w:after="0"/>
        <w:rPr>
          <w:szCs w:val="24"/>
        </w:rPr>
      </w:pPr>
      <w:r w:rsidRPr="00FC4927">
        <w:rPr>
          <w:szCs w:val="24"/>
        </w:rPr>
        <w:t>Q.</w:t>
      </w:r>
      <w:r w:rsidRPr="00FC4927">
        <w:rPr>
          <w:szCs w:val="24"/>
        </w:rPr>
        <w:tab/>
        <w:t xml:space="preserve">Has the rate structure been designed to ensure that </w:t>
      </w:r>
      <w:r>
        <w:rPr>
          <w:szCs w:val="24"/>
        </w:rPr>
        <w:t>customers choosing the Lease Solutions service pay the full cost of the service</w:t>
      </w:r>
      <w:r w:rsidRPr="00FC4927">
        <w:rPr>
          <w:szCs w:val="24"/>
        </w:rPr>
        <w:t>?</w:t>
      </w:r>
    </w:p>
    <w:p w:rsidR="00C97CF8" w:rsidRPr="0084228C" w:rsidRDefault="009D0BD6" w:rsidP="0084228C">
      <w:pPr>
        <w:pStyle w:val="answer"/>
        <w:spacing w:before="0" w:after="0"/>
        <w:rPr>
          <w:rFonts w:ascii="Times New Roman" w:hAnsi="Times New Roman"/>
          <w:szCs w:val="24"/>
        </w:rPr>
      </w:pPr>
      <w:r w:rsidRPr="00FC4927">
        <w:rPr>
          <w:rFonts w:ascii="Times New Roman" w:hAnsi="Times New Roman"/>
          <w:szCs w:val="24"/>
        </w:rPr>
        <w:t>A.</w:t>
      </w:r>
      <w:r w:rsidRPr="00FC4927">
        <w:rPr>
          <w:rFonts w:ascii="Times New Roman" w:hAnsi="Times New Roman"/>
          <w:szCs w:val="24"/>
        </w:rPr>
        <w:tab/>
        <w:t>Yes.</w:t>
      </w:r>
      <w:r>
        <w:rPr>
          <w:rFonts w:ascii="Times New Roman" w:hAnsi="Times New Roman"/>
          <w:szCs w:val="24"/>
        </w:rPr>
        <w:t xml:space="preserve"> </w:t>
      </w:r>
      <w:r w:rsidRPr="00FC4927">
        <w:rPr>
          <w:rFonts w:ascii="Times New Roman" w:hAnsi="Times New Roman"/>
          <w:szCs w:val="24"/>
        </w:rPr>
        <w:t xml:space="preserve"> </w:t>
      </w:r>
      <w:r w:rsidRPr="00FC4927">
        <w:rPr>
          <w:rFonts w:ascii="Times New Roman" w:hAnsi="Times New Roman"/>
          <w:snapToGrid w:val="0"/>
          <w:szCs w:val="24"/>
        </w:rPr>
        <w:t xml:space="preserve">PSE was deliberate in the design of the </w:t>
      </w:r>
      <w:r>
        <w:rPr>
          <w:rFonts w:ascii="Times New Roman" w:hAnsi="Times New Roman"/>
          <w:snapToGrid w:val="0"/>
          <w:szCs w:val="24"/>
        </w:rPr>
        <w:t>rates</w:t>
      </w:r>
      <w:r w:rsidRPr="00FC4927">
        <w:rPr>
          <w:rFonts w:ascii="Times New Roman" w:hAnsi="Times New Roman"/>
          <w:snapToGrid w:val="0"/>
          <w:szCs w:val="24"/>
        </w:rPr>
        <w:t xml:space="preserve"> to ensure that those natural gas and/or electric customers who also elect to use the </w:t>
      </w:r>
      <w:r w:rsidRPr="00FC4927">
        <w:rPr>
          <w:rFonts w:ascii="Times New Roman" w:hAnsi="Times New Roman"/>
          <w:szCs w:val="24"/>
        </w:rPr>
        <w:t xml:space="preserve">expanded </w:t>
      </w:r>
      <w:r w:rsidRPr="00FC4927">
        <w:rPr>
          <w:rFonts w:ascii="Times New Roman" w:hAnsi="Times New Roman"/>
          <w:snapToGrid w:val="0"/>
          <w:szCs w:val="24"/>
        </w:rPr>
        <w:t>o</w:t>
      </w:r>
      <w:r w:rsidRPr="00FC4927">
        <w:rPr>
          <w:rFonts w:ascii="Times New Roman" w:hAnsi="Times New Roman"/>
          <w:szCs w:val="24"/>
        </w:rPr>
        <w:t>ptional energy equipment lease service</w:t>
      </w:r>
      <w:r w:rsidRPr="00FC4927">
        <w:rPr>
          <w:rFonts w:ascii="Times New Roman" w:hAnsi="Times New Roman"/>
          <w:snapToGrid w:val="0"/>
          <w:szCs w:val="24"/>
        </w:rPr>
        <w:t>, do not burden other customers.</w:t>
      </w:r>
      <w:r>
        <w:rPr>
          <w:rFonts w:ascii="Times New Roman" w:hAnsi="Times New Roman"/>
          <w:snapToGrid w:val="0"/>
          <w:szCs w:val="24"/>
        </w:rPr>
        <w:t xml:space="preserve"> </w:t>
      </w:r>
      <w:r w:rsidRPr="00FC4927">
        <w:rPr>
          <w:rFonts w:ascii="Times New Roman" w:hAnsi="Times New Roman"/>
          <w:snapToGrid w:val="0"/>
          <w:szCs w:val="24"/>
        </w:rPr>
        <w:t xml:space="preserve"> </w:t>
      </w:r>
      <w:r w:rsidRPr="00FC4927">
        <w:rPr>
          <w:rFonts w:ascii="Times New Roman" w:hAnsi="Times New Roman"/>
          <w:szCs w:val="24"/>
          <w:bdr w:val="none" w:sz="0" w:space="0" w:color="auto" w:frame="1"/>
        </w:rPr>
        <w:t xml:space="preserve">The prices </w:t>
      </w:r>
      <w:r w:rsidR="00E5214D">
        <w:rPr>
          <w:rFonts w:ascii="Times New Roman" w:hAnsi="Times New Roman"/>
          <w:szCs w:val="24"/>
          <w:bdr w:val="none" w:sz="0" w:space="0" w:color="auto" w:frame="1"/>
        </w:rPr>
        <w:t xml:space="preserve">in the tariff sheets </w:t>
      </w:r>
      <w:r w:rsidRPr="00FC4927">
        <w:rPr>
          <w:rFonts w:ascii="Times New Roman" w:hAnsi="Times New Roman"/>
          <w:szCs w:val="24"/>
          <w:bdr w:val="none" w:sz="0" w:space="0" w:color="auto" w:frame="1"/>
        </w:rPr>
        <w:t>filed on F</w:t>
      </w:r>
      <w:r w:rsidR="00CB65B3">
        <w:rPr>
          <w:rFonts w:ascii="Times New Roman" w:hAnsi="Times New Roman"/>
          <w:szCs w:val="24"/>
          <w:bdr w:val="none" w:sz="0" w:space="0" w:color="auto" w:frame="1"/>
        </w:rPr>
        <w:t>ebruary 17</w:t>
      </w:r>
      <w:r w:rsidR="00E5214D">
        <w:rPr>
          <w:rFonts w:ascii="Times New Roman" w:hAnsi="Times New Roman"/>
          <w:szCs w:val="24"/>
          <w:bdr w:val="none" w:sz="0" w:space="0" w:color="auto" w:frame="1"/>
        </w:rPr>
        <w:t>, 2016,</w:t>
      </w:r>
      <w:r>
        <w:rPr>
          <w:rFonts w:ascii="Times New Roman" w:hAnsi="Times New Roman"/>
          <w:szCs w:val="24"/>
          <w:bdr w:val="none" w:sz="0" w:space="0" w:color="auto" w:frame="1"/>
        </w:rPr>
        <w:t xml:space="preserve"> </w:t>
      </w:r>
      <w:r w:rsidRPr="00FC4927">
        <w:rPr>
          <w:rFonts w:ascii="Times New Roman" w:hAnsi="Times New Roman"/>
          <w:szCs w:val="24"/>
          <w:bdr w:val="none" w:sz="0" w:space="0" w:color="auto" w:frame="1"/>
        </w:rPr>
        <w:t>ensure that</w:t>
      </w:r>
      <w:r w:rsidR="00327E0B">
        <w:rPr>
          <w:rFonts w:ascii="Times New Roman" w:hAnsi="Times New Roman"/>
          <w:szCs w:val="24"/>
          <w:bdr w:val="none" w:sz="0" w:space="0" w:color="auto" w:frame="1"/>
        </w:rPr>
        <w:t xml:space="preserve"> </w:t>
      </w:r>
      <w:r w:rsidRPr="00FC4927">
        <w:rPr>
          <w:rFonts w:ascii="Times New Roman" w:hAnsi="Times New Roman"/>
          <w:szCs w:val="24"/>
          <w:bdr w:val="none" w:sz="0" w:space="0" w:color="auto" w:frame="1"/>
        </w:rPr>
        <w:t xml:space="preserve">the Company recovers its expenses and its weighted average cost of capital approved by the </w:t>
      </w:r>
      <w:proofErr w:type="spellStart"/>
      <w:r w:rsidR="00EA0340">
        <w:rPr>
          <w:rFonts w:ascii="Times New Roman" w:hAnsi="Times New Roman"/>
          <w:szCs w:val="24"/>
          <w:bdr w:val="none" w:sz="0" w:space="0" w:color="auto" w:frame="1"/>
        </w:rPr>
        <w:t>W</w:t>
      </w:r>
      <w:r w:rsidRPr="00FC4927">
        <w:rPr>
          <w:rFonts w:ascii="Times New Roman" w:hAnsi="Times New Roman"/>
          <w:szCs w:val="24"/>
          <w:bdr w:val="none" w:sz="0" w:space="0" w:color="auto" w:frame="1"/>
        </w:rPr>
        <w:t>UTC</w:t>
      </w:r>
      <w:proofErr w:type="spellEnd"/>
      <w:r w:rsidRPr="00FC4927">
        <w:rPr>
          <w:rFonts w:ascii="Times New Roman" w:hAnsi="Times New Roman"/>
          <w:szCs w:val="24"/>
          <w:bdr w:val="none" w:sz="0" w:space="0" w:color="auto" w:frame="1"/>
        </w:rPr>
        <w:t xml:space="preserve"> effective upon the start date of the lease</w:t>
      </w:r>
      <w:r w:rsidRPr="00FC4927">
        <w:rPr>
          <w:rFonts w:ascii="Times New Roman" w:hAnsi="Times New Roman"/>
          <w:snapToGrid w:val="0"/>
          <w:szCs w:val="24"/>
        </w:rPr>
        <w:t>.</w:t>
      </w:r>
      <w:r>
        <w:rPr>
          <w:rFonts w:ascii="Times New Roman" w:hAnsi="Times New Roman"/>
          <w:snapToGrid w:val="0"/>
          <w:szCs w:val="24"/>
        </w:rPr>
        <w:t xml:space="preserve">  Over time, the prices can be updated for new leases, as necessary to best reflect the current or expected costs of providing the service.  This will also help ensure that the provision of this optional service will not unduly burden any non-participating customers.</w:t>
      </w:r>
      <w:r w:rsidRPr="00722D3D">
        <w:t xml:space="preserve"> </w:t>
      </w:r>
    </w:p>
    <w:p w:rsidR="00931AC6" w:rsidRPr="00FC4927" w:rsidRDefault="00931AC6" w:rsidP="000D70A6">
      <w:pPr>
        <w:pStyle w:val="PleadingsL1"/>
        <w:rPr>
          <w:rFonts w:eastAsia="SimSun"/>
        </w:rPr>
      </w:pPr>
      <w:bookmarkStart w:id="63" w:name="_Toc444153352"/>
      <w:r w:rsidRPr="00FC4927">
        <w:t>CONCLUSION</w:t>
      </w:r>
      <w:bookmarkEnd w:id="63"/>
    </w:p>
    <w:p w:rsidR="00931AC6" w:rsidRPr="00FC4927" w:rsidRDefault="00931AC6" w:rsidP="005632C9">
      <w:pPr>
        <w:pStyle w:val="question"/>
        <w:keepNext/>
        <w:keepLines/>
        <w:spacing w:before="120"/>
        <w:rPr>
          <w:szCs w:val="24"/>
        </w:rPr>
      </w:pPr>
      <w:r w:rsidRPr="00FC4927">
        <w:rPr>
          <w:szCs w:val="24"/>
        </w:rPr>
        <w:t>Q.</w:t>
      </w:r>
      <w:r w:rsidRPr="00FC4927">
        <w:rPr>
          <w:szCs w:val="24"/>
        </w:rPr>
        <w:tab/>
        <w:t xml:space="preserve">Does this conclude your </w:t>
      </w:r>
      <w:proofErr w:type="spellStart"/>
      <w:r w:rsidR="005632C9" w:rsidRPr="00FC4927">
        <w:rPr>
          <w:szCs w:val="24"/>
        </w:rPr>
        <w:t>prefiled</w:t>
      </w:r>
      <w:proofErr w:type="spellEnd"/>
      <w:r w:rsidR="005632C9" w:rsidRPr="00FC4927">
        <w:rPr>
          <w:szCs w:val="24"/>
        </w:rPr>
        <w:t xml:space="preserve"> direct </w:t>
      </w:r>
      <w:r w:rsidRPr="00FC4927">
        <w:rPr>
          <w:szCs w:val="24"/>
        </w:rPr>
        <w:t>testimony?</w:t>
      </w:r>
    </w:p>
    <w:p w:rsidR="00931AC6" w:rsidRPr="00FC4927" w:rsidRDefault="00931AC6" w:rsidP="002B656E">
      <w:pPr>
        <w:pStyle w:val="answer"/>
        <w:rPr>
          <w:rFonts w:ascii="Times New Roman" w:hAnsi="Times New Roman"/>
          <w:szCs w:val="24"/>
        </w:rPr>
      </w:pPr>
      <w:r w:rsidRPr="00FC4927">
        <w:rPr>
          <w:rFonts w:ascii="Times New Roman" w:hAnsi="Times New Roman"/>
          <w:szCs w:val="24"/>
        </w:rPr>
        <w:t>A.</w:t>
      </w:r>
      <w:r w:rsidRPr="00FC4927">
        <w:rPr>
          <w:rFonts w:ascii="Times New Roman" w:hAnsi="Times New Roman"/>
          <w:szCs w:val="24"/>
        </w:rPr>
        <w:tab/>
        <w:t>Yes.</w:t>
      </w:r>
    </w:p>
    <w:sectPr w:rsidR="00931AC6" w:rsidRPr="00FC4927" w:rsidSect="008E7864">
      <w:footerReference w:type="default" r:id="rId13"/>
      <w:pgSz w:w="12240" w:h="15840" w:code="1"/>
      <w:pgMar w:top="1440" w:right="1440" w:bottom="1440" w:left="2160" w:header="720" w:footer="864"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93B" w:rsidRDefault="00D9193B">
      <w:r>
        <w:separator/>
      </w:r>
    </w:p>
  </w:endnote>
  <w:endnote w:type="continuationSeparator" w:id="0">
    <w:p w:rsidR="00D9193B" w:rsidRDefault="00D91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 w:name="Arial (W1)">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93B" w:rsidRDefault="00D9193B" w:rsidP="001F47E2">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93B" w:rsidRDefault="00D9193B"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D9193B" w:rsidRDefault="00D9193B" w:rsidP="00480476">
    <w:pPr>
      <w:pStyle w:val="Footer"/>
      <w:tabs>
        <w:tab w:val="clear" w:pos="4507"/>
        <w:tab w:val="clear" w:pos="9000"/>
        <w:tab w:val="right" w:pos="8640"/>
      </w:tabs>
    </w:pPr>
    <w:proofErr w:type="spellStart"/>
    <w:r>
      <w:t>Prefiled</w:t>
    </w:r>
    <w:proofErr w:type="spellEnd"/>
    <w:r>
      <w:t xml:space="preserve"> Dire</w:t>
    </w:r>
    <w:r w:rsidR="00D465A1">
      <w:t>ct Testimony</w:t>
    </w:r>
    <w:r w:rsidR="00D465A1">
      <w:tab/>
      <w:t>Exhibit No. ___(</w:t>
    </w:r>
    <w:proofErr w:type="spellStart"/>
    <w:r w:rsidR="00D465A1">
      <w:t>MBM</w:t>
    </w:r>
    <w:proofErr w:type="spellEnd"/>
    <w:r>
      <w:t>-IT)</w:t>
    </w:r>
  </w:p>
  <w:p w:rsidR="00D9193B" w:rsidRDefault="00D9193B" w:rsidP="00480476">
    <w:pPr>
      <w:pStyle w:val="Footer"/>
      <w:tabs>
        <w:tab w:val="clear" w:pos="4507"/>
        <w:tab w:val="clear" w:pos="9000"/>
        <w:tab w:val="right" w:pos="8640"/>
      </w:tabs>
      <w:rPr>
        <w:rStyle w:val="PageNumber"/>
      </w:rPr>
    </w:pPr>
    <w:r>
      <w:t>of Malcolm B. McCulloch</w:t>
    </w:r>
    <w:r>
      <w:tab/>
      <w:t>Page </w:t>
    </w:r>
    <w:r>
      <w:rPr>
        <w:rStyle w:val="PageNumber"/>
      </w:rPr>
      <w:fldChar w:fldCharType="begin"/>
    </w:r>
    <w:r>
      <w:rPr>
        <w:rStyle w:val="PageNumber"/>
      </w:rPr>
      <w:instrText xml:space="preserve"> PAGE </w:instrText>
    </w:r>
    <w:r>
      <w:rPr>
        <w:rStyle w:val="PageNumber"/>
      </w:rPr>
      <w:fldChar w:fldCharType="separate"/>
    </w:r>
    <w:r w:rsidR="001A5A89">
      <w:rPr>
        <w:rStyle w:val="PageNumber"/>
        <w:noProof/>
      </w:rPr>
      <w:t>i</w:t>
    </w:r>
    <w:r>
      <w:rPr>
        <w:rStyle w:val="PageNumber"/>
      </w:rPr>
      <w:fldChar w:fldCharType="end"/>
    </w:r>
    <w:r>
      <w:rPr>
        <w:rStyle w:val="PageNumber"/>
      </w:rPr>
      <w:t xml:space="preserve"> of </w:t>
    </w:r>
    <w:proofErr w:type="spellStart"/>
    <w:r>
      <w:rPr>
        <w:rStyle w:val="PageNumber"/>
      </w:rPr>
      <w:t>i</w:t>
    </w:r>
    <w:proofErr w:type="spellEnd"/>
  </w:p>
  <w:p w:rsidR="00D9193B" w:rsidRDefault="00D9193B" w:rsidP="001F47E2">
    <w:pPr>
      <w:pStyle w:val="Footer"/>
      <w:tabs>
        <w:tab w:val="clear" w:pos="4507"/>
        <w:tab w:val="clear" w:pos="9000"/>
        <w:tab w:val="right" w:pos="8640"/>
      </w:tabs>
      <w:spacing w:line="200" w:lineRule="exact"/>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93B" w:rsidRDefault="00D9193B"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D9193B" w:rsidRDefault="00D9193B" w:rsidP="00480476">
    <w:pPr>
      <w:pStyle w:val="Footer"/>
      <w:tabs>
        <w:tab w:val="clear" w:pos="4507"/>
        <w:tab w:val="clear" w:pos="9000"/>
        <w:tab w:val="right" w:pos="8640"/>
      </w:tabs>
    </w:pPr>
    <w:proofErr w:type="spellStart"/>
    <w:r>
      <w:t>Prefiled</w:t>
    </w:r>
    <w:proofErr w:type="spellEnd"/>
    <w:r>
      <w:t xml:space="preserve"> Dire</w:t>
    </w:r>
    <w:r w:rsidR="00D465A1">
      <w:t>ct Testimony</w:t>
    </w:r>
    <w:r w:rsidR="00D465A1">
      <w:tab/>
      <w:t>Exhibit No. ___(</w:t>
    </w:r>
    <w:proofErr w:type="spellStart"/>
    <w:r w:rsidR="00D465A1">
      <w:t>MBM</w:t>
    </w:r>
    <w:proofErr w:type="spellEnd"/>
    <w:r>
      <w:t>-IT)</w:t>
    </w:r>
  </w:p>
  <w:p w:rsidR="00D9193B" w:rsidRDefault="00D9193B" w:rsidP="00480476">
    <w:pPr>
      <w:pStyle w:val="Footer"/>
      <w:tabs>
        <w:tab w:val="clear" w:pos="4507"/>
        <w:tab w:val="clear" w:pos="9000"/>
        <w:tab w:val="right" w:pos="8640"/>
      </w:tabs>
      <w:rPr>
        <w:rStyle w:val="PageNumber"/>
      </w:rPr>
    </w:pPr>
    <w:r>
      <w:t>of Malcolm B. McCulloch</w:t>
    </w:r>
    <w:r>
      <w:tab/>
      <w:t>Page </w:t>
    </w:r>
    <w:r>
      <w:rPr>
        <w:rStyle w:val="PageNumber"/>
      </w:rPr>
      <w:fldChar w:fldCharType="begin"/>
    </w:r>
    <w:r>
      <w:rPr>
        <w:rStyle w:val="PageNumber"/>
      </w:rPr>
      <w:instrText xml:space="preserve"> PAGE </w:instrText>
    </w:r>
    <w:r>
      <w:rPr>
        <w:rStyle w:val="PageNumber"/>
      </w:rPr>
      <w:fldChar w:fldCharType="separate"/>
    </w:r>
    <w:r w:rsidR="001A5A89">
      <w:rPr>
        <w:rStyle w:val="PageNumber"/>
        <w:noProof/>
      </w:rPr>
      <w:t>1</w:t>
    </w:r>
    <w:r>
      <w:rPr>
        <w:rStyle w:val="PageNumber"/>
      </w:rPr>
      <w:fldChar w:fldCharType="end"/>
    </w:r>
    <w:r w:rsidR="00D465A1">
      <w:rPr>
        <w:rStyle w:val="PageNumber"/>
      </w:rPr>
      <w:t xml:space="preserve"> of 21</w:t>
    </w:r>
  </w:p>
  <w:p w:rsidR="00D9193B" w:rsidRDefault="00D9193B" w:rsidP="001F47E2">
    <w:pPr>
      <w:pStyle w:val="Footer"/>
      <w:tabs>
        <w:tab w:val="clear" w:pos="4507"/>
        <w:tab w:val="clear" w:pos="9000"/>
        <w:tab w:val="right" w:pos="8640"/>
      </w:tabs>
      <w:spacing w:line="200" w:lineRule="exact"/>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93B" w:rsidRDefault="00D9193B">
      <w:r>
        <w:separator/>
      </w:r>
    </w:p>
  </w:footnote>
  <w:footnote w:type="continuationSeparator" w:id="0">
    <w:p w:rsidR="00D9193B" w:rsidRDefault="00D9193B">
      <w:r>
        <w:continuationSeparator/>
      </w:r>
    </w:p>
  </w:footnote>
  <w:footnote w:id="1">
    <w:p w:rsidR="00E95737" w:rsidRPr="00D465A1" w:rsidRDefault="00E95737" w:rsidP="00D465A1">
      <w:pPr>
        <w:pStyle w:val="FootnoteText"/>
        <w:spacing w:before="0"/>
        <w:ind w:firstLine="0"/>
        <w:rPr>
          <w:sz w:val="16"/>
          <w:szCs w:val="16"/>
        </w:rPr>
      </w:pPr>
      <w:r w:rsidRPr="00D465A1">
        <w:rPr>
          <w:rStyle w:val="FootnoteReference"/>
          <w:szCs w:val="16"/>
        </w:rPr>
        <w:footnoteRef/>
      </w:r>
      <w:r w:rsidRPr="00D465A1">
        <w:rPr>
          <w:sz w:val="16"/>
          <w:szCs w:val="16"/>
        </w:rPr>
        <w:t xml:space="preserve"> Energy Star Furnace Calculator Assumptions tab </w:t>
      </w:r>
      <w:r w:rsidRPr="00D465A1">
        <w:rPr>
          <w:rFonts w:eastAsia="Times New Roman"/>
          <w:sz w:val="16"/>
          <w:szCs w:val="16"/>
        </w:rPr>
        <w:t>http://www.energystar.gov/sites/default/uploads/buildings/old/files/Furnace_Calculator.xls</w:t>
      </w:r>
      <w:r w:rsidR="00D465A1" w:rsidRPr="00D465A1">
        <w:rPr>
          <w:rFonts w:eastAsia="Times New Roman"/>
          <w:sz w:val="16"/>
          <w:szCs w:val="16"/>
        </w:rPr>
        <w:t>.</w:t>
      </w:r>
    </w:p>
  </w:footnote>
  <w:footnote w:id="2">
    <w:p w:rsidR="00E95737" w:rsidRPr="00D465A1" w:rsidRDefault="00E95737" w:rsidP="00D465A1">
      <w:pPr>
        <w:pStyle w:val="FootnoteText"/>
        <w:spacing w:before="0"/>
        <w:ind w:firstLine="0"/>
        <w:rPr>
          <w:sz w:val="16"/>
          <w:szCs w:val="16"/>
        </w:rPr>
      </w:pPr>
      <w:r w:rsidRPr="00D465A1">
        <w:rPr>
          <w:rStyle w:val="FootnoteReference"/>
          <w:szCs w:val="16"/>
        </w:rPr>
        <w:footnoteRef/>
      </w:r>
      <w:r w:rsidRPr="00D465A1">
        <w:rPr>
          <w:sz w:val="16"/>
          <w:szCs w:val="16"/>
        </w:rPr>
        <w:t xml:space="preserve"> Washington State Office of Financial Management, </w:t>
      </w:r>
      <w:hyperlink r:id="rId1" w:history="1">
        <w:r w:rsidRPr="00D465A1">
          <w:rPr>
            <w:sz w:val="16"/>
            <w:szCs w:val="16"/>
          </w:rPr>
          <w:t>State Administrative &amp; Accounting Manual (SAAM)</w:t>
        </w:r>
      </w:hyperlink>
      <w:r w:rsidRPr="00D465A1">
        <w:rPr>
          <w:sz w:val="16"/>
          <w:szCs w:val="16"/>
        </w:rPr>
        <w:t>, 30.50 Capital asset class codes and useful life schedule http://www.ofm.wa.gov/policy/30.50.htm</w:t>
      </w:r>
      <w:r w:rsidR="00D465A1" w:rsidRPr="00D465A1">
        <w:rPr>
          <w:sz w:val="16"/>
          <w:szCs w:val="16"/>
        </w:rPr>
        <w:t>.</w:t>
      </w:r>
    </w:p>
  </w:footnote>
  <w:footnote w:id="3">
    <w:p w:rsidR="00E95737" w:rsidRPr="00D465A1" w:rsidRDefault="00E95737" w:rsidP="00D465A1">
      <w:pPr>
        <w:pStyle w:val="FootnoteText"/>
        <w:spacing w:before="0"/>
        <w:ind w:firstLine="0"/>
        <w:rPr>
          <w:sz w:val="16"/>
          <w:szCs w:val="16"/>
        </w:rPr>
      </w:pPr>
      <w:r w:rsidRPr="00D465A1">
        <w:rPr>
          <w:rStyle w:val="FootnoteReference"/>
          <w:szCs w:val="16"/>
        </w:rPr>
        <w:footnoteRef/>
      </w:r>
      <w:r w:rsidRPr="00D465A1">
        <w:rPr>
          <w:sz w:val="16"/>
          <w:szCs w:val="16"/>
        </w:rPr>
        <w:t xml:space="preserve"> Washington State Office of Financial Management, </w:t>
      </w:r>
      <w:hyperlink r:id="rId2" w:history="1">
        <w:r w:rsidRPr="00D465A1">
          <w:rPr>
            <w:sz w:val="16"/>
            <w:szCs w:val="16"/>
          </w:rPr>
          <w:t>State Administrative &amp; Accounting Manual (SAAM)</w:t>
        </w:r>
      </w:hyperlink>
      <w:r w:rsidRPr="00D465A1">
        <w:rPr>
          <w:sz w:val="16"/>
          <w:szCs w:val="16"/>
        </w:rPr>
        <w:t>, 30.50 Capital asset class codes and useful life schedule http://www.ofm.wa.gov/policy/30.50.htm</w:t>
      </w:r>
      <w:r w:rsidR="00D465A1" w:rsidRPr="00D465A1">
        <w:rPr>
          <w:sz w:val="16"/>
          <w:szCs w:val="16"/>
        </w:rPr>
        <w:t>.</w:t>
      </w:r>
    </w:p>
  </w:footnote>
  <w:footnote w:id="4">
    <w:p w:rsidR="00E95737" w:rsidRPr="00D465A1" w:rsidRDefault="00E95737" w:rsidP="00D465A1">
      <w:pPr>
        <w:pStyle w:val="FootnoteText"/>
        <w:spacing w:before="0"/>
        <w:ind w:firstLine="0"/>
        <w:rPr>
          <w:sz w:val="16"/>
          <w:szCs w:val="16"/>
        </w:rPr>
      </w:pPr>
      <w:r w:rsidRPr="00D465A1">
        <w:rPr>
          <w:rStyle w:val="FootnoteReference"/>
          <w:szCs w:val="16"/>
        </w:rPr>
        <w:footnoteRef/>
      </w:r>
      <w:r w:rsidR="00D465A1">
        <w:rPr>
          <w:sz w:val="16"/>
          <w:szCs w:val="16"/>
        </w:rPr>
        <w:t xml:space="preserve"> </w:t>
      </w:r>
      <w:r w:rsidRPr="00D465A1">
        <w:rPr>
          <w:sz w:val="16"/>
          <w:szCs w:val="16"/>
        </w:rPr>
        <w:t xml:space="preserve">Air Conditioning, Heating, and Refrigeration Institute http://www.ahrinet.org/site/589/Homeowners/Save-Energy/Water-Heating-Products &amp; Gas Tariff Increase Filing, under </w:t>
      </w:r>
      <w:proofErr w:type="spellStart"/>
      <w:r w:rsidRPr="00D465A1">
        <w:rPr>
          <w:sz w:val="16"/>
          <w:szCs w:val="16"/>
        </w:rPr>
        <w:t>WUTC</w:t>
      </w:r>
      <w:proofErr w:type="spellEnd"/>
      <w:r w:rsidRPr="00D465A1">
        <w:rPr>
          <w:sz w:val="16"/>
          <w:szCs w:val="16"/>
        </w:rPr>
        <w:t xml:space="preserve"> Docket No. UG-101644</w:t>
      </w:r>
      <w:r w:rsidR="00D465A1" w:rsidRPr="00D465A1">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93B" w:rsidRPr="00087CDF" w:rsidRDefault="00D9193B">
    <w:pPr>
      <w:pStyle w:val="Header"/>
      <w:rPr>
        <w:sz w:val="36"/>
        <w:szCs w:val="36"/>
        <w:u w:val="single"/>
      </w:rPr>
    </w:pPr>
    <w:r>
      <w:rPr>
        <w:noProof/>
        <w:lang w:eastAsia="en-US"/>
      </w:rPr>
      <mc:AlternateContent>
        <mc:Choice Requires="wps">
          <w:drawing>
            <wp:anchor distT="0" distB="0" distL="114299" distR="114299" simplePos="0" relativeHeight="251657216" behindDoc="0" locked="0" layoutInCell="0" allowOverlap="1" wp14:anchorId="19D9605A" wp14:editId="43522168">
              <wp:simplePos x="0" y="0"/>
              <wp:positionH relativeFrom="column">
                <wp:posOffset>-177166</wp:posOffset>
              </wp:positionH>
              <wp:positionV relativeFrom="paragraph">
                <wp:posOffset>-88900</wp:posOffset>
              </wp:positionV>
              <wp:extent cx="0" cy="9258300"/>
              <wp:effectExtent l="19050" t="0" r="1905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ME3d5BoCAAA0BAAADgAAAAAAAAAAAAAAAAAuAgAAZHJzL2Uyb0RvYy54bWxQSwECLQAU&#10;AAYACAAAACEAQ6KDOt4AAAAMAQAADwAAAAAAAAAAAAAAAAB0BAAAZHJzL2Rvd25yZXYueG1sUEsF&#10;BgAAAAAEAAQA8wAAAH8FA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93B" w:rsidRDefault="00D9193B">
    <w:pPr>
      <w:pStyle w:val="Header"/>
    </w:pPr>
    <w:r>
      <w:rPr>
        <w:noProof/>
        <w:lang w:eastAsia="en-US"/>
      </w:rPr>
      <mc:AlternateContent>
        <mc:Choice Requires="wps">
          <w:drawing>
            <wp:anchor distT="0" distB="0" distL="114299" distR="114299" simplePos="0" relativeHeight="251658240" behindDoc="0" locked="0" layoutInCell="0" allowOverlap="1" wp14:anchorId="66303CAE" wp14:editId="6394CD94">
              <wp:simplePos x="0" y="0"/>
              <wp:positionH relativeFrom="column">
                <wp:posOffset>-177166</wp:posOffset>
              </wp:positionH>
              <wp:positionV relativeFrom="paragraph">
                <wp:posOffset>-88900</wp:posOffset>
              </wp:positionV>
              <wp:extent cx="0" cy="9258300"/>
              <wp:effectExtent l="19050" t="0" r="1905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B53"/>
    <w:multiLevelType w:val="hybridMultilevel"/>
    <w:tmpl w:val="CD5845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4503D"/>
    <w:multiLevelType w:val="hybridMultilevel"/>
    <w:tmpl w:val="45F06F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70389E"/>
    <w:multiLevelType w:val="hybridMultilevel"/>
    <w:tmpl w:val="B3CE6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53793"/>
    <w:multiLevelType w:val="hybridMultilevel"/>
    <w:tmpl w:val="84E601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C94143C"/>
    <w:multiLevelType w:val="hybridMultilevel"/>
    <w:tmpl w:val="EF5077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8504107"/>
    <w:multiLevelType w:val="hybridMultilevel"/>
    <w:tmpl w:val="EF5AD5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9445D9C"/>
    <w:multiLevelType w:val="hybridMultilevel"/>
    <w:tmpl w:val="46B26B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D229EE"/>
    <w:multiLevelType w:val="hybridMultilevel"/>
    <w:tmpl w:val="F4B66A0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B974814"/>
    <w:multiLevelType w:val="hybridMultilevel"/>
    <w:tmpl w:val="89C2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1F3C25"/>
    <w:multiLevelType w:val="multilevel"/>
    <w:tmpl w:val="E18A2B7A"/>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11">
    <w:nsid w:val="3E5760BE"/>
    <w:multiLevelType w:val="hybridMultilevel"/>
    <w:tmpl w:val="46B26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F92C4D"/>
    <w:multiLevelType w:val="hybridMultilevel"/>
    <w:tmpl w:val="9E907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A9E035A"/>
    <w:multiLevelType w:val="hybridMultilevel"/>
    <w:tmpl w:val="75469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CA07BC9"/>
    <w:multiLevelType w:val="hybridMultilevel"/>
    <w:tmpl w:val="49A6FC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F80151"/>
    <w:multiLevelType w:val="hybridMultilevel"/>
    <w:tmpl w:val="45CAB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E67863"/>
    <w:multiLevelType w:val="hybridMultilevel"/>
    <w:tmpl w:val="8AA433D0"/>
    <w:lvl w:ilvl="0" w:tplc="0C3A525E">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6A237F"/>
    <w:multiLevelType w:val="hybridMultilevel"/>
    <w:tmpl w:val="921CDED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8297D88"/>
    <w:multiLevelType w:val="hybridMultilevel"/>
    <w:tmpl w:val="32D8E4CA"/>
    <w:lvl w:ilvl="0" w:tplc="D8F6E5C8">
      <w:start w:val="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FB4123"/>
    <w:multiLevelType w:val="hybridMultilevel"/>
    <w:tmpl w:val="780AB898"/>
    <w:lvl w:ilvl="0" w:tplc="521C76AE">
      <w:start w:val="1"/>
      <w:numFmt w:val="decimal"/>
      <w:pStyle w:val="Q"/>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EA67E27"/>
    <w:multiLevelType w:val="hybridMultilevel"/>
    <w:tmpl w:val="46B26B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7"/>
  </w:num>
  <w:num w:numId="3">
    <w:abstractNumId w:val="18"/>
  </w:num>
  <w:num w:numId="4">
    <w:abstractNumId w:val="7"/>
  </w:num>
  <w:num w:numId="5">
    <w:abstractNumId w:val="10"/>
  </w:num>
  <w:num w:numId="6">
    <w:abstractNumId w:val="15"/>
  </w:num>
  <w:num w:numId="7">
    <w:abstractNumId w:val="9"/>
  </w:num>
  <w:num w:numId="8">
    <w:abstractNumId w:val="13"/>
  </w:num>
  <w:num w:numId="9">
    <w:abstractNumId w:val="16"/>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0"/>
  </w:num>
  <w:num w:numId="16">
    <w:abstractNumId w:val="1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5"/>
  </w:num>
  <w:num w:numId="22">
    <w:abstractNumId w:val="3"/>
  </w:num>
  <w:num w:numId="23">
    <w:abstractNumId w:val="11"/>
  </w:num>
  <w:num w:numId="24">
    <w:abstractNumId w:val="20"/>
  </w:num>
  <w:num w:numId="25">
    <w:abstractNumId w:val="6"/>
  </w:num>
  <w:num w:numId="2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isplayBackgroundShap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0"/>
    <w:docVar w:name="85TrailerDate" w:val="0"/>
    <w:docVar w:name="85TrailerDateField" w:val="0"/>
    <w:docVar w:name="85TrailerDraft" w:val="0"/>
    <w:docVar w:name="85TrailerLocation" w:val="None/Remove"/>
    <w:docVar w:name="85TrailerTime" w:val="0"/>
    <w:docVar w:name="85TrailerType" w:val="102"/>
    <w:docVar w:name="MPDocID" w:val="130003852.7"/>
    <w:docVar w:name="MPDocIDTemplate" w:val="%c-|%m/|%n|.%v"/>
    <w:docVar w:name="MPDocIDTemplateDefault" w:val="%c-|%m/|%n|.%v"/>
    <w:docVar w:name="NewDocStampType" w:val="1"/>
  </w:docVars>
  <w:rsids>
    <w:rsidRoot w:val="0078036F"/>
    <w:rsid w:val="00000251"/>
    <w:rsid w:val="00000F27"/>
    <w:rsid w:val="00001458"/>
    <w:rsid w:val="000018C9"/>
    <w:rsid w:val="00001A4E"/>
    <w:rsid w:val="0000267D"/>
    <w:rsid w:val="000038D1"/>
    <w:rsid w:val="00003993"/>
    <w:rsid w:val="00003FC5"/>
    <w:rsid w:val="00004E7F"/>
    <w:rsid w:val="0000502A"/>
    <w:rsid w:val="000057A7"/>
    <w:rsid w:val="0000623B"/>
    <w:rsid w:val="000105BC"/>
    <w:rsid w:val="00011A48"/>
    <w:rsid w:val="00012276"/>
    <w:rsid w:val="000126F8"/>
    <w:rsid w:val="00014348"/>
    <w:rsid w:val="000166F9"/>
    <w:rsid w:val="000168EC"/>
    <w:rsid w:val="00016DD6"/>
    <w:rsid w:val="0002006D"/>
    <w:rsid w:val="0002022A"/>
    <w:rsid w:val="00020560"/>
    <w:rsid w:val="000207D4"/>
    <w:rsid w:val="0002090C"/>
    <w:rsid w:val="000213EE"/>
    <w:rsid w:val="00021598"/>
    <w:rsid w:val="000233B3"/>
    <w:rsid w:val="00023B25"/>
    <w:rsid w:val="00024B82"/>
    <w:rsid w:val="000266AC"/>
    <w:rsid w:val="00026A20"/>
    <w:rsid w:val="00027551"/>
    <w:rsid w:val="0003065A"/>
    <w:rsid w:val="000310FF"/>
    <w:rsid w:val="00031862"/>
    <w:rsid w:val="00031A10"/>
    <w:rsid w:val="00032CCC"/>
    <w:rsid w:val="00033037"/>
    <w:rsid w:val="000337FC"/>
    <w:rsid w:val="00034181"/>
    <w:rsid w:val="00034263"/>
    <w:rsid w:val="0003518E"/>
    <w:rsid w:val="00035B43"/>
    <w:rsid w:val="00036164"/>
    <w:rsid w:val="0003772D"/>
    <w:rsid w:val="00037A19"/>
    <w:rsid w:val="0004049B"/>
    <w:rsid w:val="00040A77"/>
    <w:rsid w:val="00040C10"/>
    <w:rsid w:val="00041E64"/>
    <w:rsid w:val="00042142"/>
    <w:rsid w:val="00042B41"/>
    <w:rsid w:val="00042C95"/>
    <w:rsid w:val="00042EA0"/>
    <w:rsid w:val="0004395D"/>
    <w:rsid w:val="00044685"/>
    <w:rsid w:val="000447CA"/>
    <w:rsid w:val="000450DA"/>
    <w:rsid w:val="000457F3"/>
    <w:rsid w:val="00045DCD"/>
    <w:rsid w:val="000467F5"/>
    <w:rsid w:val="00046EA7"/>
    <w:rsid w:val="0005039D"/>
    <w:rsid w:val="00050DE4"/>
    <w:rsid w:val="000515DB"/>
    <w:rsid w:val="00051ECD"/>
    <w:rsid w:val="000531FF"/>
    <w:rsid w:val="00055585"/>
    <w:rsid w:val="000561B0"/>
    <w:rsid w:val="00056800"/>
    <w:rsid w:val="0005731E"/>
    <w:rsid w:val="000573B4"/>
    <w:rsid w:val="0006005F"/>
    <w:rsid w:val="00060DE1"/>
    <w:rsid w:val="00061223"/>
    <w:rsid w:val="000626A8"/>
    <w:rsid w:val="000626F6"/>
    <w:rsid w:val="00062A35"/>
    <w:rsid w:val="000630DF"/>
    <w:rsid w:val="00063762"/>
    <w:rsid w:val="00064D13"/>
    <w:rsid w:val="000665CF"/>
    <w:rsid w:val="0006775A"/>
    <w:rsid w:val="00067AC2"/>
    <w:rsid w:val="00071233"/>
    <w:rsid w:val="00072A17"/>
    <w:rsid w:val="00073004"/>
    <w:rsid w:val="00073522"/>
    <w:rsid w:val="00073DDA"/>
    <w:rsid w:val="00074504"/>
    <w:rsid w:val="000748F1"/>
    <w:rsid w:val="00074EF8"/>
    <w:rsid w:val="00074F3A"/>
    <w:rsid w:val="00075409"/>
    <w:rsid w:val="0007701B"/>
    <w:rsid w:val="00080B87"/>
    <w:rsid w:val="00080ECE"/>
    <w:rsid w:val="000810A0"/>
    <w:rsid w:val="000813A0"/>
    <w:rsid w:val="00081400"/>
    <w:rsid w:val="00081C91"/>
    <w:rsid w:val="00081EB3"/>
    <w:rsid w:val="00081FE4"/>
    <w:rsid w:val="00082817"/>
    <w:rsid w:val="00082A97"/>
    <w:rsid w:val="00082DF4"/>
    <w:rsid w:val="0008472E"/>
    <w:rsid w:val="00085FC5"/>
    <w:rsid w:val="0008729E"/>
    <w:rsid w:val="000879F2"/>
    <w:rsid w:val="00087A30"/>
    <w:rsid w:val="00087CDF"/>
    <w:rsid w:val="0009011C"/>
    <w:rsid w:val="000906AB"/>
    <w:rsid w:val="000921C9"/>
    <w:rsid w:val="00092314"/>
    <w:rsid w:val="00092433"/>
    <w:rsid w:val="00094B82"/>
    <w:rsid w:val="000953B2"/>
    <w:rsid w:val="00096042"/>
    <w:rsid w:val="000968DC"/>
    <w:rsid w:val="000968F9"/>
    <w:rsid w:val="00096964"/>
    <w:rsid w:val="00096C9F"/>
    <w:rsid w:val="000A01AD"/>
    <w:rsid w:val="000A0295"/>
    <w:rsid w:val="000A236A"/>
    <w:rsid w:val="000A41EF"/>
    <w:rsid w:val="000A449F"/>
    <w:rsid w:val="000A638A"/>
    <w:rsid w:val="000A6B38"/>
    <w:rsid w:val="000A7765"/>
    <w:rsid w:val="000A7CA8"/>
    <w:rsid w:val="000A7CAA"/>
    <w:rsid w:val="000B0A45"/>
    <w:rsid w:val="000B0E7D"/>
    <w:rsid w:val="000B10F1"/>
    <w:rsid w:val="000B213E"/>
    <w:rsid w:val="000B2697"/>
    <w:rsid w:val="000B458E"/>
    <w:rsid w:val="000B4CBA"/>
    <w:rsid w:val="000B4D8C"/>
    <w:rsid w:val="000B4F0E"/>
    <w:rsid w:val="000B4F31"/>
    <w:rsid w:val="000B50C6"/>
    <w:rsid w:val="000B6DF0"/>
    <w:rsid w:val="000B7CA0"/>
    <w:rsid w:val="000B7E28"/>
    <w:rsid w:val="000C0E43"/>
    <w:rsid w:val="000C106D"/>
    <w:rsid w:val="000C11B0"/>
    <w:rsid w:val="000C1EDC"/>
    <w:rsid w:val="000C3A74"/>
    <w:rsid w:val="000C62FB"/>
    <w:rsid w:val="000C71E4"/>
    <w:rsid w:val="000D1737"/>
    <w:rsid w:val="000D27F1"/>
    <w:rsid w:val="000D2AB3"/>
    <w:rsid w:val="000D3B78"/>
    <w:rsid w:val="000D3FD5"/>
    <w:rsid w:val="000D40B0"/>
    <w:rsid w:val="000D4239"/>
    <w:rsid w:val="000D70A6"/>
    <w:rsid w:val="000D79AE"/>
    <w:rsid w:val="000E0276"/>
    <w:rsid w:val="000E101B"/>
    <w:rsid w:val="000E1079"/>
    <w:rsid w:val="000E17C5"/>
    <w:rsid w:val="000E1F19"/>
    <w:rsid w:val="000E2C75"/>
    <w:rsid w:val="000E39D3"/>
    <w:rsid w:val="000E51C3"/>
    <w:rsid w:val="000E5795"/>
    <w:rsid w:val="000E58B7"/>
    <w:rsid w:val="000E5FE8"/>
    <w:rsid w:val="000E6441"/>
    <w:rsid w:val="000E68D4"/>
    <w:rsid w:val="000F0F85"/>
    <w:rsid w:val="000F19BC"/>
    <w:rsid w:val="000F1D16"/>
    <w:rsid w:val="000F1F31"/>
    <w:rsid w:val="000F206E"/>
    <w:rsid w:val="000F21D6"/>
    <w:rsid w:val="000F47DA"/>
    <w:rsid w:val="000F4B60"/>
    <w:rsid w:val="000F61F8"/>
    <w:rsid w:val="000F633F"/>
    <w:rsid w:val="000F69C1"/>
    <w:rsid w:val="000F75A6"/>
    <w:rsid w:val="001015AD"/>
    <w:rsid w:val="00101646"/>
    <w:rsid w:val="001019FC"/>
    <w:rsid w:val="00102133"/>
    <w:rsid w:val="00103510"/>
    <w:rsid w:val="00103C3D"/>
    <w:rsid w:val="001040EE"/>
    <w:rsid w:val="0010496F"/>
    <w:rsid w:val="00105654"/>
    <w:rsid w:val="00105946"/>
    <w:rsid w:val="00107E88"/>
    <w:rsid w:val="00107FDE"/>
    <w:rsid w:val="00110F1D"/>
    <w:rsid w:val="00111758"/>
    <w:rsid w:val="00111CF2"/>
    <w:rsid w:val="001121AE"/>
    <w:rsid w:val="00113575"/>
    <w:rsid w:val="00116C39"/>
    <w:rsid w:val="001213F2"/>
    <w:rsid w:val="00121D41"/>
    <w:rsid w:val="00123215"/>
    <w:rsid w:val="0012536F"/>
    <w:rsid w:val="00125514"/>
    <w:rsid w:val="0012613C"/>
    <w:rsid w:val="00126C10"/>
    <w:rsid w:val="00126F73"/>
    <w:rsid w:val="0012738A"/>
    <w:rsid w:val="001301D2"/>
    <w:rsid w:val="00130643"/>
    <w:rsid w:val="00132080"/>
    <w:rsid w:val="0013222D"/>
    <w:rsid w:val="001334C6"/>
    <w:rsid w:val="00134A5D"/>
    <w:rsid w:val="0013799B"/>
    <w:rsid w:val="00137DED"/>
    <w:rsid w:val="001402CC"/>
    <w:rsid w:val="00140FA8"/>
    <w:rsid w:val="001419A2"/>
    <w:rsid w:val="00141AE0"/>
    <w:rsid w:val="00143177"/>
    <w:rsid w:val="001442A0"/>
    <w:rsid w:val="0014432A"/>
    <w:rsid w:val="00144AFC"/>
    <w:rsid w:val="00145325"/>
    <w:rsid w:val="00145AA3"/>
    <w:rsid w:val="0014678E"/>
    <w:rsid w:val="00146839"/>
    <w:rsid w:val="00147354"/>
    <w:rsid w:val="001476C6"/>
    <w:rsid w:val="00147FFB"/>
    <w:rsid w:val="00150D5C"/>
    <w:rsid w:val="00151D6B"/>
    <w:rsid w:val="0015254A"/>
    <w:rsid w:val="00155AC8"/>
    <w:rsid w:val="0015721C"/>
    <w:rsid w:val="001621D2"/>
    <w:rsid w:val="001639D5"/>
    <w:rsid w:val="001665DC"/>
    <w:rsid w:val="0016730A"/>
    <w:rsid w:val="00167586"/>
    <w:rsid w:val="0017017D"/>
    <w:rsid w:val="00170348"/>
    <w:rsid w:val="00170495"/>
    <w:rsid w:val="00171EB2"/>
    <w:rsid w:val="00172EF7"/>
    <w:rsid w:val="00175034"/>
    <w:rsid w:val="00176AFD"/>
    <w:rsid w:val="001772B0"/>
    <w:rsid w:val="001777D9"/>
    <w:rsid w:val="00177F2E"/>
    <w:rsid w:val="0018002E"/>
    <w:rsid w:val="001801D7"/>
    <w:rsid w:val="001805B5"/>
    <w:rsid w:val="0018128F"/>
    <w:rsid w:val="00182146"/>
    <w:rsid w:val="00182816"/>
    <w:rsid w:val="00182AF5"/>
    <w:rsid w:val="00182B04"/>
    <w:rsid w:val="001834DD"/>
    <w:rsid w:val="00183670"/>
    <w:rsid w:val="00184331"/>
    <w:rsid w:val="00184FDC"/>
    <w:rsid w:val="001851DC"/>
    <w:rsid w:val="00186746"/>
    <w:rsid w:val="00186965"/>
    <w:rsid w:val="0018750B"/>
    <w:rsid w:val="001901CB"/>
    <w:rsid w:val="00190BD8"/>
    <w:rsid w:val="00190BDC"/>
    <w:rsid w:val="00191531"/>
    <w:rsid w:val="00192F6C"/>
    <w:rsid w:val="00192FB7"/>
    <w:rsid w:val="00193A40"/>
    <w:rsid w:val="00194441"/>
    <w:rsid w:val="00195350"/>
    <w:rsid w:val="00196C67"/>
    <w:rsid w:val="001A09F5"/>
    <w:rsid w:val="001A0ACB"/>
    <w:rsid w:val="001A0B89"/>
    <w:rsid w:val="001A0D96"/>
    <w:rsid w:val="001A119F"/>
    <w:rsid w:val="001A14E8"/>
    <w:rsid w:val="001A30FA"/>
    <w:rsid w:val="001A3678"/>
    <w:rsid w:val="001A393E"/>
    <w:rsid w:val="001A49E2"/>
    <w:rsid w:val="001A4BF0"/>
    <w:rsid w:val="001A5A38"/>
    <w:rsid w:val="001A5A89"/>
    <w:rsid w:val="001A5E53"/>
    <w:rsid w:val="001A6044"/>
    <w:rsid w:val="001A6D21"/>
    <w:rsid w:val="001B0FCD"/>
    <w:rsid w:val="001B1548"/>
    <w:rsid w:val="001B26D6"/>
    <w:rsid w:val="001B2FC7"/>
    <w:rsid w:val="001B3D71"/>
    <w:rsid w:val="001B4260"/>
    <w:rsid w:val="001B4D74"/>
    <w:rsid w:val="001B5AE3"/>
    <w:rsid w:val="001B64FB"/>
    <w:rsid w:val="001B682D"/>
    <w:rsid w:val="001C1116"/>
    <w:rsid w:val="001C13E3"/>
    <w:rsid w:val="001C37F0"/>
    <w:rsid w:val="001C417F"/>
    <w:rsid w:val="001C45CE"/>
    <w:rsid w:val="001C4874"/>
    <w:rsid w:val="001C4DDB"/>
    <w:rsid w:val="001C5BD4"/>
    <w:rsid w:val="001C6DAE"/>
    <w:rsid w:val="001D03F2"/>
    <w:rsid w:val="001D1E62"/>
    <w:rsid w:val="001D24FC"/>
    <w:rsid w:val="001D36D6"/>
    <w:rsid w:val="001D3AC7"/>
    <w:rsid w:val="001D52B3"/>
    <w:rsid w:val="001D53C8"/>
    <w:rsid w:val="001D5D57"/>
    <w:rsid w:val="001D60BB"/>
    <w:rsid w:val="001D6D5E"/>
    <w:rsid w:val="001D74FB"/>
    <w:rsid w:val="001D7DB8"/>
    <w:rsid w:val="001E080D"/>
    <w:rsid w:val="001E0D14"/>
    <w:rsid w:val="001E14AE"/>
    <w:rsid w:val="001E186D"/>
    <w:rsid w:val="001E1F56"/>
    <w:rsid w:val="001E1FFF"/>
    <w:rsid w:val="001E249A"/>
    <w:rsid w:val="001E3824"/>
    <w:rsid w:val="001E5173"/>
    <w:rsid w:val="001E55AD"/>
    <w:rsid w:val="001E6331"/>
    <w:rsid w:val="001E774A"/>
    <w:rsid w:val="001F0BAF"/>
    <w:rsid w:val="001F128A"/>
    <w:rsid w:val="001F13B3"/>
    <w:rsid w:val="001F15B2"/>
    <w:rsid w:val="001F3055"/>
    <w:rsid w:val="001F3EC7"/>
    <w:rsid w:val="001F47E2"/>
    <w:rsid w:val="001F4EF7"/>
    <w:rsid w:val="001F7186"/>
    <w:rsid w:val="001F7391"/>
    <w:rsid w:val="001F7854"/>
    <w:rsid w:val="002017B6"/>
    <w:rsid w:val="002018F6"/>
    <w:rsid w:val="00203ECF"/>
    <w:rsid w:val="00204528"/>
    <w:rsid w:val="002047AA"/>
    <w:rsid w:val="0020527F"/>
    <w:rsid w:val="00205492"/>
    <w:rsid w:val="00205848"/>
    <w:rsid w:val="00205DE3"/>
    <w:rsid w:val="0020686F"/>
    <w:rsid w:val="00206D43"/>
    <w:rsid w:val="00207E4D"/>
    <w:rsid w:val="002110A4"/>
    <w:rsid w:val="00211721"/>
    <w:rsid w:val="00211B4C"/>
    <w:rsid w:val="00211C60"/>
    <w:rsid w:val="00211F43"/>
    <w:rsid w:val="00212C52"/>
    <w:rsid w:val="0021483F"/>
    <w:rsid w:val="00216D12"/>
    <w:rsid w:val="00216D9D"/>
    <w:rsid w:val="00216FB8"/>
    <w:rsid w:val="00217121"/>
    <w:rsid w:val="002174DC"/>
    <w:rsid w:val="00217741"/>
    <w:rsid w:val="002205A0"/>
    <w:rsid w:val="0022090B"/>
    <w:rsid w:val="00220964"/>
    <w:rsid w:val="00221F3A"/>
    <w:rsid w:val="00222277"/>
    <w:rsid w:val="00222674"/>
    <w:rsid w:val="00222A07"/>
    <w:rsid w:val="002231F5"/>
    <w:rsid w:val="00223B62"/>
    <w:rsid w:val="00223F84"/>
    <w:rsid w:val="002261CE"/>
    <w:rsid w:val="00226820"/>
    <w:rsid w:val="0022698C"/>
    <w:rsid w:val="00226C19"/>
    <w:rsid w:val="00227E09"/>
    <w:rsid w:val="00230097"/>
    <w:rsid w:val="00230F54"/>
    <w:rsid w:val="00231A09"/>
    <w:rsid w:val="002329AD"/>
    <w:rsid w:val="002335CC"/>
    <w:rsid w:val="0023420D"/>
    <w:rsid w:val="002344B9"/>
    <w:rsid w:val="00235A63"/>
    <w:rsid w:val="00236022"/>
    <w:rsid w:val="00236D6F"/>
    <w:rsid w:val="0023759A"/>
    <w:rsid w:val="0024093B"/>
    <w:rsid w:val="00240A80"/>
    <w:rsid w:val="00241AC8"/>
    <w:rsid w:val="00241B0F"/>
    <w:rsid w:val="00242141"/>
    <w:rsid w:val="002422E4"/>
    <w:rsid w:val="002431F5"/>
    <w:rsid w:val="00243CF9"/>
    <w:rsid w:val="00245019"/>
    <w:rsid w:val="002463F4"/>
    <w:rsid w:val="00247D31"/>
    <w:rsid w:val="00253225"/>
    <w:rsid w:val="002533EE"/>
    <w:rsid w:val="0025364E"/>
    <w:rsid w:val="00255921"/>
    <w:rsid w:val="0026052D"/>
    <w:rsid w:val="00261459"/>
    <w:rsid w:val="002624B9"/>
    <w:rsid w:val="002633A0"/>
    <w:rsid w:val="00263BEA"/>
    <w:rsid w:val="0026464D"/>
    <w:rsid w:val="00264D4D"/>
    <w:rsid w:val="00265232"/>
    <w:rsid w:val="0026606F"/>
    <w:rsid w:val="00270675"/>
    <w:rsid w:val="002711C7"/>
    <w:rsid w:val="00272A46"/>
    <w:rsid w:val="00273345"/>
    <w:rsid w:val="002737FA"/>
    <w:rsid w:val="00273D05"/>
    <w:rsid w:val="00273F6C"/>
    <w:rsid w:val="0027553A"/>
    <w:rsid w:val="00275B9E"/>
    <w:rsid w:val="00276129"/>
    <w:rsid w:val="00277F59"/>
    <w:rsid w:val="002802F0"/>
    <w:rsid w:val="00280750"/>
    <w:rsid w:val="002813F1"/>
    <w:rsid w:val="0028218B"/>
    <w:rsid w:val="0028232E"/>
    <w:rsid w:val="00284220"/>
    <w:rsid w:val="00286143"/>
    <w:rsid w:val="00286B60"/>
    <w:rsid w:val="00287C42"/>
    <w:rsid w:val="00291C8F"/>
    <w:rsid w:val="00292057"/>
    <w:rsid w:val="00293674"/>
    <w:rsid w:val="00293934"/>
    <w:rsid w:val="00293A68"/>
    <w:rsid w:val="00293BA8"/>
    <w:rsid w:val="00293C18"/>
    <w:rsid w:val="0029484B"/>
    <w:rsid w:val="002949DE"/>
    <w:rsid w:val="00295DBA"/>
    <w:rsid w:val="002968C2"/>
    <w:rsid w:val="00296BDF"/>
    <w:rsid w:val="00297202"/>
    <w:rsid w:val="00297E88"/>
    <w:rsid w:val="002A09C6"/>
    <w:rsid w:val="002A0E40"/>
    <w:rsid w:val="002A15C3"/>
    <w:rsid w:val="002A2BAC"/>
    <w:rsid w:val="002A4485"/>
    <w:rsid w:val="002A4786"/>
    <w:rsid w:val="002A5398"/>
    <w:rsid w:val="002A62A2"/>
    <w:rsid w:val="002A6E1C"/>
    <w:rsid w:val="002A72A1"/>
    <w:rsid w:val="002B040E"/>
    <w:rsid w:val="002B0BF9"/>
    <w:rsid w:val="002B0CEB"/>
    <w:rsid w:val="002B103B"/>
    <w:rsid w:val="002B17C0"/>
    <w:rsid w:val="002B1928"/>
    <w:rsid w:val="002B296E"/>
    <w:rsid w:val="002B2BEC"/>
    <w:rsid w:val="002B4D27"/>
    <w:rsid w:val="002B5686"/>
    <w:rsid w:val="002B656E"/>
    <w:rsid w:val="002B791B"/>
    <w:rsid w:val="002C01D3"/>
    <w:rsid w:val="002C037F"/>
    <w:rsid w:val="002C0490"/>
    <w:rsid w:val="002C04E4"/>
    <w:rsid w:val="002C05F5"/>
    <w:rsid w:val="002C07C5"/>
    <w:rsid w:val="002C1932"/>
    <w:rsid w:val="002C1A0F"/>
    <w:rsid w:val="002C23E6"/>
    <w:rsid w:val="002C295F"/>
    <w:rsid w:val="002C4A5A"/>
    <w:rsid w:val="002C53AB"/>
    <w:rsid w:val="002C578A"/>
    <w:rsid w:val="002C6AA5"/>
    <w:rsid w:val="002D036E"/>
    <w:rsid w:val="002D044F"/>
    <w:rsid w:val="002D104D"/>
    <w:rsid w:val="002D3053"/>
    <w:rsid w:val="002D4BC7"/>
    <w:rsid w:val="002D4EE0"/>
    <w:rsid w:val="002D519A"/>
    <w:rsid w:val="002D6CCD"/>
    <w:rsid w:val="002D6F91"/>
    <w:rsid w:val="002E05BD"/>
    <w:rsid w:val="002E14D9"/>
    <w:rsid w:val="002E170B"/>
    <w:rsid w:val="002E365A"/>
    <w:rsid w:val="002E3CCE"/>
    <w:rsid w:val="002E4864"/>
    <w:rsid w:val="002E4ABB"/>
    <w:rsid w:val="002E5751"/>
    <w:rsid w:val="002E5E34"/>
    <w:rsid w:val="002E622D"/>
    <w:rsid w:val="002E7AB9"/>
    <w:rsid w:val="002F0DCB"/>
    <w:rsid w:val="002F0F54"/>
    <w:rsid w:val="002F1B87"/>
    <w:rsid w:val="002F1D57"/>
    <w:rsid w:val="002F2D5C"/>
    <w:rsid w:val="002F4022"/>
    <w:rsid w:val="002F44D8"/>
    <w:rsid w:val="002F4E1A"/>
    <w:rsid w:val="002F5D43"/>
    <w:rsid w:val="002F648D"/>
    <w:rsid w:val="002F69A9"/>
    <w:rsid w:val="002F72F4"/>
    <w:rsid w:val="002F7D3E"/>
    <w:rsid w:val="002F7F48"/>
    <w:rsid w:val="002F7F99"/>
    <w:rsid w:val="003004FF"/>
    <w:rsid w:val="003006DF"/>
    <w:rsid w:val="003008BC"/>
    <w:rsid w:val="003008E1"/>
    <w:rsid w:val="00300B64"/>
    <w:rsid w:val="0030108A"/>
    <w:rsid w:val="00301A58"/>
    <w:rsid w:val="00303A00"/>
    <w:rsid w:val="0030402A"/>
    <w:rsid w:val="00304AD1"/>
    <w:rsid w:val="0030599D"/>
    <w:rsid w:val="00305B0F"/>
    <w:rsid w:val="00305F27"/>
    <w:rsid w:val="00306E12"/>
    <w:rsid w:val="003113F7"/>
    <w:rsid w:val="0031226B"/>
    <w:rsid w:val="0031315B"/>
    <w:rsid w:val="0031385F"/>
    <w:rsid w:val="003160AD"/>
    <w:rsid w:val="003165EA"/>
    <w:rsid w:val="003173F8"/>
    <w:rsid w:val="003241C9"/>
    <w:rsid w:val="003253CA"/>
    <w:rsid w:val="00326117"/>
    <w:rsid w:val="00326C76"/>
    <w:rsid w:val="00326D49"/>
    <w:rsid w:val="00326D84"/>
    <w:rsid w:val="00327E0B"/>
    <w:rsid w:val="00330241"/>
    <w:rsid w:val="00330B4F"/>
    <w:rsid w:val="003314CE"/>
    <w:rsid w:val="00331FB7"/>
    <w:rsid w:val="00332781"/>
    <w:rsid w:val="00332BB2"/>
    <w:rsid w:val="00333039"/>
    <w:rsid w:val="003330A4"/>
    <w:rsid w:val="003348B8"/>
    <w:rsid w:val="0033531F"/>
    <w:rsid w:val="00335E31"/>
    <w:rsid w:val="00335E4D"/>
    <w:rsid w:val="003362AF"/>
    <w:rsid w:val="003378C4"/>
    <w:rsid w:val="00340065"/>
    <w:rsid w:val="00340995"/>
    <w:rsid w:val="003420DA"/>
    <w:rsid w:val="003421C2"/>
    <w:rsid w:val="0034224C"/>
    <w:rsid w:val="00342CB1"/>
    <w:rsid w:val="00343981"/>
    <w:rsid w:val="00346179"/>
    <w:rsid w:val="00350C50"/>
    <w:rsid w:val="00350CB5"/>
    <w:rsid w:val="00351317"/>
    <w:rsid w:val="00351918"/>
    <w:rsid w:val="00351D81"/>
    <w:rsid w:val="00352255"/>
    <w:rsid w:val="003522B5"/>
    <w:rsid w:val="00352389"/>
    <w:rsid w:val="00352AA1"/>
    <w:rsid w:val="003536F7"/>
    <w:rsid w:val="00353913"/>
    <w:rsid w:val="003564F6"/>
    <w:rsid w:val="0035658E"/>
    <w:rsid w:val="00356746"/>
    <w:rsid w:val="00356F1C"/>
    <w:rsid w:val="00360559"/>
    <w:rsid w:val="00360F19"/>
    <w:rsid w:val="0036147C"/>
    <w:rsid w:val="003615C3"/>
    <w:rsid w:val="00361918"/>
    <w:rsid w:val="00361AA7"/>
    <w:rsid w:val="003626B1"/>
    <w:rsid w:val="003632C0"/>
    <w:rsid w:val="00363AD7"/>
    <w:rsid w:val="00363CD6"/>
    <w:rsid w:val="00364628"/>
    <w:rsid w:val="00364E2A"/>
    <w:rsid w:val="00365DAC"/>
    <w:rsid w:val="00366E20"/>
    <w:rsid w:val="00367830"/>
    <w:rsid w:val="00367AAD"/>
    <w:rsid w:val="00371907"/>
    <w:rsid w:val="00371F03"/>
    <w:rsid w:val="00373D8A"/>
    <w:rsid w:val="00374D76"/>
    <w:rsid w:val="00375D71"/>
    <w:rsid w:val="0037609D"/>
    <w:rsid w:val="0037668D"/>
    <w:rsid w:val="00376A53"/>
    <w:rsid w:val="00377351"/>
    <w:rsid w:val="00380483"/>
    <w:rsid w:val="00382E96"/>
    <w:rsid w:val="003830F2"/>
    <w:rsid w:val="00385723"/>
    <w:rsid w:val="0038586F"/>
    <w:rsid w:val="003861D3"/>
    <w:rsid w:val="00386AAB"/>
    <w:rsid w:val="00387949"/>
    <w:rsid w:val="00387AC6"/>
    <w:rsid w:val="0039172A"/>
    <w:rsid w:val="0039225E"/>
    <w:rsid w:val="00392830"/>
    <w:rsid w:val="003932BB"/>
    <w:rsid w:val="00393318"/>
    <w:rsid w:val="00393A0D"/>
    <w:rsid w:val="00394429"/>
    <w:rsid w:val="003945E2"/>
    <w:rsid w:val="00394826"/>
    <w:rsid w:val="00394CDA"/>
    <w:rsid w:val="00394F53"/>
    <w:rsid w:val="0039576C"/>
    <w:rsid w:val="00395F72"/>
    <w:rsid w:val="00397A82"/>
    <w:rsid w:val="00397EA2"/>
    <w:rsid w:val="003A215A"/>
    <w:rsid w:val="003A3406"/>
    <w:rsid w:val="003A4381"/>
    <w:rsid w:val="003A4EA7"/>
    <w:rsid w:val="003A5149"/>
    <w:rsid w:val="003A5D17"/>
    <w:rsid w:val="003A6D5A"/>
    <w:rsid w:val="003A765B"/>
    <w:rsid w:val="003A7F17"/>
    <w:rsid w:val="003B00EE"/>
    <w:rsid w:val="003B038C"/>
    <w:rsid w:val="003B1157"/>
    <w:rsid w:val="003B159E"/>
    <w:rsid w:val="003B1D72"/>
    <w:rsid w:val="003B2827"/>
    <w:rsid w:val="003B2BDB"/>
    <w:rsid w:val="003B2C52"/>
    <w:rsid w:val="003B5653"/>
    <w:rsid w:val="003B783F"/>
    <w:rsid w:val="003C1871"/>
    <w:rsid w:val="003C2226"/>
    <w:rsid w:val="003C2CF0"/>
    <w:rsid w:val="003C2D21"/>
    <w:rsid w:val="003C433F"/>
    <w:rsid w:val="003C64C6"/>
    <w:rsid w:val="003C64CD"/>
    <w:rsid w:val="003C7040"/>
    <w:rsid w:val="003C79A5"/>
    <w:rsid w:val="003D0EA0"/>
    <w:rsid w:val="003D198C"/>
    <w:rsid w:val="003D3FCF"/>
    <w:rsid w:val="003D456D"/>
    <w:rsid w:val="003D4AE5"/>
    <w:rsid w:val="003D4BB8"/>
    <w:rsid w:val="003D6AC9"/>
    <w:rsid w:val="003D77EB"/>
    <w:rsid w:val="003E0F92"/>
    <w:rsid w:val="003E12CD"/>
    <w:rsid w:val="003E15A5"/>
    <w:rsid w:val="003E1FFA"/>
    <w:rsid w:val="003E2A26"/>
    <w:rsid w:val="003E31A3"/>
    <w:rsid w:val="003E367A"/>
    <w:rsid w:val="003E3995"/>
    <w:rsid w:val="003E4FC4"/>
    <w:rsid w:val="003E690E"/>
    <w:rsid w:val="003E6ADD"/>
    <w:rsid w:val="003E6C70"/>
    <w:rsid w:val="003E6DCA"/>
    <w:rsid w:val="003E706C"/>
    <w:rsid w:val="003E7E21"/>
    <w:rsid w:val="003F0B20"/>
    <w:rsid w:val="003F1467"/>
    <w:rsid w:val="003F18A4"/>
    <w:rsid w:val="003F1CF4"/>
    <w:rsid w:val="003F1D31"/>
    <w:rsid w:val="003F24BA"/>
    <w:rsid w:val="003F2638"/>
    <w:rsid w:val="003F3075"/>
    <w:rsid w:val="003F3E13"/>
    <w:rsid w:val="003F4573"/>
    <w:rsid w:val="003F4B39"/>
    <w:rsid w:val="003F5F2A"/>
    <w:rsid w:val="003F60CE"/>
    <w:rsid w:val="003F6487"/>
    <w:rsid w:val="003F6C06"/>
    <w:rsid w:val="003F7016"/>
    <w:rsid w:val="003F7A47"/>
    <w:rsid w:val="004002BC"/>
    <w:rsid w:val="004011A8"/>
    <w:rsid w:val="00401ACB"/>
    <w:rsid w:val="00402AC6"/>
    <w:rsid w:val="00403288"/>
    <w:rsid w:val="0040369B"/>
    <w:rsid w:val="00404FDA"/>
    <w:rsid w:val="004064C2"/>
    <w:rsid w:val="00407298"/>
    <w:rsid w:val="00407D13"/>
    <w:rsid w:val="00410109"/>
    <w:rsid w:val="00410132"/>
    <w:rsid w:val="0041193A"/>
    <w:rsid w:val="004122E8"/>
    <w:rsid w:val="0041378F"/>
    <w:rsid w:val="00413A94"/>
    <w:rsid w:val="00414C2C"/>
    <w:rsid w:val="0041561A"/>
    <w:rsid w:val="004157EA"/>
    <w:rsid w:val="00416D32"/>
    <w:rsid w:val="0041721A"/>
    <w:rsid w:val="00417C81"/>
    <w:rsid w:val="004203AC"/>
    <w:rsid w:val="004207CE"/>
    <w:rsid w:val="004210FB"/>
    <w:rsid w:val="004213C2"/>
    <w:rsid w:val="00422B46"/>
    <w:rsid w:val="00422E3F"/>
    <w:rsid w:val="00423A60"/>
    <w:rsid w:val="00423AFD"/>
    <w:rsid w:val="00424D67"/>
    <w:rsid w:val="004251A1"/>
    <w:rsid w:val="00427665"/>
    <w:rsid w:val="00427CE2"/>
    <w:rsid w:val="00430261"/>
    <w:rsid w:val="00430991"/>
    <w:rsid w:val="00430B8E"/>
    <w:rsid w:val="00431663"/>
    <w:rsid w:val="004322C5"/>
    <w:rsid w:val="0043323B"/>
    <w:rsid w:val="004333FA"/>
    <w:rsid w:val="00434484"/>
    <w:rsid w:val="00435715"/>
    <w:rsid w:val="00435896"/>
    <w:rsid w:val="00436A82"/>
    <w:rsid w:val="0043715C"/>
    <w:rsid w:val="00437C59"/>
    <w:rsid w:val="00437E04"/>
    <w:rsid w:val="0044020B"/>
    <w:rsid w:val="00441A6F"/>
    <w:rsid w:val="00441C83"/>
    <w:rsid w:val="00443B6A"/>
    <w:rsid w:val="00443E2D"/>
    <w:rsid w:val="00444224"/>
    <w:rsid w:val="0044448D"/>
    <w:rsid w:val="0044478C"/>
    <w:rsid w:val="0044519B"/>
    <w:rsid w:val="004455C0"/>
    <w:rsid w:val="00446B81"/>
    <w:rsid w:val="00446C00"/>
    <w:rsid w:val="00446ED3"/>
    <w:rsid w:val="00447225"/>
    <w:rsid w:val="0045014F"/>
    <w:rsid w:val="00451133"/>
    <w:rsid w:val="0045216D"/>
    <w:rsid w:val="004530FC"/>
    <w:rsid w:val="004535C5"/>
    <w:rsid w:val="0045517B"/>
    <w:rsid w:val="004552BF"/>
    <w:rsid w:val="004554B6"/>
    <w:rsid w:val="0045721C"/>
    <w:rsid w:val="00457E87"/>
    <w:rsid w:val="00461220"/>
    <w:rsid w:val="00462A39"/>
    <w:rsid w:val="00462A99"/>
    <w:rsid w:val="00462B53"/>
    <w:rsid w:val="00463B14"/>
    <w:rsid w:val="004643C3"/>
    <w:rsid w:val="00465D09"/>
    <w:rsid w:val="004660CF"/>
    <w:rsid w:val="00467759"/>
    <w:rsid w:val="0047040F"/>
    <w:rsid w:val="004709CB"/>
    <w:rsid w:val="00470F96"/>
    <w:rsid w:val="00471CE1"/>
    <w:rsid w:val="00471F54"/>
    <w:rsid w:val="0047201F"/>
    <w:rsid w:val="00473182"/>
    <w:rsid w:val="0047381F"/>
    <w:rsid w:val="00480476"/>
    <w:rsid w:val="00481211"/>
    <w:rsid w:val="0048197D"/>
    <w:rsid w:val="004823C5"/>
    <w:rsid w:val="0048244B"/>
    <w:rsid w:val="0048272F"/>
    <w:rsid w:val="004843EB"/>
    <w:rsid w:val="0048477F"/>
    <w:rsid w:val="00484CFB"/>
    <w:rsid w:val="0048529D"/>
    <w:rsid w:val="00493DB1"/>
    <w:rsid w:val="00493F2E"/>
    <w:rsid w:val="00495A75"/>
    <w:rsid w:val="00495ED7"/>
    <w:rsid w:val="004965A4"/>
    <w:rsid w:val="0049721B"/>
    <w:rsid w:val="00497341"/>
    <w:rsid w:val="004A05AF"/>
    <w:rsid w:val="004A0A4A"/>
    <w:rsid w:val="004A14EE"/>
    <w:rsid w:val="004A323F"/>
    <w:rsid w:val="004A36EF"/>
    <w:rsid w:val="004A36FA"/>
    <w:rsid w:val="004A381A"/>
    <w:rsid w:val="004A3B2A"/>
    <w:rsid w:val="004A4552"/>
    <w:rsid w:val="004A4D03"/>
    <w:rsid w:val="004A52AC"/>
    <w:rsid w:val="004A5302"/>
    <w:rsid w:val="004B0EBF"/>
    <w:rsid w:val="004B4FA9"/>
    <w:rsid w:val="004B52C3"/>
    <w:rsid w:val="004B5A44"/>
    <w:rsid w:val="004B633D"/>
    <w:rsid w:val="004B6B8B"/>
    <w:rsid w:val="004B6C41"/>
    <w:rsid w:val="004B7188"/>
    <w:rsid w:val="004B736B"/>
    <w:rsid w:val="004B77E0"/>
    <w:rsid w:val="004C0174"/>
    <w:rsid w:val="004C133C"/>
    <w:rsid w:val="004C1679"/>
    <w:rsid w:val="004C2AB7"/>
    <w:rsid w:val="004C2FB3"/>
    <w:rsid w:val="004C3277"/>
    <w:rsid w:val="004C54FE"/>
    <w:rsid w:val="004C5985"/>
    <w:rsid w:val="004C6971"/>
    <w:rsid w:val="004C7CCD"/>
    <w:rsid w:val="004C7D91"/>
    <w:rsid w:val="004D0C75"/>
    <w:rsid w:val="004D27A7"/>
    <w:rsid w:val="004D2AFB"/>
    <w:rsid w:val="004D2CB5"/>
    <w:rsid w:val="004D3483"/>
    <w:rsid w:val="004D4BB3"/>
    <w:rsid w:val="004D52E4"/>
    <w:rsid w:val="004D5B3A"/>
    <w:rsid w:val="004D76F3"/>
    <w:rsid w:val="004D7940"/>
    <w:rsid w:val="004E011F"/>
    <w:rsid w:val="004E0E6E"/>
    <w:rsid w:val="004E1A0E"/>
    <w:rsid w:val="004E1FBC"/>
    <w:rsid w:val="004E2295"/>
    <w:rsid w:val="004E244B"/>
    <w:rsid w:val="004E296C"/>
    <w:rsid w:val="004E2FFF"/>
    <w:rsid w:val="004E39B3"/>
    <w:rsid w:val="004E40B6"/>
    <w:rsid w:val="004E4787"/>
    <w:rsid w:val="004E5708"/>
    <w:rsid w:val="004E590F"/>
    <w:rsid w:val="004E60D2"/>
    <w:rsid w:val="004E61F6"/>
    <w:rsid w:val="004E666D"/>
    <w:rsid w:val="004E69EB"/>
    <w:rsid w:val="004E7F91"/>
    <w:rsid w:val="004F00AD"/>
    <w:rsid w:val="004F0894"/>
    <w:rsid w:val="004F107C"/>
    <w:rsid w:val="004F159E"/>
    <w:rsid w:val="004F23F1"/>
    <w:rsid w:val="004F2BEE"/>
    <w:rsid w:val="004F2D31"/>
    <w:rsid w:val="004F3C6A"/>
    <w:rsid w:val="004F4D77"/>
    <w:rsid w:val="004F4F7B"/>
    <w:rsid w:val="004F4FCD"/>
    <w:rsid w:val="004F6011"/>
    <w:rsid w:val="004F6FDB"/>
    <w:rsid w:val="004F79C8"/>
    <w:rsid w:val="00503313"/>
    <w:rsid w:val="00503E11"/>
    <w:rsid w:val="005049AD"/>
    <w:rsid w:val="00505BBB"/>
    <w:rsid w:val="00506BC4"/>
    <w:rsid w:val="00506FE6"/>
    <w:rsid w:val="00507616"/>
    <w:rsid w:val="0050783F"/>
    <w:rsid w:val="00507C27"/>
    <w:rsid w:val="005105B4"/>
    <w:rsid w:val="00511424"/>
    <w:rsid w:val="00512503"/>
    <w:rsid w:val="00512C65"/>
    <w:rsid w:val="00512CF1"/>
    <w:rsid w:val="005134F8"/>
    <w:rsid w:val="00513BDC"/>
    <w:rsid w:val="00515389"/>
    <w:rsid w:val="00515B5F"/>
    <w:rsid w:val="0051628F"/>
    <w:rsid w:val="005167CD"/>
    <w:rsid w:val="00516C35"/>
    <w:rsid w:val="00517897"/>
    <w:rsid w:val="00520483"/>
    <w:rsid w:val="00520988"/>
    <w:rsid w:val="00520A5F"/>
    <w:rsid w:val="00520B84"/>
    <w:rsid w:val="00521C4B"/>
    <w:rsid w:val="005231EB"/>
    <w:rsid w:val="00523641"/>
    <w:rsid w:val="00525197"/>
    <w:rsid w:val="00525708"/>
    <w:rsid w:val="00525985"/>
    <w:rsid w:val="005262FD"/>
    <w:rsid w:val="00526651"/>
    <w:rsid w:val="00526808"/>
    <w:rsid w:val="00526A48"/>
    <w:rsid w:val="0052730A"/>
    <w:rsid w:val="00527430"/>
    <w:rsid w:val="005275EE"/>
    <w:rsid w:val="005310A1"/>
    <w:rsid w:val="00531584"/>
    <w:rsid w:val="00531CB4"/>
    <w:rsid w:val="005321C2"/>
    <w:rsid w:val="005328BE"/>
    <w:rsid w:val="00533963"/>
    <w:rsid w:val="00535E90"/>
    <w:rsid w:val="00536414"/>
    <w:rsid w:val="0053694B"/>
    <w:rsid w:val="00536E0D"/>
    <w:rsid w:val="00537741"/>
    <w:rsid w:val="005377A3"/>
    <w:rsid w:val="005378CA"/>
    <w:rsid w:val="005409CF"/>
    <w:rsid w:val="00541686"/>
    <w:rsid w:val="00541CE7"/>
    <w:rsid w:val="005426D6"/>
    <w:rsid w:val="00542AB9"/>
    <w:rsid w:val="00542DD3"/>
    <w:rsid w:val="0054330A"/>
    <w:rsid w:val="005457D1"/>
    <w:rsid w:val="005460F2"/>
    <w:rsid w:val="00547765"/>
    <w:rsid w:val="005504CD"/>
    <w:rsid w:val="0055158E"/>
    <w:rsid w:val="00552C0A"/>
    <w:rsid w:val="005538DF"/>
    <w:rsid w:val="00555784"/>
    <w:rsid w:val="005569F0"/>
    <w:rsid w:val="005612E2"/>
    <w:rsid w:val="0056268F"/>
    <w:rsid w:val="00562C0C"/>
    <w:rsid w:val="0056310E"/>
    <w:rsid w:val="005632C9"/>
    <w:rsid w:val="00565713"/>
    <w:rsid w:val="005658FB"/>
    <w:rsid w:val="005660E7"/>
    <w:rsid w:val="00566A33"/>
    <w:rsid w:val="00566D46"/>
    <w:rsid w:val="00566DC2"/>
    <w:rsid w:val="00570062"/>
    <w:rsid w:val="0057035E"/>
    <w:rsid w:val="00570DF4"/>
    <w:rsid w:val="00570FBA"/>
    <w:rsid w:val="0057267A"/>
    <w:rsid w:val="00572683"/>
    <w:rsid w:val="00573155"/>
    <w:rsid w:val="00574472"/>
    <w:rsid w:val="00574ED0"/>
    <w:rsid w:val="00581405"/>
    <w:rsid w:val="005819D4"/>
    <w:rsid w:val="00581AEF"/>
    <w:rsid w:val="00581CB4"/>
    <w:rsid w:val="00582496"/>
    <w:rsid w:val="005831F2"/>
    <w:rsid w:val="005833D6"/>
    <w:rsid w:val="005836E5"/>
    <w:rsid w:val="00584A5A"/>
    <w:rsid w:val="00584B5A"/>
    <w:rsid w:val="00585A28"/>
    <w:rsid w:val="00585D52"/>
    <w:rsid w:val="00586765"/>
    <w:rsid w:val="00586DEE"/>
    <w:rsid w:val="00586EE1"/>
    <w:rsid w:val="00587034"/>
    <w:rsid w:val="00587EAC"/>
    <w:rsid w:val="00590110"/>
    <w:rsid w:val="00590850"/>
    <w:rsid w:val="00590950"/>
    <w:rsid w:val="00591080"/>
    <w:rsid w:val="00593430"/>
    <w:rsid w:val="00596115"/>
    <w:rsid w:val="00596A00"/>
    <w:rsid w:val="00596A3E"/>
    <w:rsid w:val="00596A99"/>
    <w:rsid w:val="00596C28"/>
    <w:rsid w:val="005A029D"/>
    <w:rsid w:val="005A118A"/>
    <w:rsid w:val="005A1205"/>
    <w:rsid w:val="005A180D"/>
    <w:rsid w:val="005A20E2"/>
    <w:rsid w:val="005A31F8"/>
    <w:rsid w:val="005A39C3"/>
    <w:rsid w:val="005A4F3F"/>
    <w:rsid w:val="005A5A09"/>
    <w:rsid w:val="005A5C8C"/>
    <w:rsid w:val="005A618A"/>
    <w:rsid w:val="005A6957"/>
    <w:rsid w:val="005A704F"/>
    <w:rsid w:val="005A7ABE"/>
    <w:rsid w:val="005B0CCB"/>
    <w:rsid w:val="005B161E"/>
    <w:rsid w:val="005B1D85"/>
    <w:rsid w:val="005B1DB7"/>
    <w:rsid w:val="005B20C8"/>
    <w:rsid w:val="005B21C9"/>
    <w:rsid w:val="005B24DE"/>
    <w:rsid w:val="005B33B0"/>
    <w:rsid w:val="005B5060"/>
    <w:rsid w:val="005B6D30"/>
    <w:rsid w:val="005B7B02"/>
    <w:rsid w:val="005C009D"/>
    <w:rsid w:val="005C354E"/>
    <w:rsid w:val="005C3827"/>
    <w:rsid w:val="005C3FB5"/>
    <w:rsid w:val="005C4415"/>
    <w:rsid w:val="005C5025"/>
    <w:rsid w:val="005C703E"/>
    <w:rsid w:val="005D0B05"/>
    <w:rsid w:val="005D0C5F"/>
    <w:rsid w:val="005D0FAF"/>
    <w:rsid w:val="005D14A3"/>
    <w:rsid w:val="005D332E"/>
    <w:rsid w:val="005D387F"/>
    <w:rsid w:val="005D3D47"/>
    <w:rsid w:val="005D4C26"/>
    <w:rsid w:val="005D51F2"/>
    <w:rsid w:val="005D5503"/>
    <w:rsid w:val="005D5BDF"/>
    <w:rsid w:val="005D723C"/>
    <w:rsid w:val="005E0771"/>
    <w:rsid w:val="005E10D9"/>
    <w:rsid w:val="005E11C3"/>
    <w:rsid w:val="005E1D99"/>
    <w:rsid w:val="005E485D"/>
    <w:rsid w:val="005E4F1A"/>
    <w:rsid w:val="005E57CE"/>
    <w:rsid w:val="005E6D08"/>
    <w:rsid w:val="005F014F"/>
    <w:rsid w:val="005F0E06"/>
    <w:rsid w:val="005F1D2B"/>
    <w:rsid w:val="005F2723"/>
    <w:rsid w:val="005F3CCB"/>
    <w:rsid w:val="005F3D4F"/>
    <w:rsid w:val="005F523B"/>
    <w:rsid w:val="005F5ACD"/>
    <w:rsid w:val="005F7616"/>
    <w:rsid w:val="005F7BA7"/>
    <w:rsid w:val="00601BA9"/>
    <w:rsid w:val="0060346C"/>
    <w:rsid w:val="00603D56"/>
    <w:rsid w:val="00604EB8"/>
    <w:rsid w:val="00604F4E"/>
    <w:rsid w:val="0060688A"/>
    <w:rsid w:val="00610606"/>
    <w:rsid w:val="00611238"/>
    <w:rsid w:val="00611718"/>
    <w:rsid w:val="00611A2F"/>
    <w:rsid w:val="00611E66"/>
    <w:rsid w:val="00612285"/>
    <w:rsid w:val="00612D99"/>
    <w:rsid w:val="0061361E"/>
    <w:rsid w:val="0061448F"/>
    <w:rsid w:val="00614579"/>
    <w:rsid w:val="00614A1D"/>
    <w:rsid w:val="006163F6"/>
    <w:rsid w:val="00616B03"/>
    <w:rsid w:val="00617361"/>
    <w:rsid w:val="00617F2F"/>
    <w:rsid w:val="006213D9"/>
    <w:rsid w:val="006214E3"/>
    <w:rsid w:val="00621BB6"/>
    <w:rsid w:val="00621D28"/>
    <w:rsid w:val="00622761"/>
    <w:rsid w:val="006236FF"/>
    <w:rsid w:val="00623B81"/>
    <w:rsid w:val="006242BA"/>
    <w:rsid w:val="006242D0"/>
    <w:rsid w:val="0062574F"/>
    <w:rsid w:val="00626014"/>
    <w:rsid w:val="00627014"/>
    <w:rsid w:val="006276D8"/>
    <w:rsid w:val="00627755"/>
    <w:rsid w:val="00627B1A"/>
    <w:rsid w:val="00631586"/>
    <w:rsid w:val="00631656"/>
    <w:rsid w:val="00631A23"/>
    <w:rsid w:val="00632F7E"/>
    <w:rsid w:val="00634634"/>
    <w:rsid w:val="00635256"/>
    <w:rsid w:val="0063567D"/>
    <w:rsid w:val="00635D2A"/>
    <w:rsid w:val="006365CA"/>
    <w:rsid w:val="006369AF"/>
    <w:rsid w:val="0063795E"/>
    <w:rsid w:val="0064110E"/>
    <w:rsid w:val="0064112E"/>
    <w:rsid w:val="0064156C"/>
    <w:rsid w:val="00641F5B"/>
    <w:rsid w:val="00642363"/>
    <w:rsid w:val="00643260"/>
    <w:rsid w:val="006444E9"/>
    <w:rsid w:val="00644E91"/>
    <w:rsid w:val="00645166"/>
    <w:rsid w:val="00645340"/>
    <w:rsid w:val="0064579E"/>
    <w:rsid w:val="00650C4F"/>
    <w:rsid w:val="0065118C"/>
    <w:rsid w:val="006513A1"/>
    <w:rsid w:val="006519F4"/>
    <w:rsid w:val="00653108"/>
    <w:rsid w:val="0065333A"/>
    <w:rsid w:val="0065376C"/>
    <w:rsid w:val="00654FCA"/>
    <w:rsid w:val="00654FD3"/>
    <w:rsid w:val="006553F8"/>
    <w:rsid w:val="0065594B"/>
    <w:rsid w:val="00657FCA"/>
    <w:rsid w:val="00660643"/>
    <w:rsid w:val="00660791"/>
    <w:rsid w:val="00660C53"/>
    <w:rsid w:val="00660CFF"/>
    <w:rsid w:val="00661660"/>
    <w:rsid w:val="0066207F"/>
    <w:rsid w:val="00662E62"/>
    <w:rsid w:val="006638B4"/>
    <w:rsid w:val="00663AE6"/>
    <w:rsid w:val="006654BC"/>
    <w:rsid w:val="006655A6"/>
    <w:rsid w:val="0066565D"/>
    <w:rsid w:val="00665F52"/>
    <w:rsid w:val="00667822"/>
    <w:rsid w:val="00667A8E"/>
    <w:rsid w:val="00670C3C"/>
    <w:rsid w:val="00670EE1"/>
    <w:rsid w:val="00671913"/>
    <w:rsid w:val="006719BE"/>
    <w:rsid w:val="006737B3"/>
    <w:rsid w:val="00674187"/>
    <w:rsid w:val="00675A62"/>
    <w:rsid w:val="00675C9C"/>
    <w:rsid w:val="00676ED7"/>
    <w:rsid w:val="006772B3"/>
    <w:rsid w:val="006774FD"/>
    <w:rsid w:val="00677FD1"/>
    <w:rsid w:val="00680D60"/>
    <w:rsid w:val="00681324"/>
    <w:rsid w:val="006816BD"/>
    <w:rsid w:val="00682ABA"/>
    <w:rsid w:val="0068303E"/>
    <w:rsid w:val="006844D2"/>
    <w:rsid w:val="00684BDD"/>
    <w:rsid w:val="006854DE"/>
    <w:rsid w:val="00687114"/>
    <w:rsid w:val="0069039B"/>
    <w:rsid w:val="00690510"/>
    <w:rsid w:val="00691189"/>
    <w:rsid w:val="00691742"/>
    <w:rsid w:val="00691767"/>
    <w:rsid w:val="0069216B"/>
    <w:rsid w:val="006922B1"/>
    <w:rsid w:val="00692569"/>
    <w:rsid w:val="006926B8"/>
    <w:rsid w:val="00692BCE"/>
    <w:rsid w:val="00692D67"/>
    <w:rsid w:val="006935EA"/>
    <w:rsid w:val="00694710"/>
    <w:rsid w:val="00694931"/>
    <w:rsid w:val="00694FE8"/>
    <w:rsid w:val="00695C44"/>
    <w:rsid w:val="00695F24"/>
    <w:rsid w:val="00696F85"/>
    <w:rsid w:val="006A1109"/>
    <w:rsid w:val="006A1B13"/>
    <w:rsid w:val="006A2687"/>
    <w:rsid w:val="006A271D"/>
    <w:rsid w:val="006A4980"/>
    <w:rsid w:val="006A4EC4"/>
    <w:rsid w:val="006A50D1"/>
    <w:rsid w:val="006A54DB"/>
    <w:rsid w:val="006A55E9"/>
    <w:rsid w:val="006A56F7"/>
    <w:rsid w:val="006A5BE3"/>
    <w:rsid w:val="006A5FBE"/>
    <w:rsid w:val="006A6037"/>
    <w:rsid w:val="006A615F"/>
    <w:rsid w:val="006A64A4"/>
    <w:rsid w:val="006B0D37"/>
    <w:rsid w:val="006B0E49"/>
    <w:rsid w:val="006B1055"/>
    <w:rsid w:val="006B1D56"/>
    <w:rsid w:val="006B3804"/>
    <w:rsid w:val="006B3AEA"/>
    <w:rsid w:val="006B4A32"/>
    <w:rsid w:val="006B5B4D"/>
    <w:rsid w:val="006B6541"/>
    <w:rsid w:val="006B7F8C"/>
    <w:rsid w:val="006C08D4"/>
    <w:rsid w:val="006C18F4"/>
    <w:rsid w:val="006C274D"/>
    <w:rsid w:val="006C309A"/>
    <w:rsid w:val="006C328A"/>
    <w:rsid w:val="006C40EE"/>
    <w:rsid w:val="006C4D56"/>
    <w:rsid w:val="006C56EC"/>
    <w:rsid w:val="006C6A7F"/>
    <w:rsid w:val="006D079F"/>
    <w:rsid w:val="006D0C67"/>
    <w:rsid w:val="006D0D7E"/>
    <w:rsid w:val="006D1365"/>
    <w:rsid w:val="006D16EC"/>
    <w:rsid w:val="006D1FDD"/>
    <w:rsid w:val="006D24BB"/>
    <w:rsid w:val="006D2D70"/>
    <w:rsid w:val="006D365B"/>
    <w:rsid w:val="006D4897"/>
    <w:rsid w:val="006D6427"/>
    <w:rsid w:val="006D6B2C"/>
    <w:rsid w:val="006D6C8A"/>
    <w:rsid w:val="006D738B"/>
    <w:rsid w:val="006D7C71"/>
    <w:rsid w:val="006E0720"/>
    <w:rsid w:val="006E07F0"/>
    <w:rsid w:val="006E1405"/>
    <w:rsid w:val="006E15AC"/>
    <w:rsid w:val="006E1B6E"/>
    <w:rsid w:val="006E31A7"/>
    <w:rsid w:val="006E54A6"/>
    <w:rsid w:val="006E59AB"/>
    <w:rsid w:val="006E5EF2"/>
    <w:rsid w:val="006E625F"/>
    <w:rsid w:val="006E6FB9"/>
    <w:rsid w:val="006E7898"/>
    <w:rsid w:val="006F06A5"/>
    <w:rsid w:val="006F076F"/>
    <w:rsid w:val="006F1079"/>
    <w:rsid w:val="006F19D9"/>
    <w:rsid w:val="006F1FF0"/>
    <w:rsid w:val="006F3AD8"/>
    <w:rsid w:val="006F427E"/>
    <w:rsid w:val="0070012D"/>
    <w:rsid w:val="00700987"/>
    <w:rsid w:val="00700AA1"/>
    <w:rsid w:val="00701BD5"/>
    <w:rsid w:val="00701E2A"/>
    <w:rsid w:val="00701F3C"/>
    <w:rsid w:val="00704283"/>
    <w:rsid w:val="007046BE"/>
    <w:rsid w:val="007056DC"/>
    <w:rsid w:val="007056E1"/>
    <w:rsid w:val="00706C80"/>
    <w:rsid w:val="007079FC"/>
    <w:rsid w:val="00707CAA"/>
    <w:rsid w:val="00710217"/>
    <w:rsid w:val="00710B88"/>
    <w:rsid w:val="00710D07"/>
    <w:rsid w:val="0071117F"/>
    <w:rsid w:val="007111B3"/>
    <w:rsid w:val="007129BE"/>
    <w:rsid w:val="00713772"/>
    <w:rsid w:val="00713CD0"/>
    <w:rsid w:val="00713E4D"/>
    <w:rsid w:val="00714320"/>
    <w:rsid w:val="00714405"/>
    <w:rsid w:val="007148BD"/>
    <w:rsid w:val="00715A46"/>
    <w:rsid w:val="007174CE"/>
    <w:rsid w:val="00717D23"/>
    <w:rsid w:val="00717DD2"/>
    <w:rsid w:val="007214CA"/>
    <w:rsid w:val="00721C95"/>
    <w:rsid w:val="0072237A"/>
    <w:rsid w:val="0072299C"/>
    <w:rsid w:val="00722C4D"/>
    <w:rsid w:val="00722D06"/>
    <w:rsid w:val="0072363B"/>
    <w:rsid w:val="00723FD7"/>
    <w:rsid w:val="007263D1"/>
    <w:rsid w:val="00726AC7"/>
    <w:rsid w:val="00730092"/>
    <w:rsid w:val="00732F6C"/>
    <w:rsid w:val="00733AA8"/>
    <w:rsid w:val="00734969"/>
    <w:rsid w:val="0073627E"/>
    <w:rsid w:val="00740063"/>
    <w:rsid w:val="007409F1"/>
    <w:rsid w:val="00740D42"/>
    <w:rsid w:val="007419D3"/>
    <w:rsid w:val="00741D01"/>
    <w:rsid w:val="007449DD"/>
    <w:rsid w:val="00744A26"/>
    <w:rsid w:val="00744A32"/>
    <w:rsid w:val="00744E4E"/>
    <w:rsid w:val="007452C5"/>
    <w:rsid w:val="007466C5"/>
    <w:rsid w:val="007514C6"/>
    <w:rsid w:val="007515D2"/>
    <w:rsid w:val="00751D53"/>
    <w:rsid w:val="0075249A"/>
    <w:rsid w:val="00752F21"/>
    <w:rsid w:val="00756A00"/>
    <w:rsid w:val="007575A3"/>
    <w:rsid w:val="00757719"/>
    <w:rsid w:val="00757F22"/>
    <w:rsid w:val="00763158"/>
    <w:rsid w:val="00763F8B"/>
    <w:rsid w:val="0076529C"/>
    <w:rsid w:val="00765CC5"/>
    <w:rsid w:val="0076609C"/>
    <w:rsid w:val="00766922"/>
    <w:rsid w:val="00771162"/>
    <w:rsid w:val="00771592"/>
    <w:rsid w:val="00771A30"/>
    <w:rsid w:val="00771CA5"/>
    <w:rsid w:val="007720E8"/>
    <w:rsid w:val="0077244D"/>
    <w:rsid w:val="00774016"/>
    <w:rsid w:val="00774A7C"/>
    <w:rsid w:val="00775196"/>
    <w:rsid w:val="00775327"/>
    <w:rsid w:val="0077672D"/>
    <w:rsid w:val="00776E66"/>
    <w:rsid w:val="0077715A"/>
    <w:rsid w:val="00777B5F"/>
    <w:rsid w:val="0078036F"/>
    <w:rsid w:val="00781037"/>
    <w:rsid w:val="0078120E"/>
    <w:rsid w:val="007822EB"/>
    <w:rsid w:val="00784104"/>
    <w:rsid w:val="00784407"/>
    <w:rsid w:val="0078449E"/>
    <w:rsid w:val="00785380"/>
    <w:rsid w:val="0078607B"/>
    <w:rsid w:val="0078664D"/>
    <w:rsid w:val="00786A94"/>
    <w:rsid w:val="007870D4"/>
    <w:rsid w:val="00787D45"/>
    <w:rsid w:val="00791D12"/>
    <w:rsid w:val="00794662"/>
    <w:rsid w:val="00795074"/>
    <w:rsid w:val="007957E4"/>
    <w:rsid w:val="00796519"/>
    <w:rsid w:val="00796EB5"/>
    <w:rsid w:val="007A0B38"/>
    <w:rsid w:val="007A3276"/>
    <w:rsid w:val="007A3E2A"/>
    <w:rsid w:val="007A4EC9"/>
    <w:rsid w:val="007A5100"/>
    <w:rsid w:val="007A5177"/>
    <w:rsid w:val="007A60AB"/>
    <w:rsid w:val="007A6862"/>
    <w:rsid w:val="007A7045"/>
    <w:rsid w:val="007B2543"/>
    <w:rsid w:val="007B28A2"/>
    <w:rsid w:val="007B41CC"/>
    <w:rsid w:val="007B4542"/>
    <w:rsid w:val="007B468F"/>
    <w:rsid w:val="007B6288"/>
    <w:rsid w:val="007B64E7"/>
    <w:rsid w:val="007B656A"/>
    <w:rsid w:val="007B7A80"/>
    <w:rsid w:val="007C075B"/>
    <w:rsid w:val="007C07C5"/>
    <w:rsid w:val="007C0998"/>
    <w:rsid w:val="007C154C"/>
    <w:rsid w:val="007C16A0"/>
    <w:rsid w:val="007C26C3"/>
    <w:rsid w:val="007C2D87"/>
    <w:rsid w:val="007C3392"/>
    <w:rsid w:val="007C3B19"/>
    <w:rsid w:val="007C6B7C"/>
    <w:rsid w:val="007D0EA3"/>
    <w:rsid w:val="007D2050"/>
    <w:rsid w:val="007D254F"/>
    <w:rsid w:val="007D27AF"/>
    <w:rsid w:val="007D328A"/>
    <w:rsid w:val="007D3379"/>
    <w:rsid w:val="007D33E7"/>
    <w:rsid w:val="007D3E65"/>
    <w:rsid w:val="007D5C62"/>
    <w:rsid w:val="007D5F31"/>
    <w:rsid w:val="007D7AFC"/>
    <w:rsid w:val="007E0263"/>
    <w:rsid w:val="007E072D"/>
    <w:rsid w:val="007E0C2A"/>
    <w:rsid w:val="007E0D4C"/>
    <w:rsid w:val="007E22C8"/>
    <w:rsid w:val="007E32F2"/>
    <w:rsid w:val="007E4086"/>
    <w:rsid w:val="007E5EC6"/>
    <w:rsid w:val="007E63F7"/>
    <w:rsid w:val="007E7A2D"/>
    <w:rsid w:val="007F2521"/>
    <w:rsid w:val="007F2615"/>
    <w:rsid w:val="007F2F93"/>
    <w:rsid w:val="007F35DA"/>
    <w:rsid w:val="007F46E9"/>
    <w:rsid w:val="007F4B5E"/>
    <w:rsid w:val="007F55AA"/>
    <w:rsid w:val="007F6534"/>
    <w:rsid w:val="007F6927"/>
    <w:rsid w:val="00801AC3"/>
    <w:rsid w:val="00801CEE"/>
    <w:rsid w:val="00802D16"/>
    <w:rsid w:val="0080615C"/>
    <w:rsid w:val="008076A1"/>
    <w:rsid w:val="00807733"/>
    <w:rsid w:val="00810E09"/>
    <w:rsid w:val="00812036"/>
    <w:rsid w:val="008124A8"/>
    <w:rsid w:val="00812EE5"/>
    <w:rsid w:val="008133E2"/>
    <w:rsid w:val="00815421"/>
    <w:rsid w:val="00822483"/>
    <w:rsid w:val="008224E3"/>
    <w:rsid w:val="00822BE8"/>
    <w:rsid w:val="00822E40"/>
    <w:rsid w:val="00822F88"/>
    <w:rsid w:val="00822F90"/>
    <w:rsid w:val="0082327E"/>
    <w:rsid w:val="0082532D"/>
    <w:rsid w:val="0082650F"/>
    <w:rsid w:val="00827074"/>
    <w:rsid w:val="00827FB3"/>
    <w:rsid w:val="0083008F"/>
    <w:rsid w:val="00830E49"/>
    <w:rsid w:val="008326D5"/>
    <w:rsid w:val="008329C8"/>
    <w:rsid w:val="00834380"/>
    <w:rsid w:val="0083443D"/>
    <w:rsid w:val="00835E40"/>
    <w:rsid w:val="00835EC9"/>
    <w:rsid w:val="00836249"/>
    <w:rsid w:val="008373E4"/>
    <w:rsid w:val="00837C0D"/>
    <w:rsid w:val="00837D26"/>
    <w:rsid w:val="00840F9D"/>
    <w:rsid w:val="00841D37"/>
    <w:rsid w:val="00841DA4"/>
    <w:rsid w:val="0084228C"/>
    <w:rsid w:val="00843925"/>
    <w:rsid w:val="00843DFC"/>
    <w:rsid w:val="00844B84"/>
    <w:rsid w:val="0084503C"/>
    <w:rsid w:val="00845925"/>
    <w:rsid w:val="008469D5"/>
    <w:rsid w:val="00846D4E"/>
    <w:rsid w:val="00846FAC"/>
    <w:rsid w:val="00851608"/>
    <w:rsid w:val="00851C20"/>
    <w:rsid w:val="00852AAA"/>
    <w:rsid w:val="00852DA8"/>
    <w:rsid w:val="00853342"/>
    <w:rsid w:val="00854481"/>
    <w:rsid w:val="008544DA"/>
    <w:rsid w:val="0085503B"/>
    <w:rsid w:val="00855E7B"/>
    <w:rsid w:val="00855EF0"/>
    <w:rsid w:val="00856AD9"/>
    <w:rsid w:val="00857F17"/>
    <w:rsid w:val="00862AA6"/>
    <w:rsid w:val="00863BAA"/>
    <w:rsid w:val="0086482D"/>
    <w:rsid w:val="00865F60"/>
    <w:rsid w:val="00867170"/>
    <w:rsid w:val="00867CE6"/>
    <w:rsid w:val="00867E79"/>
    <w:rsid w:val="00870B20"/>
    <w:rsid w:val="00871A5D"/>
    <w:rsid w:val="008727EC"/>
    <w:rsid w:val="00872890"/>
    <w:rsid w:val="0087293F"/>
    <w:rsid w:val="008734E4"/>
    <w:rsid w:val="0087436C"/>
    <w:rsid w:val="0087573D"/>
    <w:rsid w:val="00876B9D"/>
    <w:rsid w:val="00877945"/>
    <w:rsid w:val="008805AD"/>
    <w:rsid w:val="008805B1"/>
    <w:rsid w:val="00880CC1"/>
    <w:rsid w:val="008815C6"/>
    <w:rsid w:val="008823B3"/>
    <w:rsid w:val="00883413"/>
    <w:rsid w:val="008858C6"/>
    <w:rsid w:val="008861AC"/>
    <w:rsid w:val="00886B25"/>
    <w:rsid w:val="00887F89"/>
    <w:rsid w:val="00894AF3"/>
    <w:rsid w:val="00894CFB"/>
    <w:rsid w:val="0089533B"/>
    <w:rsid w:val="00896D34"/>
    <w:rsid w:val="0089721C"/>
    <w:rsid w:val="00897625"/>
    <w:rsid w:val="008978DA"/>
    <w:rsid w:val="00897E39"/>
    <w:rsid w:val="008A13C7"/>
    <w:rsid w:val="008A1C8D"/>
    <w:rsid w:val="008A361E"/>
    <w:rsid w:val="008A4102"/>
    <w:rsid w:val="008A60B8"/>
    <w:rsid w:val="008A64B2"/>
    <w:rsid w:val="008A7177"/>
    <w:rsid w:val="008A75E9"/>
    <w:rsid w:val="008B3926"/>
    <w:rsid w:val="008B3D97"/>
    <w:rsid w:val="008B46E5"/>
    <w:rsid w:val="008B5C56"/>
    <w:rsid w:val="008C0095"/>
    <w:rsid w:val="008C0D2C"/>
    <w:rsid w:val="008C2D68"/>
    <w:rsid w:val="008C2D9E"/>
    <w:rsid w:val="008C3899"/>
    <w:rsid w:val="008C47EE"/>
    <w:rsid w:val="008C4A78"/>
    <w:rsid w:val="008C5021"/>
    <w:rsid w:val="008C5722"/>
    <w:rsid w:val="008C5896"/>
    <w:rsid w:val="008C614F"/>
    <w:rsid w:val="008C76C9"/>
    <w:rsid w:val="008D3A31"/>
    <w:rsid w:val="008D3E6B"/>
    <w:rsid w:val="008D4172"/>
    <w:rsid w:val="008D4239"/>
    <w:rsid w:val="008D467C"/>
    <w:rsid w:val="008D4911"/>
    <w:rsid w:val="008D5812"/>
    <w:rsid w:val="008D64AA"/>
    <w:rsid w:val="008D6A58"/>
    <w:rsid w:val="008D73D0"/>
    <w:rsid w:val="008E1804"/>
    <w:rsid w:val="008E191A"/>
    <w:rsid w:val="008E2470"/>
    <w:rsid w:val="008E2ACE"/>
    <w:rsid w:val="008E45EE"/>
    <w:rsid w:val="008E4BF3"/>
    <w:rsid w:val="008E5842"/>
    <w:rsid w:val="008E5FC6"/>
    <w:rsid w:val="008E641B"/>
    <w:rsid w:val="008E7864"/>
    <w:rsid w:val="008E7A67"/>
    <w:rsid w:val="008E7C50"/>
    <w:rsid w:val="008F0833"/>
    <w:rsid w:val="008F125E"/>
    <w:rsid w:val="008F1E7C"/>
    <w:rsid w:val="008F1F7C"/>
    <w:rsid w:val="008F2705"/>
    <w:rsid w:val="008F43AC"/>
    <w:rsid w:val="008F4EB2"/>
    <w:rsid w:val="008F4FD6"/>
    <w:rsid w:val="008F5422"/>
    <w:rsid w:val="008F5C63"/>
    <w:rsid w:val="008F620F"/>
    <w:rsid w:val="008F64B6"/>
    <w:rsid w:val="008F6511"/>
    <w:rsid w:val="008F66A2"/>
    <w:rsid w:val="008F67F5"/>
    <w:rsid w:val="008F713C"/>
    <w:rsid w:val="008F7866"/>
    <w:rsid w:val="0090011F"/>
    <w:rsid w:val="009016C3"/>
    <w:rsid w:val="00902935"/>
    <w:rsid w:val="00902D7C"/>
    <w:rsid w:val="00902E4A"/>
    <w:rsid w:val="00902E94"/>
    <w:rsid w:val="00904A0F"/>
    <w:rsid w:val="00905D1C"/>
    <w:rsid w:val="009066BF"/>
    <w:rsid w:val="0090704C"/>
    <w:rsid w:val="009105F9"/>
    <w:rsid w:val="00910E78"/>
    <w:rsid w:val="00911569"/>
    <w:rsid w:val="00911897"/>
    <w:rsid w:val="009131CD"/>
    <w:rsid w:val="0091329F"/>
    <w:rsid w:val="00915A29"/>
    <w:rsid w:val="00915F37"/>
    <w:rsid w:val="009165D6"/>
    <w:rsid w:val="00916A92"/>
    <w:rsid w:val="00916C8A"/>
    <w:rsid w:val="00917B05"/>
    <w:rsid w:val="00917D0B"/>
    <w:rsid w:val="00920C8E"/>
    <w:rsid w:val="0092176F"/>
    <w:rsid w:val="00922C60"/>
    <w:rsid w:val="00923703"/>
    <w:rsid w:val="00923841"/>
    <w:rsid w:val="00923D6E"/>
    <w:rsid w:val="00924802"/>
    <w:rsid w:val="009249B7"/>
    <w:rsid w:val="00924A4E"/>
    <w:rsid w:val="00926D65"/>
    <w:rsid w:val="009274DA"/>
    <w:rsid w:val="00930521"/>
    <w:rsid w:val="00930648"/>
    <w:rsid w:val="00930D20"/>
    <w:rsid w:val="00930E1F"/>
    <w:rsid w:val="00931AC6"/>
    <w:rsid w:val="00933B2C"/>
    <w:rsid w:val="00933BFD"/>
    <w:rsid w:val="00934883"/>
    <w:rsid w:val="00935118"/>
    <w:rsid w:val="0093561A"/>
    <w:rsid w:val="00936036"/>
    <w:rsid w:val="00936635"/>
    <w:rsid w:val="00936EE9"/>
    <w:rsid w:val="00937A03"/>
    <w:rsid w:val="00937B6E"/>
    <w:rsid w:val="00937C36"/>
    <w:rsid w:val="0094065F"/>
    <w:rsid w:val="0094366E"/>
    <w:rsid w:val="00945635"/>
    <w:rsid w:val="00947F11"/>
    <w:rsid w:val="00950038"/>
    <w:rsid w:val="0095077D"/>
    <w:rsid w:val="00950A3D"/>
    <w:rsid w:val="0095127C"/>
    <w:rsid w:val="00953914"/>
    <w:rsid w:val="00953B2D"/>
    <w:rsid w:val="00953BB4"/>
    <w:rsid w:val="00953F94"/>
    <w:rsid w:val="009540BA"/>
    <w:rsid w:val="00954155"/>
    <w:rsid w:val="00954E25"/>
    <w:rsid w:val="009555E1"/>
    <w:rsid w:val="009559F1"/>
    <w:rsid w:val="009567E6"/>
    <w:rsid w:val="00956A04"/>
    <w:rsid w:val="00961674"/>
    <w:rsid w:val="00961CEA"/>
    <w:rsid w:val="00962538"/>
    <w:rsid w:val="00962541"/>
    <w:rsid w:val="0096285A"/>
    <w:rsid w:val="00964021"/>
    <w:rsid w:val="009640C0"/>
    <w:rsid w:val="00964EFA"/>
    <w:rsid w:val="009655A8"/>
    <w:rsid w:val="00965756"/>
    <w:rsid w:val="00965BCA"/>
    <w:rsid w:val="00965D70"/>
    <w:rsid w:val="00966877"/>
    <w:rsid w:val="009670DE"/>
    <w:rsid w:val="009674AD"/>
    <w:rsid w:val="00967861"/>
    <w:rsid w:val="00970350"/>
    <w:rsid w:val="009715A7"/>
    <w:rsid w:val="0097164D"/>
    <w:rsid w:val="00971BE5"/>
    <w:rsid w:val="00972EAE"/>
    <w:rsid w:val="00974343"/>
    <w:rsid w:val="00974E08"/>
    <w:rsid w:val="009758A3"/>
    <w:rsid w:val="00975E89"/>
    <w:rsid w:val="00976251"/>
    <w:rsid w:val="009814C2"/>
    <w:rsid w:val="009819BB"/>
    <w:rsid w:val="0098222D"/>
    <w:rsid w:val="00982D37"/>
    <w:rsid w:val="00983428"/>
    <w:rsid w:val="00983536"/>
    <w:rsid w:val="009842E4"/>
    <w:rsid w:val="00984AE2"/>
    <w:rsid w:val="00986E0D"/>
    <w:rsid w:val="00986F87"/>
    <w:rsid w:val="009904EC"/>
    <w:rsid w:val="00990F00"/>
    <w:rsid w:val="00991594"/>
    <w:rsid w:val="00991CCA"/>
    <w:rsid w:val="009921BA"/>
    <w:rsid w:val="00993077"/>
    <w:rsid w:val="009932FC"/>
    <w:rsid w:val="00994367"/>
    <w:rsid w:val="0099490A"/>
    <w:rsid w:val="00995C1F"/>
    <w:rsid w:val="009A107F"/>
    <w:rsid w:val="009A1CB1"/>
    <w:rsid w:val="009A1CD6"/>
    <w:rsid w:val="009A31B0"/>
    <w:rsid w:val="009A3B4E"/>
    <w:rsid w:val="009A3C0B"/>
    <w:rsid w:val="009A3F4F"/>
    <w:rsid w:val="009A4DFE"/>
    <w:rsid w:val="009A4FCB"/>
    <w:rsid w:val="009A596B"/>
    <w:rsid w:val="009A5E93"/>
    <w:rsid w:val="009A6A6C"/>
    <w:rsid w:val="009A7826"/>
    <w:rsid w:val="009A7EDE"/>
    <w:rsid w:val="009B0467"/>
    <w:rsid w:val="009B0663"/>
    <w:rsid w:val="009B1227"/>
    <w:rsid w:val="009B25E6"/>
    <w:rsid w:val="009B4CE8"/>
    <w:rsid w:val="009B524F"/>
    <w:rsid w:val="009B6B51"/>
    <w:rsid w:val="009B717B"/>
    <w:rsid w:val="009B7823"/>
    <w:rsid w:val="009B79EB"/>
    <w:rsid w:val="009B7D00"/>
    <w:rsid w:val="009B7D72"/>
    <w:rsid w:val="009C0488"/>
    <w:rsid w:val="009C0AA7"/>
    <w:rsid w:val="009C13A2"/>
    <w:rsid w:val="009C1572"/>
    <w:rsid w:val="009C20BE"/>
    <w:rsid w:val="009C221A"/>
    <w:rsid w:val="009C2504"/>
    <w:rsid w:val="009C253C"/>
    <w:rsid w:val="009C4064"/>
    <w:rsid w:val="009C44CF"/>
    <w:rsid w:val="009C44F8"/>
    <w:rsid w:val="009C4BF4"/>
    <w:rsid w:val="009C5903"/>
    <w:rsid w:val="009C5BB3"/>
    <w:rsid w:val="009C5C69"/>
    <w:rsid w:val="009D02A4"/>
    <w:rsid w:val="009D032D"/>
    <w:rsid w:val="009D03C6"/>
    <w:rsid w:val="009D0459"/>
    <w:rsid w:val="009D0AE9"/>
    <w:rsid w:val="009D0BD6"/>
    <w:rsid w:val="009D0C18"/>
    <w:rsid w:val="009D0DE0"/>
    <w:rsid w:val="009D22A5"/>
    <w:rsid w:val="009D343B"/>
    <w:rsid w:val="009D3BDA"/>
    <w:rsid w:val="009D461A"/>
    <w:rsid w:val="009D5067"/>
    <w:rsid w:val="009D52DE"/>
    <w:rsid w:val="009D6714"/>
    <w:rsid w:val="009D6C45"/>
    <w:rsid w:val="009D7975"/>
    <w:rsid w:val="009E1994"/>
    <w:rsid w:val="009E19D8"/>
    <w:rsid w:val="009E2545"/>
    <w:rsid w:val="009E348B"/>
    <w:rsid w:val="009E4D26"/>
    <w:rsid w:val="009E6071"/>
    <w:rsid w:val="009E70FD"/>
    <w:rsid w:val="009E7690"/>
    <w:rsid w:val="009F006C"/>
    <w:rsid w:val="009F078C"/>
    <w:rsid w:val="009F1347"/>
    <w:rsid w:val="009F140D"/>
    <w:rsid w:val="009F33AD"/>
    <w:rsid w:val="009F3553"/>
    <w:rsid w:val="009F4044"/>
    <w:rsid w:val="009F451F"/>
    <w:rsid w:val="009F47BF"/>
    <w:rsid w:val="009F4929"/>
    <w:rsid w:val="009F5054"/>
    <w:rsid w:val="009F59A8"/>
    <w:rsid w:val="009F5AC5"/>
    <w:rsid w:val="009F5B49"/>
    <w:rsid w:val="009F60D9"/>
    <w:rsid w:val="009F6F75"/>
    <w:rsid w:val="009F7397"/>
    <w:rsid w:val="00A00C33"/>
    <w:rsid w:val="00A011D6"/>
    <w:rsid w:val="00A01872"/>
    <w:rsid w:val="00A02E5F"/>
    <w:rsid w:val="00A02EFA"/>
    <w:rsid w:val="00A03038"/>
    <w:rsid w:val="00A03305"/>
    <w:rsid w:val="00A03350"/>
    <w:rsid w:val="00A03FE3"/>
    <w:rsid w:val="00A043C2"/>
    <w:rsid w:val="00A0462D"/>
    <w:rsid w:val="00A04D0A"/>
    <w:rsid w:val="00A04FAA"/>
    <w:rsid w:val="00A0550B"/>
    <w:rsid w:val="00A05B96"/>
    <w:rsid w:val="00A05DD1"/>
    <w:rsid w:val="00A05FFC"/>
    <w:rsid w:val="00A06EE8"/>
    <w:rsid w:val="00A07CF0"/>
    <w:rsid w:val="00A10E21"/>
    <w:rsid w:val="00A1107D"/>
    <w:rsid w:val="00A11238"/>
    <w:rsid w:val="00A11A21"/>
    <w:rsid w:val="00A1265C"/>
    <w:rsid w:val="00A132E3"/>
    <w:rsid w:val="00A13DFE"/>
    <w:rsid w:val="00A142A0"/>
    <w:rsid w:val="00A14C93"/>
    <w:rsid w:val="00A15FD1"/>
    <w:rsid w:val="00A16668"/>
    <w:rsid w:val="00A179B1"/>
    <w:rsid w:val="00A17AF9"/>
    <w:rsid w:val="00A20242"/>
    <w:rsid w:val="00A204DD"/>
    <w:rsid w:val="00A21D12"/>
    <w:rsid w:val="00A24EB4"/>
    <w:rsid w:val="00A25037"/>
    <w:rsid w:val="00A25889"/>
    <w:rsid w:val="00A26B09"/>
    <w:rsid w:val="00A27EFE"/>
    <w:rsid w:val="00A3083B"/>
    <w:rsid w:val="00A311B2"/>
    <w:rsid w:val="00A3130F"/>
    <w:rsid w:val="00A32D04"/>
    <w:rsid w:val="00A3416C"/>
    <w:rsid w:val="00A342E7"/>
    <w:rsid w:val="00A35AAC"/>
    <w:rsid w:val="00A36FD5"/>
    <w:rsid w:val="00A37735"/>
    <w:rsid w:val="00A37BBA"/>
    <w:rsid w:val="00A42030"/>
    <w:rsid w:val="00A425D6"/>
    <w:rsid w:val="00A43013"/>
    <w:rsid w:val="00A439CB"/>
    <w:rsid w:val="00A439EF"/>
    <w:rsid w:val="00A4486F"/>
    <w:rsid w:val="00A451A9"/>
    <w:rsid w:val="00A45CA8"/>
    <w:rsid w:val="00A4656D"/>
    <w:rsid w:val="00A468B0"/>
    <w:rsid w:val="00A468C3"/>
    <w:rsid w:val="00A47A17"/>
    <w:rsid w:val="00A5127D"/>
    <w:rsid w:val="00A51564"/>
    <w:rsid w:val="00A52499"/>
    <w:rsid w:val="00A53247"/>
    <w:rsid w:val="00A53268"/>
    <w:rsid w:val="00A5326A"/>
    <w:rsid w:val="00A54487"/>
    <w:rsid w:val="00A54933"/>
    <w:rsid w:val="00A54F07"/>
    <w:rsid w:val="00A551B7"/>
    <w:rsid w:val="00A5606D"/>
    <w:rsid w:val="00A56703"/>
    <w:rsid w:val="00A56CCE"/>
    <w:rsid w:val="00A56F7E"/>
    <w:rsid w:val="00A57D2B"/>
    <w:rsid w:val="00A60074"/>
    <w:rsid w:val="00A60202"/>
    <w:rsid w:val="00A602CC"/>
    <w:rsid w:val="00A613BE"/>
    <w:rsid w:val="00A619CF"/>
    <w:rsid w:val="00A61A25"/>
    <w:rsid w:val="00A61A6C"/>
    <w:rsid w:val="00A61ACE"/>
    <w:rsid w:val="00A61C43"/>
    <w:rsid w:val="00A6221F"/>
    <w:rsid w:val="00A63B07"/>
    <w:rsid w:val="00A63BBB"/>
    <w:rsid w:val="00A63DA2"/>
    <w:rsid w:val="00A647B6"/>
    <w:rsid w:val="00A64AEC"/>
    <w:rsid w:val="00A65356"/>
    <w:rsid w:val="00A65C02"/>
    <w:rsid w:val="00A65D7D"/>
    <w:rsid w:val="00A662C3"/>
    <w:rsid w:val="00A67F14"/>
    <w:rsid w:val="00A70F9A"/>
    <w:rsid w:val="00A713B4"/>
    <w:rsid w:val="00A7221E"/>
    <w:rsid w:val="00A73231"/>
    <w:rsid w:val="00A73792"/>
    <w:rsid w:val="00A7382B"/>
    <w:rsid w:val="00A7489B"/>
    <w:rsid w:val="00A74E2A"/>
    <w:rsid w:val="00A756B3"/>
    <w:rsid w:val="00A7593A"/>
    <w:rsid w:val="00A76147"/>
    <w:rsid w:val="00A767F3"/>
    <w:rsid w:val="00A76B90"/>
    <w:rsid w:val="00A800CF"/>
    <w:rsid w:val="00A807F8"/>
    <w:rsid w:val="00A80D66"/>
    <w:rsid w:val="00A817E6"/>
    <w:rsid w:val="00A84031"/>
    <w:rsid w:val="00A844E1"/>
    <w:rsid w:val="00A84768"/>
    <w:rsid w:val="00A84F2D"/>
    <w:rsid w:val="00A8519E"/>
    <w:rsid w:val="00A865A1"/>
    <w:rsid w:val="00A86C54"/>
    <w:rsid w:val="00A91BE0"/>
    <w:rsid w:val="00A92C87"/>
    <w:rsid w:val="00A93F7E"/>
    <w:rsid w:val="00A93FCF"/>
    <w:rsid w:val="00A94001"/>
    <w:rsid w:val="00A94D5E"/>
    <w:rsid w:val="00A9533A"/>
    <w:rsid w:val="00A9549D"/>
    <w:rsid w:val="00A962AF"/>
    <w:rsid w:val="00A963B5"/>
    <w:rsid w:val="00A96722"/>
    <w:rsid w:val="00A96BCA"/>
    <w:rsid w:val="00A97C9B"/>
    <w:rsid w:val="00AA0075"/>
    <w:rsid w:val="00AA18B3"/>
    <w:rsid w:val="00AA2459"/>
    <w:rsid w:val="00AA3389"/>
    <w:rsid w:val="00AA35E6"/>
    <w:rsid w:val="00AA52D6"/>
    <w:rsid w:val="00AA5CAF"/>
    <w:rsid w:val="00AA600A"/>
    <w:rsid w:val="00AA6B90"/>
    <w:rsid w:val="00AB02BD"/>
    <w:rsid w:val="00AB102B"/>
    <w:rsid w:val="00AB18A3"/>
    <w:rsid w:val="00AB1AA5"/>
    <w:rsid w:val="00AB1C39"/>
    <w:rsid w:val="00AB5715"/>
    <w:rsid w:val="00AB7694"/>
    <w:rsid w:val="00AB7AA5"/>
    <w:rsid w:val="00AC08A7"/>
    <w:rsid w:val="00AC1EAD"/>
    <w:rsid w:val="00AC37B9"/>
    <w:rsid w:val="00AC44B8"/>
    <w:rsid w:val="00AC4C30"/>
    <w:rsid w:val="00AC6857"/>
    <w:rsid w:val="00AC6F9F"/>
    <w:rsid w:val="00AC70B9"/>
    <w:rsid w:val="00AD0288"/>
    <w:rsid w:val="00AD07D5"/>
    <w:rsid w:val="00AD0B9A"/>
    <w:rsid w:val="00AD1372"/>
    <w:rsid w:val="00AD138C"/>
    <w:rsid w:val="00AD14C8"/>
    <w:rsid w:val="00AD1E26"/>
    <w:rsid w:val="00AD2E8D"/>
    <w:rsid w:val="00AD36E2"/>
    <w:rsid w:val="00AD38F4"/>
    <w:rsid w:val="00AD3CBE"/>
    <w:rsid w:val="00AD3DBA"/>
    <w:rsid w:val="00AD3F7C"/>
    <w:rsid w:val="00AD3FB0"/>
    <w:rsid w:val="00AD4143"/>
    <w:rsid w:val="00AD5B01"/>
    <w:rsid w:val="00AD66EC"/>
    <w:rsid w:val="00AD6EFF"/>
    <w:rsid w:val="00AE0A7B"/>
    <w:rsid w:val="00AE4C13"/>
    <w:rsid w:val="00AE5CFE"/>
    <w:rsid w:val="00AE5EBD"/>
    <w:rsid w:val="00AE6CD8"/>
    <w:rsid w:val="00AE7890"/>
    <w:rsid w:val="00AF075B"/>
    <w:rsid w:val="00AF095C"/>
    <w:rsid w:val="00AF0A6E"/>
    <w:rsid w:val="00AF0B75"/>
    <w:rsid w:val="00AF120B"/>
    <w:rsid w:val="00AF15F2"/>
    <w:rsid w:val="00AF2E72"/>
    <w:rsid w:val="00AF32A8"/>
    <w:rsid w:val="00AF3A6F"/>
    <w:rsid w:val="00AF3E16"/>
    <w:rsid w:val="00AF4982"/>
    <w:rsid w:val="00AF4E5D"/>
    <w:rsid w:val="00AF5FB8"/>
    <w:rsid w:val="00AF62A2"/>
    <w:rsid w:val="00AF6BB4"/>
    <w:rsid w:val="00AF7DC1"/>
    <w:rsid w:val="00B0159B"/>
    <w:rsid w:val="00B01D7E"/>
    <w:rsid w:val="00B020EA"/>
    <w:rsid w:val="00B03F64"/>
    <w:rsid w:val="00B04CA2"/>
    <w:rsid w:val="00B04E0D"/>
    <w:rsid w:val="00B05753"/>
    <w:rsid w:val="00B06389"/>
    <w:rsid w:val="00B066CC"/>
    <w:rsid w:val="00B06D40"/>
    <w:rsid w:val="00B0713A"/>
    <w:rsid w:val="00B077D0"/>
    <w:rsid w:val="00B07B99"/>
    <w:rsid w:val="00B10200"/>
    <w:rsid w:val="00B10690"/>
    <w:rsid w:val="00B111B0"/>
    <w:rsid w:val="00B11780"/>
    <w:rsid w:val="00B117F3"/>
    <w:rsid w:val="00B128A7"/>
    <w:rsid w:val="00B1354B"/>
    <w:rsid w:val="00B13AA0"/>
    <w:rsid w:val="00B153A7"/>
    <w:rsid w:val="00B158ED"/>
    <w:rsid w:val="00B17802"/>
    <w:rsid w:val="00B17B7D"/>
    <w:rsid w:val="00B17BDA"/>
    <w:rsid w:val="00B22AE0"/>
    <w:rsid w:val="00B22C68"/>
    <w:rsid w:val="00B22FDD"/>
    <w:rsid w:val="00B2455B"/>
    <w:rsid w:val="00B25A3B"/>
    <w:rsid w:val="00B26174"/>
    <w:rsid w:val="00B26E94"/>
    <w:rsid w:val="00B2726C"/>
    <w:rsid w:val="00B27459"/>
    <w:rsid w:val="00B30356"/>
    <w:rsid w:val="00B309D0"/>
    <w:rsid w:val="00B30DE1"/>
    <w:rsid w:val="00B3170E"/>
    <w:rsid w:val="00B330A4"/>
    <w:rsid w:val="00B3317D"/>
    <w:rsid w:val="00B33FCF"/>
    <w:rsid w:val="00B36BAF"/>
    <w:rsid w:val="00B373D0"/>
    <w:rsid w:val="00B37873"/>
    <w:rsid w:val="00B37ED8"/>
    <w:rsid w:val="00B40976"/>
    <w:rsid w:val="00B41C03"/>
    <w:rsid w:val="00B42B05"/>
    <w:rsid w:val="00B4357B"/>
    <w:rsid w:val="00B43E38"/>
    <w:rsid w:val="00B43EE6"/>
    <w:rsid w:val="00B44F5C"/>
    <w:rsid w:val="00B46673"/>
    <w:rsid w:val="00B4782C"/>
    <w:rsid w:val="00B5071E"/>
    <w:rsid w:val="00B5128D"/>
    <w:rsid w:val="00B52082"/>
    <w:rsid w:val="00B52201"/>
    <w:rsid w:val="00B52482"/>
    <w:rsid w:val="00B53022"/>
    <w:rsid w:val="00B54294"/>
    <w:rsid w:val="00B5447E"/>
    <w:rsid w:val="00B56108"/>
    <w:rsid w:val="00B567F6"/>
    <w:rsid w:val="00B56BBE"/>
    <w:rsid w:val="00B57AAC"/>
    <w:rsid w:val="00B600DE"/>
    <w:rsid w:val="00B624A4"/>
    <w:rsid w:val="00B64E62"/>
    <w:rsid w:val="00B655D3"/>
    <w:rsid w:val="00B65699"/>
    <w:rsid w:val="00B66656"/>
    <w:rsid w:val="00B67825"/>
    <w:rsid w:val="00B6797D"/>
    <w:rsid w:val="00B67C12"/>
    <w:rsid w:val="00B711E8"/>
    <w:rsid w:val="00B72CA2"/>
    <w:rsid w:val="00B72F20"/>
    <w:rsid w:val="00B731B3"/>
    <w:rsid w:val="00B73764"/>
    <w:rsid w:val="00B745E1"/>
    <w:rsid w:val="00B74CF8"/>
    <w:rsid w:val="00B769D2"/>
    <w:rsid w:val="00B76F67"/>
    <w:rsid w:val="00B76FC2"/>
    <w:rsid w:val="00B773AF"/>
    <w:rsid w:val="00B77E20"/>
    <w:rsid w:val="00B77F44"/>
    <w:rsid w:val="00B800A4"/>
    <w:rsid w:val="00B83129"/>
    <w:rsid w:val="00B8411C"/>
    <w:rsid w:val="00B84CC8"/>
    <w:rsid w:val="00B852B6"/>
    <w:rsid w:val="00B85FF6"/>
    <w:rsid w:val="00B86F59"/>
    <w:rsid w:val="00B87199"/>
    <w:rsid w:val="00B87863"/>
    <w:rsid w:val="00B907AB"/>
    <w:rsid w:val="00B927F7"/>
    <w:rsid w:val="00B94618"/>
    <w:rsid w:val="00B9470D"/>
    <w:rsid w:val="00B94CE9"/>
    <w:rsid w:val="00B9537D"/>
    <w:rsid w:val="00BA1752"/>
    <w:rsid w:val="00BA386F"/>
    <w:rsid w:val="00BA4131"/>
    <w:rsid w:val="00BA5DDA"/>
    <w:rsid w:val="00BA7A55"/>
    <w:rsid w:val="00BB277B"/>
    <w:rsid w:val="00BB2A96"/>
    <w:rsid w:val="00BB2CA4"/>
    <w:rsid w:val="00BB2DC9"/>
    <w:rsid w:val="00BB2F6D"/>
    <w:rsid w:val="00BB3485"/>
    <w:rsid w:val="00BB3674"/>
    <w:rsid w:val="00BB5370"/>
    <w:rsid w:val="00BB5AF2"/>
    <w:rsid w:val="00BB5DDE"/>
    <w:rsid w:val="00BB7700"/>
    <w:rsid w:val="00BB7D6D"/>
    <w:rsid w:val="00BC1B08"/>
    <w:rsid w:val="00BC1B13"/>
    <w:rsid w:val="00BC1CF0"/>
    <w:rsid w:val="00BC1E56"/>
    <w:rsid w:val="00BC360C"/>
    <w:rsid w:val="00BC40B2"/>
    <w:rsid w:val="00BC44F5"/>
    <w:rsid w:val="00BC48F0"/>
    <w:rsid w:val="00BC6039"/>
    <w:rsid w:val="00BC6D16"/>
    <w:rsid w:val="00BC75BC"/>
    <w:rsid w:val="00BC7A09"/>
    <w:rsid w:val="00BC7BF4"/>
    <w:rsid w:val="00BD00FC"/>
    <w:rsid w:val="00BD0950"/>
    <w:rsid w:val="00BD0DC1"/>
    <w:rsid w:val="00BD4791"/>
    <w:rsid w:val="00BD4DDB"/>
    <w:rsid w:val="00BD518E"/>
    <w:rsid w:val="00BD5272"/>
    <w:rsid w:val="00BD5629"/>
    <w:rsid w:val="00BD650C"/>
    <w:rsid w:val="00BD6952"/>
    <w:rsid w:val="00BD6B27"/>
    <w:rsid w:val="00BE05D8"/>
    <w:rsid w:val="00BE0BA5"/>
    <w:rsid w:val="00BE12E1"/>
    <w:rsid w:val="00BE167F"/>
    <w:rsid w:val="00BE1713"/>
    <w:rsid w:val="00BE1B43"/>
    <w:rsid w:val="00BE231F"/>
    <w:rsid w:val="00BE2907"/>
    <w:rsid w:val="00BE29E8"/>
    <w:rsid w:val="00BE3338"/>
    <w:rsid w:val="00BE3D41"/>
    <w:rsid w:val="00BE40FB"/>
    <w:rsid w:val="00BE47FF"/>
    <w:rsid w:val="00BE4E1F"/>
    <w:rsid w:val="00BE5D9C"/>
    <w:rsid w:val="00BE60D6"/>
    <w:rsid w:val="00BF0233"/>
    <w:rsid w:val="00BF09DE"/>
    <w:rsid w:val="00BF1F96"/>
    <w:rsid w:val="00BF2731"/>
    <w:rsid w:val="00BF3392"/>
    <w:rsid w:val="00BF3EC4"/>
    <w:rsid w:val="00BF50EF"/>
    <w:rsid w:val="00BF5FC0"/>
    <w:rsid w:val="00BF7106"/>
    <w:rsid w:val="00C00867"/>
    <w:rsid w:val="00C00D05"/>
    <w:rsid w:val="00C02BE4"/>
    <w:rsid w:val="00C02E45"/>
    <w:rsid w:val="00C02E65"/>
    <w:rsid w:val="00C036E1"/>
    <w:rsid w:val="00C039EF"/>
    <w:rsid w:val="00C03C38"/>
    <w:rsid w:val="00C05348"/>
    <w:rsid w:val="00C07917"/>
    <w:rsid w:val="00C07B03"/>
    <w:rsid w:val="00C102F3"/>
    <w:rsid w:val="00C11532"/>
    <w:rsid w:val="00C119B5"/>
    <w:rsid w:val="00C11CBF"/>
    <w:rsid w:val="00C13759"/>
    <w:rsid w:val="00C138CC"/>
    <w:rsid w:val="00C142EE"/>
    <w:rsid w:val="00C14597"/>
    <w:rsid w:val="00C14B56"/>
    <w:rsid w:val="00C15170"/>
    <w:rsid w:val="00C15AFA"/>
    <w:rsid w:val="00C15FDA"/>
    <w:rsid w:val="00C16650"/>
    <w:rsid w:val="00C169ED"/>
    <w:rsid w:val="00C16C06"/>
    <w:rsid w:val="00C16D69"/>
    <w:rsid w:val="00C176F7"/>
    <w:rsid w:val="00C2040E"/>
    <w:rsid w:val="00C20F04"/>
    <w:rsid w:val="00C24157"/>
    <w:rsid w:val="00C24970"/>
    <w:rsid w:val="00C24B2A"/>
    <w:rsid w:val="00C24E47"/>
    <w:rsid w:val="00C26417"/>
    <w:rsid w:val="00C274AD"/>
    <w:rsid w:val="00C275C2"/>
    <w:rsid w:val="00C27DD0"/>
    <w:rsid w:val="00C3035F"/>
    <w:rsid w:val="00C30FC3"/>
    <w:rsid w:val="00C3104E"/>
    <w:rsid w:val="00C321DA"/>
    <w:rsid w:val="00C36A7A"/>
    <w:rsid w:val="00C37337"/>
    <w:rsid w:val="00C374C5"/>
    <w:rsid w:val="00C37E01"/>
    <w:rsid w:val="00C400F2"/>
    <w:rsid w:val="00C4187C"/>
    <w:rsid w:val="00C42387"/>
    <w:rsid w:val="00C42A41"/>
    <w:rsid w:val="00C42E00"/>
    <w:rsid w:val="00C43C4D"/>
    <w:rsid w:val="00C447C7"/>
    <w:rsid w:val="00C45E37"/>
    <w:rsid w:val="00C472FB"/>
    <w:rsid w:val="00C4777B"/>
    <w:rsid w:val="00C502AB"/>
    <w:rsid w:val="00C511CA"/>
    <w:rsid w:val="00C516BC"/>
    <w:rsid w:val="00C5277A"/>
    <w:rsid w:val="00C53476"/>
    <w:rsid w:val="00C5511C"/>
    <w:rsid w:val="00C558AA"/>
    <w:rsid w:val="00C55CAE"/>
    <w:rsid w:val="00C5635A"/>
    <w:rsid w:val="00C563FA"/>
    <w:rsid w:val="00C56C78"/>
    <w:rsid w:val="00C575F1"/>
    <w:rsid w:val="00C578D7"/>
    <w:rsid w:val="00C57D74"/>
    <w:rsid w:val="00C60355"/>
    <w:rsid w:val="00C620A0"/>
    <w:rsid w:val="00C63197"/>
    <w:rsid w:val="00C63330"/>
    <w:rsid w:val="00C645F0"/>
    <w:rsid w:val="00C6508F"/>
    <w:rsid w:val="00C66677"/>
    <w:rsid w:val="00C67450"/>
    <w:rsid w:val="00C67666"/>
    <w:rsid w:val="00C67D46"/>
    <w:rsid w:val="00C67D6B"/>
    <w:rsid w:val="00C71457"/>
    <w:rsid w:val="00C71DE5"/>
    <w:rsid w:val="00C72608"/>
    <w:rsid w:val="00C73136"/>
    <w:rsid w:val="00C744F5"/>
    <w:rsid w:val="00C7464B"/>
    <w:rsid w:val="00C74732"/>
    <w:rsid w:val="00C764A9"/>
    <w:rsid w:val="00C7665D"/>
    <w:rsid w:val="00C76854"/>
    <w:rsid w:val="00C804B4"/>
    <w:rsid w:val="00C806BF"/>
    <w:rsid w:val="00C80E3D"/>
    <w:rsid w:val="00C83CE2"/>
    <w:rsid w:val="00C851AC"/>
    <w:rsid w:val="00C8573C"/>
    <w:rsid w:val="00C858F2"/>
    <w:rsid w:val="00C85D59"/>
    <w:rsid w:val="00C85E5A"/>
    <w:rsid w:val="00C85EB8"/>
    <w:rsid w:val="00C85FBD"/>
    <w:rsid w:val="00C874DE"/>
    <w:rsid w:val="00C87F9F"/>
    <w:rsid w:val="00C922B5"/>
    <w:rsid w:val="00C92A77"/>
    <w:rsid w:val="00C933E2"/>
    <w:rsid w:val="00C93734"/>
    <w:rsid w:val="00C93DE1"/>
    <w:rsid w:val="00C95C9D"/>
    <w:rsid w:val="00C960DB"/>
    <w:rsid w:val="00C967BA"/>
    <w:rsid w:val="00C97CF8"/>
    <w:rsid w:val="00CA030A"/>
    <w:rsid w:val="00CA03BD"/>
    <w:rsid w:val="00CA0FF6"/>
    <w:rsid w:val="00CA1D98"/>
    <w:rsid w:val="00CA3046"/>
    <w:rsid w:val="00CA3CE7"/>
    <w:rsid w:val="00CA46CE"/>
    <w:rsid w:val="00CA531B"/>
    <w:rsid w:val="00CA5532"/>
    <w:rsid w:val="00CA5566"/>
    <w:rsid w:val="00CA5ED2"/>
    <w:rsid w:val="00CA6878"/>
    <w:rsid w:val="00CA797D"/>
    <w:rsid w:val="00CA7E81"/>
    <w:rsid w:val="00CB040C"/>
    <w:rsid w:val="00CB1960"/>
    <w:rsid w:val="00CB1C8D"/>
    <w:rsid w:val="00CB1C95"/>
    <w:rsid w:val="00CB216E"/>
    <w:rsid w:val="00CB2C56"/>
    <w:rsid w:val="00CB2EF3"/>
    <w:rsid w:val="00CB4928"/>
    <w:rsid w:val="00CB65B3"/>
    <w:rsid w:val="00CB6864"/>
    <w:rsid w:val="00CB7DB9"/>
    <w:rsid w:val="00CC0DFF"/>
    <w:rsid w:val="00CC212E"/>
    <w:rsid w:val="00CC5122"/>
    <w:rsid w:val="00CC5EDF"/>
    <w:rsid w:val="00CC6F71"/>
    <w:rsid w:val="00CD0AB6"/>
    <w:rsid w:val="00CD1E1A"/>
    <w:rsid w:val="00CD1EC2"/>
    <w:rsid w:val="00CD2346"/>
    <w:rsid w:val="00CD292F"/>
    <w:rsid w:val="00CD3446"/>
    <w:rsid w:val="00CD5353"/>
    <w:rsid w:val="00CD79A1"/>
    <w:rsid w:val="00CE07DD"/>
    <w:rsid w:val="00CE0BA0"/>
    <w:rsid w:val="00CE1014"/>
    <w:rsid w:val="00CE1945"/>
    <w:rsid w:val="00CE294D"/>
    <w:rsid w:val="00CE2C86"/>
    <w:rsid w:val="00CE536E"/>
    <w:rsid w:val="00CE5D62"/>
    <w:rsid w:val="00CE6F2A"/>
    <w:rsid w:val="00CE7E18"/>
    <w:rsid w:val="00CF0DF2"/>
    <w:rsid w:val="00CF2028"/>
    <w:rsid w:val="00CF3F7A"/>
    <w:rsid w:val="00CF4BFE"/>
    <w:rsid w:val="00CF4EC3"/>
    <w:rsid w:val="00CF53F6"/>
    <w:rsid w:val="00CF5985"/>
    <w:rsid w:val="00CF6CA4"/>
    <w:rsid w:val="00CF70E1"/>
    <w:rsid w:val="00CF712F"/>
    <w:rsid w:val="00CF7990"/>
    <w:rsid w:val="00CF7ECC"/>
    <w:rsid w:val="00D00C0E"/>
    <w:rsid w:val="00D01504"/>
    <w:rsid w:val="00D0155A"/>
    <w:rsid w:val="00D01BB0"/>
    <w:rsid w:val="00D0233D"/>
    <w:rsid w:val="00D02ACA"/>
    <w:rsid w:val="00D02CF3"/>
    <w:rsid w:val="00D02D65"/>
    <w:rsid w:val="00D048E0"/>
    <w:rsid w:val="00D0496E"/>
    <w:rsid w:val="00D05972"/>
    <w:rsid w:val="00D05C9A"/>
    <w:rsid w:val="00D065D5"/>
    <w:rsid w:val="00D07C49"/>
    <w:rsid w:val="00D07D37"/>
    <w:rsid w:val="00D10143"/>
    <w:rsid w:val="00D10470"/>
    <w:rsid w:val="00D119B6"/>
    <w:rsid w:val="00D12785"/>
    <w:rsid w:val="00D13A95"/>
    <w:rsid w:val="00D13BFF"/>
    <w:rsid w:val="00D14045"/>
    <w:rsid w:val="00D14470"/>
    <w:rsid w:val="00D14736"/>
    <w:rsid w:val="00D1543B"/>
    <w:rsid w:val="00D1588C"/>
    <w:rsid w:val="00D15B5D"/>
    <w:rsid w:val="00D16668"/>
    <w:rsid w:val="00D176BC"/>
    <w:rsid w:val="00D179DD"/>
    <w:rsid w:val="00D200B3"/>
    <w:rsid w:val="00D20109"/>
    <w:rsid w:val="00D20245"/>
    <w:rsid w:val="00D20CBC"/>
    <w:rsid w:val="00D20DFB"/>
    <w:rsid w:val="00D215E6"/>
    <w:rsid w:val="00D2358A"/>
    <w:rsid w:val="00D24CF6"/>
    <w:rsid w:val="00D24E0A"/>
    <w:rsid w:val="00D24E13"/>
    <w:rsid w:val="00D25260"/>
    <w:rsid w:val="00D262C8"/>
    <w:rsid w:val="00D26307"/>
    <w:rsid w:val="00D26C5B"/>
    <w:rsid w:val="00D272BE"/>
    <w:rsid w:val="00D305BF"/>
    <w:rsid w:val="00D3112A"/>
    <w:rsid w:val="00D323B6"/>
    <w:rsid w:val="00D33333"/>
    <w:rsid w:val="00D33B21"/>
    <w:rsid w:val="00D33C63"/>
    <w:rsid w:val="00D34865"/>
    <w:rsid w:val="00D36103"/>
    <w:rsid w:val="00D3651F"/>
    <w:rsid w:val="00D37533"/>
    <w:rsid w:val="00D37A55"/>
    <w:rsid w:val="00D40088"/>
    <w:rsid w:val="00D4117D"/>
    <w:rsid w:val="00D41400"/>
    <w:rsid w:val="00D44E3F"/>
    <w:rsid w:val="00D457F6"/>
    <w:rsid w:val="00D465A1"/>
    <w:rsid w:val="00D467E8"/>
    <w:rsid w:val="00D47336"/>
    <w:rsid w:val="00D47A09"/>
    <w:rsid w:val="00D50194"/>
    <w:rsid w:val="00D50719"/>
    <w:rsid w:val="00D50A9D"/>
    <w:rsid w:val="00D50FF5"/>
    <w:rsid w:val="00D518A2"/>
    <w:rsid w:val="00D51CF8"/>
    <w:rsid w:val="00D51F17"/>
    <w:rsid w:val="00D52DDF"/>
    <w:rsid w:val="00D532F8"/>
    <w:rsid w:val="00D53D7C"/>
    <w:rsid w:val="00D57CED"/>
    <w:rsid w:val="00D61996"/>
    <w:rsid w:val="00D63629"/>
    <w:rsid w:val="00D6453A"/>
    <w:rsid w:val="00D66910"/>
    <w:rsid w:val="00D66C14"/>
    <w:rsid w:val="00D66D38"/>
    <w:rsid w:val="00D67241"/>
    <w:rsid w:val="00D708F3"/>
    <w:rsid w:val="00D70933"/>
    <w:rsid w:val="00D7098B"/>
    <w:rsid w:val="00D71387"/>
    <w:rsid w:val="00D72EFC"/>
    <w:rsid w:val="00D755BF"/>
    <w:rsid w:val="00D75F04"/>
    <w:rsid w:val="00D76105"/>
    <w:rsid w:val="00D761FA"/>
    <w:rsid w:val="00D76F13"/>
    <w:rsid w:val="00D80CBB"/>
    <w:rsid w:val="00D81ADC"/>
    <w:rsid w:val="00D81ADE"/>
    <w:rsid w:val="00D82D26"/>
    <w:rsid w:val="00D83771"/>
    <w:rsid w:val="00D85D4F"/>
    <w:rsid w:val="00D8710B"/>
    <w:rsid w:val="00D90331"/>
    <w:rsid w:val="00D91596"/>
    <w:rsid w:val="00D9193B"/>
    <w:rsid w:val="00D91A89"/>
    <w:rsid w:val="00D91CD4"/>
    <w:rsid w:val="00D91DF4"/>
    <w:rsid w:val="00D928E0"/>
    <w:rsid w:val="00D92A8A"/>
    <w:rsid w:val="00D92ED7"/>
    <w:rsid w:val="00D94100"/>
    <w:rsid w:val="00D95D67"/>
    <w:rsid w:val="00D96B9F"/>
    <w:rsid w:val="00D96F01"/>
    <w:rsid w:val="00DA0054"/>
    <w:rsid w:val="00DA0876"/>
    <w:rsid w:val="00DA0AFE"/>
    <w:rsid w:val="00DA1EAB"/>
    <w:rsid w:val="00DA23F7"/>
    <w:rsid w:val="00DA2AC1"/>
    <w:rsid w:val="00DA2F85"/>
    <w:rsid w:val="00DA3459"/>
    <w:rsid w:val="00DA4A5D"/>
    <w:rsid w:val="00DA641B"/>
    <w:rsid w:val="00DB101A"/>
    <w:rsid w:val="00DB378A"/>
    <w:rsid w:val="00DB37FD"/>
    <w:rsid w:val="00DB3AFE"/>
    <w:rsid w:val="00DB425A"/>
    <w:rsid w:val="00DB4845"/>
    <w:rsid w:val="00DB4CE1"/>
    <w:rsid w:val="00DB5005"/>
    <w:rsid w:val="00DB6234"/>
    <w:rsid w:val="00DB62B7"/>
    <w:rsid w:val="00DB6372"/>
    <w:rsid w:val="00DB6373"/>
    <w:rsid w:val="00DB6BD1"/>
    <w:rsid w:val="00DC119D"/>
    <w:rsid w:val="00DC26AC"/>
    <w:rsid w:val="00DC2BCB"/>
    <w:rsid w:val="00DC4521"/>
    <w:rsid w:val="00DC5F10"/>
    <w:rsid w:val="00DC7068"/>
    <w:rsid w:val="00DC724A"/>
    <w:rsid w:val="00DC7812"/>
    <w:rsid w:val="00DD07DD"/>
    <w:rsid w:val="00DD170F"/>
    <w:rsid w:val="00DD27EA"/>
    <w:rsid w:val="00DD2D8E"/>
    <w:rsid w:val="00DD2DBB"/>
    <w:rsid w:val="00DD3602"/>
    <w:rsid w:val="00DD3F6C"/>
    <w:rsid w:val="00DD4ACE"/>
    <w:rsid w:val="00DD5353"/>
    <w:rsid w:val="00DD543E"/>
    <w:rsid w:val="00DD632E"/>
    <w:rsid w:val="00DD650C"/>
    <w:rsid w:val="00DD7653"/>
    <w:rsid w:val="00DD7D0C"/>
    <w:rsid w:val="00DE1FC2"/>
    <w:rsid w:val="00DE2E92"/>
    <w:rsid w:val="00DE31A4"/>
    <w:rsid w:val="00DE3522"/>
    <w:rsid w:val="00DE3673"/>
    <w:rsid w:val="00DE4553"/>
    <w:rsid w:val="00DE5EFD"/>
    <w:rsid w:val="00DE67AE"/>
    <w:rsid w:val="00DE6806"/>
    <w:rsid w:val="00DE737F"/>
    <w:rsid w:val="00DE7943"/>
    <w:rsid w:val="00DE7A56"/>
    <w:rsid w:val="00DE7C25"/>
    <w:rsid w:val="00DE7CE0"/>
    <w:rsid w:val="00DF0683"/>
    <w:rsid w:val="00DF084E"/>
    <w:rsid w:val="00DF116E"/>
    <w:rsid w:val="00DF128A"/>
    <w:rsid w:val="00DF1696"/>
    <w:rsid w:val="00DF1CD7"/>
    <w:rsid w:val="00DF2B6E"/>
    <w:rsid w:val="00DF341B"/>
    <w:rsid w:val="00DF401B"/>
    <w:rsid w:val="00DF7987"/>
    <w:rsid w:val="00E004D9"/>
    <w:rsid w:val="00E00D7C"/>
    <w:rsid w:val="00E01672"/>
    <w:rsid w:val="00E0225A"/>
    <w:rsid w:val="00E025F7"/>
    <w:rsid w:val="00E032ED"/>
    <w:rsid w:val="00E036A6"/>
    <w:rsid w:val="00E0374D"/>
    <w:rsid w:val="00E03A8A"/>
    <w:rsid w:val="00E04BA1"/>
    <w:rsid w:val="00E05434"/>
    <w:rsid w:val="00E05C6E"/>
    <w:rsid w:val="00E06513"/>
    <w:rsid w:val="00E07937"/>
    <w:rsid w:val="00E0799A"/>
    <w:rsid w:val="00E07D21"/>
    <w:rsid w:val="00E102EC"/>
    <w:rsid w:val="00E117E4"/>
    <w:rsid w:val="00E11F6B"/>
    <w:rsid w:val="00E14F0C"/>
    <w:rsid w:val="00E15644"/>
    <w:rsid w:val="00E169C4"/>
    <w:rsid w:val="00E178D4"/>
    <w:rsid w:val="00E219F6"/>
    <w:rsid w:val="00E222E7"/>
    <w:rsid w:val="00E22678"/>
    <w:rsid w:val="00E22898"/>
    <w:rsid w:val="00E23A09"/>
    <w:rsid w:val="00E24EF9"/>
    <w:rsid w:val="00E2620C"/>
    <w:rsid w:val="00E2755F"/>
    <w:rsid w:val="00E342F5"/>
    <w:rsid w:val="00E3454F"/>
    <w:rsid w:val="00E34B78"/>
    <w:rsid w:val="00E34DD0"/>
    <w:rsid w:val="00E34EA7"/>
    <w:rsid w:val="00E34EFF"/>
    <w:rsid w:val="00E355F7"/>
    <w:rsid w:val="00E364AF"/>
    <w:rsid w:val="00E367FD"/>
    <w:rsid w:val="00E36FD4"/>
    <w:rsid w:val="00E40858"/>
    <w:rsid w:val="00E40DC9"/>
    <w:rsid w:val="00E413F0"/>
    <w:rsid w:val="00E41828"/>
    <w:rsid w:val="00E428B4"/>
    <w:rsid w:val="00E43727"/>
    <w:rsid w:val="00E43BEF"/>
    <w:rsid w:val="00E43C5F"/>
    <w:rsid w:val="00E45150"/>
    <w:rsid w:val="00E45575"/>
    <w:rsid w:val="00E50F76"/>
    <w:rsid w:val="00E51A1F"/>
    <w:rsid w:val="00E5214D"/>
    <w:rsid w:val="00E52627"/>
    <w:rsid w:val="00E52868"/>
    <w:rsid w:val="00E5341A"/>
    <w:rsid w:val="00E53906"/>
    <w:rsid w:val="00E53B26"/>
    <w:rsid w:val="00E53EF0"/>
    <w:rsid w:val="00E540CD"/>
    <w:rsid w:val="00E54931"/>
    <w:rsid w:val="00E55011"/>
    <w:rsid w:val="00E550BB"/>
    <w:rsid w:val="00E55559"/>
    <w:rsid w:val="00E55DB7"/>
    <w:rsid w:val="00E56623"/>
    <w:rsid w:val="00E5673A"/>
    <w:rsid w:val="00E5711C"/>
    <w:rsid w:val="00E613B7"/>
    <w:rsid w:val="00E61CB1"/>
    <w:rsid w:val="00E62ECF"/>
    <w:rsid w:val="00E6361C"/>
    <w:rsid w:val="00E65BF7"/>
    <w:rsid w:val="00E70D89"/>
    <w:rsid w:val="00E70EE3"/>
    <w:rsid w:val="00E718B1"/>
    <w:rsid w:val="00E71BCD"/>
    <w:rsid w:val="00E72BA0"/>
    <w:rsid w:val="00E736CD"/>
    <w:rsid w:val="00E73F87"/>
    <w:rsid w:val="00E74C18"/>
    <w:rsid w:val="00E750D9"/>
    <w:rsid w:val="00E759C0"/>
    <w:rsid w:val="00E75C7B"/>
    <w:rsid w:val="00E765F8"/>
    <w:rsid w:val="00E777CA"/>
    <w:rsid w:val="00E779EF"/>
    <w:rsid w:val="00E77FD5"/>
    <w:rsid w:val="00E805D0"/>
    <w:rsid w:val="00E8174F"/>
    <w:rsid w:val="00E81E18"/>
    <w:rsid w:val="00E833E9"/>
    <w:rsid w:val="00E83969"/>
    <w:rsid w:val="00E83A37"/>
    <w:rsid w:val="00E85033"/>
    <w:rsid w:val="00E85369"/>
    <w:rsid w:val="00E857C5"/>
    <w:rsid w:val="00E85DCC"/>
    <w:rsid w:val="00E874D5"/>
    <w:rsid w:val="00E902C9"/>
    <w:rsid w:val="00E90621"/>
    <w:rsid w:val="00E90969"/>
    <w:rsid w:val="00E90DB4"/>
    <w:rsid w:val="00E917BB"/>
    <w:rsid w:val="00E924AD"/>
    <w:rsid w:val="00E93024"/>
    <w:rsid w:val="00E93B8E"/>
    <w:rsid w:val="00E9445B"/>
    <w:rsid w:val="00E95100"/>
    <w:rsid w:val="00E95737"/>
    <w:rsid w:val="00E96040"/>
    <w:rsid w:val="00E974BA"/>
    <w:rsid w:val="00EA02BF"/>
    <w:rsid w:val="00EA0340"/>
    <w:rsid w:val="00EA14C8"/>
    <w:rsid w:val="00EA1543"/>
    <w:rsid w:val="00EA173A"/>
    <w:rsid w:val="00EA32AB"/>
    <w:rsid w:val="00EA4403"/>
    <w:rsid w:val="00EA4C3B"/>
    <w:rsid w:val="00EA4D75"/>
    <w:rsid w:val="00EA6D0E"/>
    <w:rsid w:val="00EB0520"/>
    <w:rsid w:val="00EB2406"/>
    <w:rsid w:val="00EB2619"/>
    <w:rsid w:val="00EB2D96"/>
    <w:rsid w:val="00EB3B70"/>
    <w:rsid w:val="00EB4F02"/>
    <w:rsid w:val="00EB5144"/>
    <w:rsid w:val="00EB5D26"/>
    <w:rsid w:val="00EB69F2"/>
    <w:rsid w:val="00EC1198"/>
    <w:rsid w:val="00EC1B45"/>
    <w:rsid w:val="00EC1CC5"/>
    <w:rsid w:val="00EC23FD"/>
    <w:rsid w:val="00EC27D7"/>
    <w:rsid w:val="00EC333A"/>
    <w:rsid w:val="00EC3CDD"/>
    <w:rsid w:val="00EC4920"/>
    <w:rsid w:val="00EC68DD"/>
    <w:rsid w:val="00ED050A"/>
    <w:rsid w:val="00ED09D3"/>
    <w:rsid w:val="00ED0E73"/>
    <w:rsid w:val="00ED1123"/>
    <w:rsid w:val="00ED19EE"/>
    <w:rsid w:val="00ED2855"/>
    <w:rsid w:val="00ED3014"/>
    <w:rsid w:val="00ED33A0"/>
    <w:rsid w:val="00ED3AB6"/>
    <w:rsid w:val="00ED431F"/>
    <w:rsid w:val="00ED49C8"/>
    <w:rsid w:val="00ED7A93"/>
    <w:rsid w:val="00ED7F57"/>
    <w:rsid w:val="00EE0722"/>
    <w:rsid w:val="00EE1AAE"/>
    <w:rsid w:val="00EE26C4"/>
    <w:rsid w:val="00EE30D3"/>
    <w:rsid w:val="00EE34A0"/>
    <w:rsid w:val="00EE3854"/>
    <w:rsid w:val="00EE39CE"/>
    <w:rsid w:val="00EE3BA8"/>
    <w:rsid w:val="00EE3DD6"/>
    <w:rsid w:val="00EE4761"/>
    <w:rsid w:val="00EE49C9"/>
    <w:rsid w:val="00EE5A04"/>
    <w:rsid w:val="00EE5A92"/>
    <w:rsid w:val="00EE6223"/>
    <w:rsid w:val="00EE6A20"/>
    <w:rsid w:val="00EE7A11"/>
    <w:rsid w:val="00EF134B"/>
    <w:rsid w:val="00EF13B1"/>
    <w:rsid w:val="00EF1AB3"/>
    <w:rsid w:val="00EF2F16"/>
    <w:rsid w:val="00EF4AB6"/>
    <w:rsid w:val="00EF4CD7"/>
    <w:rsid w:val="00EF521A"/>
    <w:rsid w:val="00EF56DF"/>
    <w:rsid w:val="00EF653A"/>
    <w:rsid w:val="00EF65D8"/>
    <w:rsid w:val="00EF6666"/>
    <w:rsid w:val="00EF6AC5"/>
    <w:rsid w:val="00EF7831"/>
    <w:rsid w:val="00F00292"/>
    <w:rsid w:val="00F004F1"/>
    <w:rsid w:val="00F005B4"/>
    <w:rsid w:val="00F01550"/>
    <w:rsid w:val="00F0175A"/>
    <w:rsid w:val="00F017F1"/>
    <w:rsid w:val="00F01912"/>
    <w:rsid w:val="00F030EA"/>
    <w:rsid w:val="00F04EF4"/>
    <w:rsid w:val="00F0544F"/>
    <w:rsid w:val="00F054A7"/>
    <w:rsid w:val="00F05528"/>
    <w:rsid w:val="00F068E2"/>
    <w:rsid w:val="00F06A09"/>
    <w:rsid w:val="00F06CCB"/>
    <w:rsid w:val="00F07446"/>
    <w:rsid w:val="00F07711"/>
    <w:rsid w:val="00F07B5D"/>
    <w:rsid w:val="00F105EF"/>
    <w:rsid w:val="00F119A4"/>
    <w:rsid w:val="00F12B1E"/>
    <w:rsid w:val="00F12DC2"/>
    <w:rsid w:val="00F137B5"/>
    <w:rsid w:val="00F14128"/>
    <w:rsid w:val="00F14E3F"/>
    <w:rsid w:val="00F1503A"/>
    <w:rsid w:val="00F15498"/>
    <w:rsid w:val="00F16469"/>
    <w:rsid w:val="00F17BD1"/>
    <w:rsid w:val="00F2057A"/>
    <w:rsid w:val="00F21246"/>
    <w:rsid w:val="00F21397"/>
    <w:rsid w:val="00F21687"/>
    <w:rsid w:val="00F2498E"/>
    <w:rsid w:val="00F24A1A"/>
    <w:rsid w:val="00F24D0F"/>
    <w:rsid w:val="00F25EE5"/>
    <w:rsid w:val="00F26A0D"/>
    <w:rsid w:val="00F271E2"/>
    <w:rsid w:val="00F30787"/>
    <w:rsid w:val="00F31859"/>
    <w:rsid w:val="00F319C7"/>
    <w:rsid w:val="00F31B35"/>
    <w:rsid w:val="00F33A56"/>
    <w:rsid w:val="00F33A7D"/>
    <w:rsid w:val="00F34F7C"/>
    <w:rsid w:val="00F35418"/>
    <w:rsid w:val="00F35B0D"/>
    <w:rsid w:val="00F35E85"/>
    <w:rsid w:val="00F36829"/>
    <w:rsid w:val="00F3776C"/>
    <w:rsid w:val="00F402FF"/>
    <w:rsid w:val="00F415AC"/>
    <w:rsid w:val="00F419E3"/>
    <w:rsid w:val="00F41B2C"/>
    <w:rsid w:val="00F43449"/>
    <w:rsid w:val="00F43DC9"/>
    <w:rsid w:val="00F441C9"/>
    <w:rsid w:val="00F45370"/>
    <w:rsid w:val="00F455CF"/>
    <w:rsid w:val="00F45A89"/>
    <w:rsid w:val="00F462FD"/>
    <w:rsid w:val="00F47FB5"/>
    <w:rsid w:val="00F521E0"/>
    <w:rsid w:val="00F54227"/>
    <w:rsid w:val="00F5460C"/>
    <w:rsid w:val="00F566E1"/>
    <w:rsid w:val="00F606E5"/>
    <w:rsid w:val="00F6162F"/>
    <w:rsid w:val="00F63E20"/>
    <w:rsid w:val="00F63EF7"/>
    <w:rsid w:val="00F640E8"/>
    <w:rsid w:val="00F65587"/>
    <w:rsid w:val="00F65B8A"/>
    <w:rsid w:val="00F65C1D"/>
    <w:rsid w:val="00F6603A"/>
    <w:rsid w:val="00F6644E"/>
    <w:rsid w:val="00F66EF4"/>
    <w:rsid w:val="00F7042D"/>
    <w:rsid w:val="00F70C61"/>
    <w:rsid w:val="00F71D7D"/>
    <w:rsid w:val="00F71EC4"/>
    <w:rsid w:val="00F7251E"/>
    <w:rsid w:val="00F72CA7"/>
    <w:rsid w:val="00F73342"/>
    <w:rsid w:val="00F73A98"/>
    <w:rsid w:val="00F73E3E"/>
    <w:rsid w:val="00F74663"/>
    <w:rsid w:val="00F746A0"/>
    <w:rsid w:val="00F754BA"/>
    <w:rsid w:val="00F75787"/>
    <w:rsid w:val="00F80246"/>
    <w:rsid w:val="00F81936"/>
    <w:rsid w:val="00F8268F"/>
    <w:rsid w:val="00F83473"/>
    <w:rsid w:val="00F839DF"/>
    <w:rsid w:val="00F83F73"/>
    <w:rsid w:val="00F842F5"/>
    <w:rsid w:val="00F8440A"/>
    <w:rsid w:val="00F84E71"/>
    <w:rsid w:val="00F86F04"/>
    <w:rsid w:val="00F92553"/>
    <w:rsid w:val="00F933BB"/>
    <w:rsid w:val="00F93438"/>
    <w:rsid w:val="00F941BC"/>
    <w:rsid w:val="00F94459"/>
    <w:rsid w:val="00F944C0"/>
    <w:rsid w:val="00F95E55"/>
    <w:rsid w:val="00F9670B"/>
    <w:rsid w:val="00F96C4D"/>
    <w:rsid w:val="00F973B5"/>
    <w:rsid w:val="00F976A9"/>
    <w:rsid w:val="00F978BD"/>
    <w:rsid w:val="00FA0187"/>
    <w:rsid w:val="00FA1E54"/>
    <w:rsid w:val="00FA29A9"/>
    <w:rsid w:val="00FA32F4"/>
    <w:rsid w:val="00FA49A9"/>
    <w:rsid w:val="00FA4AC7"/>
    <w:rsid w:val="00FA51A7"/>
    <w:rsid w:val="00FA6A0A"/>
    <w:rsid w:val="00FA6AC8"/>
    <w:rsid w:val="00FA706E"/>
    <w:rsid w:val="00FB0274"/>
    <w:rsid w:val="00FB0C14"/>
    <w:rsid w:val="00FB1168"/>
    <w:rsid w:val="00FB1C38"/>
    <w:rsid w:val="00FB2174"/>
    <w:rsid w:val="00FB3090"/>
    <w:rsid w:val="00FB68D0"/>
    <w:rsid w:val="00FB75F0"/>
    <w:rsid w:val="00FB7A5F"/>
    <w:rsid w:val="00FC04CC"/>
    <w:rsid w:val="00FC0E62"/>
    <w:rsid w:val="00FC18FE"/>
    <w:rsid w:val="00FC256A"/>
    <w:rsid w:val="00FC26CA"/>
    <w:rsid w:val="00FC3B0E"/>
    <w:rsid w:val="00FC4927"/>
    <w:rsid w:val="00FC50A5"/>
    <w:rsid w:val="00FC7218"/>
    <w:rsid w:val="00FC7234"/>
    <w:rsid w:val="00FC7599"/>
    <w:rsid w:val="00FC7A2F"/>
    <w:rsid w:val="00FC7F62"/>
    <w:rsid w:val="00FC7FB4"/>
    <w:rsid w:val="00FD012D"/>
    <w:rsid w:val="00FD018A"/>
    <w:rsid w:val="00FD096C"/>
    <w:rsid w:val="00FD0D65"/>
    <w:rsid w:val="00FD3666"/>
    <w:rsid w:val="00FD4008"/>
    <w:rsid w:val="00FD4DA7"/>
    <w:rsid w:val="00FD5A00"/>
    <w:rsid w:val="00FD60CC"/>
    <w:rsid w:val="00FD6826"/>
    <w:rsid w:val="00FD6A98"/>
    <w:rsid w:val="00FD6D24"/>
    <w:rsid w:val="00FD762F"/>
    <w:rsid w:val="00FD79B9"/>
    <w:rsid w:val="00FE0269"/>
    <w:rsid w:val="00FE0DF6"/>
    <w:rsid w:val="00FE1914"/>
    <w:rsid w:val="00FE296F"/>
    <w:rsid w:val="00FE35E1"/>
    <w:rsid w:val="00FE6160"/>
    <w:rsid w:val="00FE6B3D"/>
    <w:rsid w:val="00FF021B"/>
    <w:rsid w:val="00FF0D72"/>
    <w:rsid w:val="00FF0F3E"/>
    <w:rsid w:val="00FF175B"/>
    <w:rsid w:val="00FF2E31"/>
    <w:rsid w:val="00FF333B"/>
    <w:rsid w:val="00FF37E0"/>
    <w:rsid w:val="00FF5E76"/>
    <w:rsid w:val="00FF67E6"/>
    <w:rsid w:val="00FF6CE1"/>
    <w:rsid w:val="00FF6CE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basedOn w:val="single"/>
    <w:link w:val="FootnoteTextChar"/>
    <w:uiPriority w:val="99"/>
    <w:semiHidden/>
    <w:rsid w:val="00F105EF"/>
    <w:rPr>
      <w:sz w:val="22"/>
    </w:rPr>
  </w:style>
  <w:style w:type="character" w:customStyle="1" w:styleId="FootnoteTextChar">
    <w:name w:val="Footnote Text Char"/>
    <w:link w:val="FootnoteText"/>
    <w:uiPriority w:val="99"/>
    <w:semiHidden/>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3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semiHidden/>
    <w:locked/>
    <w:rsid w:val="000531FF"/>
    <w:rPr>
      <w:rFonts w:ascii="Times New Roman" w:hAnsi="Times New Roman"/>
      <w:sz w:val="24"/>
    </w:rPr>
  </w:style>
  <w:style w:type="character" w:styleId="FootnoteReference">
    <w:name w:val="footnote reference"/>
    <w:uiPriority w:val="99"/>
    <w:semiHidden/>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0">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uiPriority w:val="99"/>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E5214D"/>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paragraph" w:customStyle="1" w:styleId="PleadingsCont1">
    <w:name w:val="Pleadings Cont 1"/>
    <w:basedOn w:val="Normal"/>
    <w:link w:val="PleadingsCont1Char"/>
    <w:rsid w:val="00422E3F"/>
    <w:pPr>
      <w:widowControl w:val="0"/>
      <w:spacing w:after="240"/>
    </w:pPr>
    <w:rPr>
      <w:szCs w:val="20"/>
    </w:rPr>
  </w:style>
  <w:style w:type="character" w:customStyle="1" w:styleId="PleadingsCont1Char">
    <w:name w:val="Pleadings Cont 1 Char"/>
    <w:basedOn w:val="Heading1Char"/>
    <w:link w:val="PleadingsCont1"/>
    <w:rsid w:val="00422E3F"/>
    <w:rPr>
      <w:rFonts w:ascii="Times New Roman" w:hAnsi="Times New Roman" w:cs="Times New Roman"/>
      <w:b w:val="0"/>
      <w:sz w:val="24"/>
      <w:lang w:val="en-US" w:eastAsia="zh-CN"/>
    </w:rPr>
  </w:style>
  <w:style w:type="paragraph" w:customStyle="1" w:styleId="PleadingsCont2">
    <w:name w:val="Pleadings Cont 2"/>
    <w:basedOn w:val="PleadingsCont1"/>
    <w:link w:val="PleadingsCont2Char"/>
    <w:rsid w:val="00422E3F"/>
    <w:pPr>
      <w:widowControl/>
      <w:ind w:left="720"/>
    </w:pPr>
  </w:style>
  <w:style w:type="character" w:customStyle="1" w:styleId="PleadingsCont2Char">
    <w:name w:val="Pleadings Cont 2 Char"/>
    <w:basedOn w:val="Heading1Char"/>
    <w:link w:val="PleadingsCont2"/>
    <w:rsid w:val="00422E3F"/>
    <w:rPr>
      <w:rFonts w:ascii="Times New Roman" w:hAnsi="Times New Roman" w:cs="Times New Roman"/>
      <w:b w:val="0"/>
      <w:sz w:val="24"/>
      <w:lang w:val="en-US" w:eastAsia="zh-CN"/>
    </w:rPr>
  </w:style>
  <w:style w:type="paragraph" w:customStyle="1" w:styleId="PleadingsCont3">
    <w:name w:val="Pleadings Cont 3"/>
    <w:basedOn w:val="PleadingsCont2"/>
    <w:link w:val="PleadingsCont3Char"/>
    <w:rsid w:val="00422E3F"/>
    <w:pPr>
      <w:ind w:left="1440"/>
    </w:pPr>
  </w:style>
  <w:style w:type="character" w:customStyle="1" w:styleId="PleadingsCont3Char">
    <w:name w:val="Pleadings Cont 3 Char"/>
    <w:basedOn w:val="Heading1Char"/>
    <w:link w:val="PleadingsCont3"/>
    <w:rsid w:val="00422E3F"/>
    <w:rPr>
      <w:rFonts w:ascii="Times New Roman" w:hAnsi="Times New Roman" w:cs="Times New Roman"/>
      <w:b w:val="0"/>
      <w:sz w:val="24"/>
      <w:lang w:val="en-US" w:eastAsia="zh-CN"/>
    </w:rPr>
  </w:style>
  <w:style w:type="paragraph" w:customStyle="1" w:styleId="PleadingsCont4">
    <w:name w:val="Pleadings Cont 4"/>
    <w:basedOn w:val="PleadingsCont3"/>
    <w:link w:val="PleadingsCont4Char"/>
    <w:rsid w:val="00422E3F"/>
    <w:pPr>
      <w:ind w:left="2160"/>
    </w:pPr>
  </w:style>
  <w:style w:type="character" w:customStyle="1" w:styleId="PleadingsCont4Char">
    <w:name w:val="Pleadings Cont 4 Char"/>
    <w:basedOn w:val="Heading1Char"/>
    <w:link w:val="PleadingsCont4"/>
    <w:rsid w:val="00422E3F"/>
    <w:rPr>
      <w:rFonts w:ascii="Times New Roman" w:hAnsi="Times New Roman" w:cs="Times New Roman"/>
      <w:b w:val="0"/>
      <w:sz w:val="24"/>
      <w:lang w:val="en-US" w:eastAsia="zh-CN"/>
    </w:rPr>
  </w:style>
  <w:style w:type="paragraph" w:customStyle="1" w:styleId="PleadingsCont5">
    <w:name w:val="Pleadings Cont 5"/>
    <w:basedOn w:val="PleadingsCont4"/>
    <w:link w:val="PleadingsCont5Char"/>
    <w:rsid w:val="00422E3F"/>
    <w:pPr>
      <w:ind w:left="2880"/>
    </w:pPr>
  </w:style>
  <w:style w:type="character" w:customStyle="1" w:styleId="PleadingsCont5Char">
    <w:name w:val="Pleadings Cont 5 Char"/>
    <w:basedOn w:val="Heading1Char"/>
    <w:link w:val="PleadingsCont5"/>
    <w:rsid w:val="00422E3F"/>
    <w:rPr>
      <w:rFonts w:ascii="Times New Roman" w:hAnsi="Times New Roman" w:cs="Times New Roman"/>
      <w:b w:val="0"/>
      <w:sz w:val="24"/>
      <w:lang w:val="en-US" w:eastAsia="zh-CN"/>
    </w:rPr>
  </w:style>
  <w:style w:type="paragraph" w:customStyle="1" w:styleId="PleadingsCont6">
    <w:name w:val="Pleadings Cont 6"/>
    <w:basedOn w:val="PleadingsCont5"/>
    <w:link w:val="PleadingsCont6Char"/>
    <w:rsid w:val="00422E3F"/>
    <w:pPr>
      <w:ind w:left="3600"/>
    </w:pPr>
  </w:style>
  <w:style w:type="character" w:customStyle="1" w:styleId="PleadingsCont6Char">
    <w:name w:val="Pleadings Cont 6 Char"/>
    <w:basedOn w:val="Heading1Char"/>
    <w:link w:val="PleadingsCont6"/>
    <w:rsid w:val="00422E3F"/>
    <w:rPr>
      <w:rFonts w:ascii="Times New Roman" w:hAnsi="Times New Roman" w:cs="Times New Roman"/>
      <w:b w:val="0"/>
      <w:sz w:val="24"/>
      <w:lang w:val="en-US" w:eastAsia="zh-CN"/>
    </w:rPr>
  </w:style>
  <w:style w:type="paragraph" w:customStyle="1" w:styleId="PleadingsCont7">
    <w:name w:val="Pleadings Cont 7"/>
    <w:basedOn w:val="PleadingsCont6"/>
    <w:link w:val="PleadingsCont7Char"/>
    <w:rsid w:val="00422E3F"/>
    <w:pPr>
      <w:ind w:left="4320"/>
    </w:pPr>
  </w:style>
  <w:style w:type="character" w:customStyle="1" w:styleId="PleadingsCont7Char">
    <w:name w:val="Pleadings Cont 7 Char"/>
    <w:basedOn w:val="Heading1Char"/>
    <w:link w:val="PleadingsCont7"/>
    <w:rsid w:val="00422E3F"/>
    <w:rPr>
      <w:rFonts w:ascii="Times New Roman" w:hAnsi="Times New Roman" w:cs="Times New Roman"/>
      <w:b w:val="0"/>
      <w:sz w:val="24"/>
      <w:lang w:val="en-US" w:eastAsia="zh-CN"/>
    </w:rPr>
  </w:style>
  <w:style w:type="paragraph" w:customStyle="1" w:styleId="PleadingsCont8">
    <w:name w:val="Pleadings Cont 8"/>
    <w:basedOn w:val="PleadingsCont7"/>
    <w:link w:val="PleadingsCont8Char"/>
    <w:rsid w:val="00422E3F"/>
    <w:pPr>
      <w:ind w:left="5040"/>
    </w:pPr>
  </w:style>
  <w:style w:type="character" w:customStyle="1" w:styleId="PleadingsCont8Char">
    <w:name w:val="Pleadings Cont 8 Char"/>
    <w:basedOn w:val="Heading1Char"/>
    <w:link w:val="PleadingsCont8"/>
    <w:rsid w:val="00422E3F"/>
    <w:rPr>
      <w:rFonts w:ascii="Times New Roman" w:hAnsi="Times New Roman" w:cs="Times New Roman"/>
      <w:b w:val="0"/>
      <w:sz w:val="24"/>
      <w:lang w:val="en-US" w:eastAsia="zh-CN"/>
    </w:rPr>
  </w:style>
  <w:style w:type="paragraph" w:customStyle="1" w:styleId="PleadingsCont9">
    <w:name w:val="Pleadings Cont 9"/>
    <w:basedOn w:val="PleadingsCont8"/>
    <w:link w:val="PleadingsCont9Char"/>
    <w:rsid w:val="00422E3F"/>
    <w:pPr>
      <w:ind w:left="5760"/>
    </w:pPr>
  </w:style>
  <w:style w:type="character" w:customStyle="1" w:styleId="PleadingsCont9Char">
    <w:name w:val="Pleadings Cont 9 Char"/>
    <w:basedOn w:val="Heading1Char"/>
    <w:link w:val="PleadingsCont9"/>
    <w:rsid w:val="00422E3F"/>
    <w:rPr>
      <w:rFonts w:ascii="Times New Roman" w:hAnsi="Times New Roman" w:cs="Times New Roman"/>
      <w:b w:val="0"/>
      <w:sz w:val="24"/>
      <w:lang w:val="en-US" w:eastAsia="zh-CN"/>
    </w:rPr>
  </w:style>
  <w:style w:type="paragraph" w:customStyle="1" w:styleId="PleadingsL1">
    <w:name w:val="Pleadings_L1"/>
    <w:basedOn w:val="Normal"/>
    <w:next w:val="BodyText"/>
    <w:link w:val="PleadingsL1Char"/>
    <w:rsid w:val="00422E3F"/>
    <w:pPr>
      <w:keepNext/>
      <w:keepLines/>
      <w:numPr>
        <w:numId w:val="5"/>
      </w:numPr>
      <w:spacing w:after="240"/>
      <w:jc w:val="center"/>
      <w:outlineLvl w:val="0"/>
    </w:pPr>
    <w:rPr>
      <w:b/>
      <w:szCs w:val="20"/>
    </w:rPr>
  </w:style>
  <w:style w:type="character" w:customStyle="1" w:styleId="PleadingsL1Char">
    <w:name w:val="Pleadings_L1 Char"/>
    <w:basedOn w:val="Heading1Char"/>
    <w:link w:val="PleadingsL1"/>
    <w:rsid w:val="00422E3F"/>
    <w:rPr>
      <w:rFonts w:ascii="Times New Roman" w:hAnsi="Times New Roman" w:cs="Times New Roman"/>
      <w:b/>
      <w:sz w:val="24"/>
      <w:lang w:val="en-US" w:eastAsia="zh-CN"/>
    </w:rPr>
  </w:style>
  <w:style w:type="paragraph" w:customStyle="1" w:styleId="PleadingsL2">
    <w:name w:val="Pleadings_L2"/>
    <w:basedOn w:val="PleadingsL1"/>
    <w:next w:val="BodyText"/>
    <w:link w:val="PleadingsL2Char"/>
    <w:rsid w:val="00422E3F"/>
    <w:pPr>
      <w:numPr>
        <w:ilvl w:val="1"/>
      </w:numPr>
      <w:jc w:val="left"/>
      <w:outlineLvl w:val="1"/>
    </w:pPr>
  </w:style>
  <w:style w:type="character" w:customStyle="1" w:styleId="PleadingsL2Char">
    <w:name w:val="Pleadings_L2 Char"/>
    <w:basedOn w:val="Heading1Char"/>
    <w:link w:val="PleadingsL2"/>
    <w:rsid w:val="00422E3F"/>
    <w:rPr>
      <w:rFonts w:ascii="Times New Roman" w:hAnsi="Times New Roman" w:cs="Times New Roman"/>
      <w:b/>
      <w:sz w:val="24"/>
      <w:lang w:val="en-US" w:eastAsia="zh-CN"/>
    </w:rPr>
  </w:style>
  <w:style w:type="paragraph" w:customStyle="1" w:styleId="PleadingsL3">
    <w:name w:val="Pleadings_L3"/>
    <w:basedOn w:val="PleadingsL2"/>
    <w:next w:val="BodyText"/>
    <w:link w:val="PleadingsL3Char"/>
    <w:rsid w:val="00422E3F"/>
    <w:pPr>
      <w:numPr>
        <w:ilvl w:val="2"/>
      </w:numPr>
      <w:outlineLvl w:val="2"/>
    </w:pPr>
  </w:style>
  <w:style w:type="character" w:customStyle="1" w:styleId="PleadingsL3Char">
    <w:name w:val="Pleadings_L3 Char"/>
    <w:basedOn w:val="Heading1Char"/>
    <w:link w:val="PleadingsL3"/>
    <w:rsid w:val="00422E3F"/>
    <w:rPr>
      <w:rFonts w:ascii="Times New Roman" w:hAnsi="Times New Roman" w:cs="Times New Roman"/>
      <w:b/>
      <w:sz w:val="24"/>
      <w:lang w:val="en-US" w:eastAsia="zh-CN"/>
    </w:rPr>
  </w:style>
  <w:style w:type="paragraph" w:customStyle="1" w:styleId="PleadingsL4">
    <w:name w:val="Pleadings_L4"/>
    <w:basedOn w:val="PleadingsL3"/>
    <w:next w:val="BodyText"/>
    <w:link w:val="PleadingsL4Char"/>
    <w:rsid w:val="00422E3F"/>
    <w:pPr>
      <w:numPr>
        <w:ilvl w:val="3"/>
      </w:numPr>
      <w:outlineLvl w:val="3"/>
    </w:pPr>
  </w:style>
  <w:style w:type="character" w:customStyle="1" w:styleId="PleadingsL4Char">
    <w:name w:val="Pleadings_L4 Char"/>
    <w:basedOn w:val="Heading1Char"/>
    <w:link w:val="PleadingsL4"/>
    <w:rsid w:val="00422E3F"/>
    <w:rPr>
      <w:rFonts w:ascii="Times New Roman" w:hAnsi="Times New Roman" w:cs="Times New Roman"/>
      <w:b/>
      <w:sz w:val="24"/>
      <w:lang w:val="en-US" w:eastAsia="zh-CN"/>
    </w:rPr>
  </w:style>
  <w:style w:type="paragraph" w:customStyle="1" w:styleId="PleadingsL5">
    <w:name w:val="Pleadings_L5"/>
    <w:basedOn w:val="PleadingsL4"/>
    <w:next w:val="BodyText"/>
    <w:link w:val="PleadingsL5Char"/>
    <w:rsid w:val="00422E3F"/>
    <w:pPr>
      <w:numPr>
        <w:ilvl w:val="4"/>
      </w:numPr>
      <w:outlineLvl w:val="4"/>
    </w:pPr>
  </w:style>
  <w:style w:type="character" w:customStyle="1" w:styleId="PleadingsL5Char">
    <w:name w:val="Pleadings_L5 Char"/>
    <w:basedOn w:val="Heading1Char"/>
    <w:link w:val="PleadingsL5"/>
    <w:rsid w:val="00422E3F"/>
    <w:rPr>
      <w:rFonts w:ascii="Times New Roman" w:hAnsi="Times New Roman" w:cs="Times New Roman"/>
      <w:b/>
      <w:sz w:val="24"/>
      <w:lang w:val="en-US" w:eastAsia="zh-CN"/>
    </w:rPr>
  </w:style>
  <w:style w:type="paragraph" w:customStyle="1" w:styleId="PleadingsL6">
    <w:name w:val="Pleadings_L6"/>
    <w:basedOn w:val="PleadingsL5"/>
    <w:next w:val="BodyText"/>
    <w:link w:val="PleadingsL6Char"/>
    <w:rsid w:val="00422E3F"/>
    <w:pPr>
      <w:numPr>
        <w:ilvl w:val="5"/>
      </w:numPr>
      <w:outlineLvl w:val="5"/>
    </w:pPr>
  </w:style>
  <w:style w:type="character" w:customStyle="1" w:styleId="PleadingsL6Char">
    <w:name w:val="Pleadings_L6 Char"/>
    <w:basedOn w:val="Heading1Char"/>
    <w:link w:val="PleadingsL6"/>
    <w:rsid w:val="00422E3F"/>
    <w:rPr>
      <w:rFonts w:ascii="Times New Roman" w:hAnsi="Times New Roman" w:cs="Times New Roman"/>
      <w:b/>
      <w:sz w:val="24"/>
      <w:lang w:val="en-US" w:eastAsia="zh-CN"/>
    </w:rPr>
  </w:style>
  <w:style w:type="paragraph" w:customStyle="1" w:styleId="PleadingsL7">
    <w:name w:val="Pleadings_L7"/>
    <w:basedOn w:val="PleadingsL6"/>
    <w:next w:val="BodyText"/>
    <w:link w:val="PleadingsL7Char"/>
    <w:rsid w:val="00422E3F"/>
    <w:pPr>
      <w:numPr>
        <w:ilvl w:val="6"/>
      </w:numPr>
      <w:outlineLvl w:val="6"/>
    </w:pPr>
  </w:style>
  <w:style w:type="character" w:customStyle="1" w:styleId="PleadingsL7Char">
    <w:name w:val="Pleadings_L7 Char"/>
    <w:basedOn w:val="Heading1Char"/>
    <w:link w:val="PleadingsL7"/>
    <w:rsid w:val="00422E3F"/>
    <w:rPr>
      <w:rFonts w:ascii="Times New Roman" w:hAnsi="Times New Roman" w:cs="Times New Roman"/>
      <w:b/>
      <w:sz w:val="24"/>
      <w:lang w:val="en-US" w:eastAsia="zh-CN"/>
    </w:rPr>
  </w:style>
  <w:style w:type="paragraph" w:customStyle="1" w:styleId="PleadingsL8">
    <w:name w:val="Pleadings_L8"/>
    <w:basedOn w:val="PleadingsL7"/>
    <w:next w:val="BodyText"/>
    <w:link w:val="PleadingsL8Char"/>
    <w:rsid w:val="00422E3F"/>
    <w:pPr>
      <w:numPr>
        <w:ilvl w:val="7"/>
      </w:numPr>
      <w:outlineLvl w:val="7"/>
    </w:pPr>
  </w:style>
  <w:style w:type="character" w:customStyle="1" w:styleId="PleadingsL8Char">
    <w:name w:val="Pleadings_L8 Char"/>
    <w:basedOn w:val="Heading1Char"/>
    <w:link w:val="PleadingsL8"/>
    <w:rsid w:val="00422E3F"/>
    <w:rPr>
      <w:rFonts w:ascii="Times New Roman" w:hAnsi="Times New Roman" w:cs="Times New Roman"/>
      <w:b/>
      <w:sz w:val="24"/>
      <w:lang w:val="en-US" w:eastAsia="zh-CN"/>
    </w:rPr>
  </w:style>
  <w:style w:type="paragraph" w:customStyle="1" w:styleId="PleadingsL9">
    <w:name w:val="Pleadings_L9"/>
    <w:basedOn w:val="PleadingsL8"/>
    <w:next w:val="BodyText"/>
    <w:link w:val="PleadingsL9Char"/>
    <w:rsid w:val="00422E3F"/>
    <w:pPr>
      <w:numPr>
        <w:ilvl w:val="8"/>
      </w:numPr>
      <w:outlineLvl w:val="8"/>
    </w:pPr>
  </w:style>
  <w:style w:type="character" w:customStyle="1" w:styleId="PleadingsL9Char">
    <w:name w:val="Pleadings_L9 Char"/>
    <w:basedOn w:val="Heading1Char"/>
    <w:link w:val="PleadingsL9"/>
    <w:rsid w:val="00422E3F"/>
    <w:rPr>
      <w:rFonts w:ascii="Times New Roman" w:hAnsi="Times New Roman" w:cs="Times New Roman"/>
      <w:b/>
      <w:sz w:val="24"/>
      <w:lang w:val="en-US" w:eastAsia="zh-CN"/>
    </w:rPr>
  </w:style>
  <w:style w:type="paragraph" w:customStyle="1" w:styleId="Bullet1">
    <w:name w:val="Bullet 1"/>
    <w:basedOn w:val="ListParagraph"/>
    <w:link w:val="Bullet1Char1"/>
    <w:qFormat/>
    <w:rsid w:val="00D518A2"/>
    <w:pPr>
      <w:numPr>
        <w:numId w:val="9"/>
      </w:numPr>
      <w:spacing w:before="60" w:line="240" w:lineRule="auto"/>
      <w:contextualSpacing w:val="0"/>
    </w:pPr>
    <w:rPr>
      <w:rFonts w:asciiTheme="minorHAnsi" w:eastAsiaTheme="minorEastAsia" w:hAnsiTheme="minorHAnsi" w:cstheme="minorBidi"/>
      <w:sz w:val="24"/>
      <w:szCs w:val="22"/>
      <w:lang w:eastAsia="en-US" w:bidi="en-US"/>
    </w:rPr>
  </w:style>
  <w:style w:type="paragraph" w:customStyle="1" w:styleId="Exhibit">
    <w:name w:val="Exhibit"/>
    <w:basedOn w:val="Normal"/>
    <w:link w:val="ExhibitChar"/>
    <w:qFormat/>
    <w:rsid w:val="00D518A2"/>
    <w:pPr>
      <w:spacing w:before="60"/>
      <w:jc w:val="center"/>
    </w:pPr>
    <w:rPr>
      <w:rFonts w:asciiTheme="minorHAnsi" w:eastAsiaTheme="minorEastAsia" w:hAnsiTheme="minorHAnsi" w:cstheme="minorBidi"/>
      <w:noProof/>
      <w:szCs w:val="22"/>
      <w:lang w:bidi="en-US"/>
    </w:rPr>
  </w:style>
  <w:style w:type="character" w:customStyle="1" w:styleId="ExhibitChar">
    <w:name w:val="Exhibit Char"/>
    <w:basedOn w:val="DefaultParagraphFont"/>
    <w:link w:val="Exhibit"/>
    <w:rsid w:val="00D518A2"/>
    <w:rPr>
      <w:rFonts w:asciiTheme="minorHAnsi" w:eastAsiaTheme="minorEastAsia" w:hAnsiTheme="minorHAnsi" w:cstheme="minorBidi"/>
      <w:noProof/>
      <w:sz w:val="24"/>
      <w:szCs w:val="22"/>
      <w:lang w:bidi="en-US"/>
    </w:rPr>
  </w:style>
  <w:style w:type="character" w:customStyle="1" w:styleId="Bullet1Char1">
    <w:name w:val="Bullet 1 Char1"/>
    <w:basedOn w:val="DefaultParagraphFont"/>
    <w:link w:val="Bullet1"/>
    <w:rsid w:val="00D518A2"/>
    <w:rPr>
      <w:rFonts w:asciiTheme="minorHAnsi" w:eastAsiaTheme="minorEastAsia" w:hAnsiTheme="minorHAnsi" w:cstheme="minorBidi"/>
      <w:sz w:val="24"/>
      <w:szCs w:val="22"/>
      <w:lang w:bidi="en-US"/>
    </w:rPr>
  </w:style>
  <w:style w:type="paragraph" w:customStyle="1" w:styleId="Q">
    <w:name w:val="Q"/>
    <w:basedOn w:val="Normal"/>
    <w:link w:val="QChar"/>
    <w:qFormat/>
    <w:rsid w:val="00D518A2"/>
    <w:pPr>
      <w:numPr>
        <w:numId w:val="11"/>
      </w:numPr>
    </w:pPr>
    <w:rPr>
      <w:rFonts w:ascii="Calibri" w:hAnsi="Calibri"/>
      <w:b/>
      <w:lang w:bidi="en-US"/>
    </w:rPr>
  </w:style>
  <w:style w:type="character" w:customStyle="1" w:styleId="QChar">
    <w:name w:val="Q Char"/>
    <w:link w:val="Q"/>
    <w:locked/>
    <w:rsid w:val="00D518A2"/>
    <w:rPr>
      <w:rFonts w:ascii="Calibri" w:hAnsi="Calibri" w:cs="Times New Roman"/>
      <w:b/>
      <w:sz w:val="24"/>
      <w:szCs w:val="24"/>
      <w:lang w:bidi="en-US"/>
    </w:rPr>
  </w:style>
  <w:style w:type="character" w:styleId="PlaceholderText">
    <w:name w:val="Placeholder Text"/>
    <w:basedOn w:val="DefaultParagraphFont"/>
    <w:uiPriority w:val="99"/>
    <w:semiHidden/>
    <w:rsid w:val="00726AC7"/>
    <w:rPr>
      <w:vanish w:val="0"/>
      <w:color w:val="808080"/>
    </w:rPr>
  </w:style>
  <w:style w:type="table" w:customStyle="1" w:styleId="TableGrid2">
    <w:name w:val="Table Grid2"/>
    <w:basedOn w:val="TableNormal"/>
    <w:next w:val="TableGrid"/>
    <w:uiPriority w:val="99"/>
    <w:rsid w:val="009D0BD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9D0BD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basedOn w:val="single"/>
    <w:link w:val="FootnoteTextChar"/>
    <w:uiPriority w:val="99"/>
    <w:semiHidden/>
    <w:rsid w:val="00F105EF"/>
    <w:rPr>
      <w:sz w:val="22"/>
    </w:rPr>
  </w:style>
  <w:style w:type="character" w:customStyle="1" w:styleId="FootnoteTextChar">
    <w:name w:val="Footnote Text Char"/>
    <w:link w:val="FootnoteText"/>
    <w:uiPriority w:val="99"/>
    <w:semiHidden/>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3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semiHidden/>
    <w:locked/>
    <w:rsid w:val="000531FF"/>
    <w:rPr>
      <w:rFonts w:ascii="Times New Roman" w:hAnsi="Times New Roman"/>
      <w:sz w:val="24"/>
    </w:rPr>
  </w:style>
  <w:style w:type="character" w:styleId="FootnoteReference">
    <w:name w:val="footnote reference"/>
    <w:uiPriority w:val="99"/>
    <w:semiHidden/>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0">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uiPriority w:val="99"/>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E5214D"/>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paragraph" w:customStyle="1" w:styleId="PleadingsCont1">
    <w:name w:val="Pleadings Cont 1"/>
    <w:basedOn w:val="Normal"/>
    <w:link w:val="PleadingsCont1Char"/>
    <w:rsid w:val="00422E3F"/>
    <w:pPr>
      <w:widowControl w:val="0"/>
      <w:spacing w:after="240"/>
    </w:pPr>
    <w:rPr>
      <w:szCs w:val="20"/>
    </w:rPr>
  </w:style>
  <w:style w:type="character" w:customStyle="1" w:styleId="PleadingsCont1Char">
    <w:name w:val="Pleadings Cont 1 Char"/>
    <w:basedOn w:val="Heading1Char"/>
    <w:link w:val="PleadingsCont1"/>
    <w:rsid w:val="00422E3F"/>
    <w:rPr>
      <w:rFonts w:ascii="Times New Roman" w:hAnsi="Times New Roman" w:cs="Times New Roman"/>
      <w:b w:val="0"/>
      <w:sz w:val="24"/>
      <w:lang w:val="en-US" w:eastAsia="zh-CN"/>
    </w:rPr>
  </w:style>
  <w:style w:type="paragraph" w:customStyle="1" w:styleId="PleadingsCont2">
    <w:name w:val="Pleadings Cont 2"/>
    <w:basedOn w:val="PleadingsCont1"/>
    <w:link w:val="PleadingsCont2Char"/>
    <w:rsid w:val="00422E3F"/>
    <w:pPr>
      <w:widowControl/>
      <w:ind w:left="720"/>
    </w:pPr>
  </w:style>
  <w:style w:type="character" w:customStyle="1" w:styleId="PleadingsCont2Char">
    <w:name w:val="Pleadings Cont 2 Char"/>
    <w:basedOn w:val="Heading1Char"/>
    <w:link w:val="PleadingsCont2"/>
    <w:rsid w:val="00422E3F"/>
    <w:rPr>
      <w:rFonts w:ascii="Times New Roman" w:hAnsi="Times New Roman" w:cs="Times New Roman"/>
      <w:b w:val="0"/>
      <w:sz w:val="24"/>
      <w:lang w:val="en-US" w:eastAsia="zh-CN"/>
    </w:rPr>
  </w:style>
  <w:style w:type="paragraph" w:customStyle="1" w:styleId="PleadingsCont3">
    <w:name w:val="Pleadings Cont 3"/>
    <w:basedOn w:val="PleadingsCont2"/>
    <w:link w:val="PleadingsCont3Char"/>
    <w:rsid w:val="00422E3F"/>
    <w:pPr>
      <w:ind w:left="1440"/>
    </w:pPr>
  </w:style>
  <w:style w:type="character" w:customStyle="1" w:styleId="PleadingsCont3Char">
    <w:name w:val="Pleadings Cont 3 Char"/>
    <w:basedOn w:val="Heading1Char"/>
    <w:link w:val="PleadingsCont3"/>
    <w:rsid w:val="00422E3F"/>
    <w:rPr>
      <w:rFonts w:ascii="Times New Roman" w:hAnsi="Times New Roman" w:cs="Times New Roman"/>
      <w:b w:val="0"/>
      <w:sz w:val="24"/>
      <w:lang w:val="en-US" w:eastAsia="zh-CN"/>
    </w:rPr>
  </w:style>
  <w:style w:type="paragraph" w:customStyle="1" w:styleId="PleadingsCont4">
    <w:name w:val="Pleadings Cont 4"/>
    <w:basedOn w:val="PleadingsCont3"/>
    <w:link w:val="PleadingsCont4Char"/>
    <w:rsid w:val="00422E3F"/>
    <w:pPr>
      <w:ind w:left="2160"/>
    </w:pPr>
  </w:style>
  <w:style w:type="character" w:customStyle="1" w:styleId="PleadingsCont4Char">
    <w:name w:val="Pleadings Cont 4 Char"/>
    <w:basedOn w:val="Heading1Char"/>
    <w:link w:val="PleadingsCont4"/>
    <w:rsid w:val="00422E3F"/>
    <w:rPr>
      <w:rFonts w:ascii="Times New Roman" w:hAnsi="Times New Roman" w:cs="Times New Roman"/>
      <w:b w:val="0"/>
      <w:sz w:val="24"/>
      <w:lang w:val="en-US" w:eastAsia="zh-CN"/>
    </w:rPr>
  </w:style>
  <w:style w:type="paragraph" w:customStyle="1" w:styleId="PleadingsCont5">
    <w:name w:val="Pleadings Cont 5"/>
    <w:basedOn w:val="PleadingsCont4"/>
    <w:link w:val="PleadingsCont5Char"/>
    <w:rsid w:val="00422E3F"/>
    <w:pPr>
      <w:ind w:left="2880"/>
    </w:pPr>
  </w:style>
  <w:style w:type="character" w:customStyle="1" w:styleId="PleadingsCont5Char">
    <w:name w:val="Pleadings Cont 5 Char"/>
    <w:basedOn w:val="Heading1Char"/>
    <w:link w:val="PleadingsCont5"/>
    <w:rsid w:val="00422E3F"/>
    <w:rPr>
      <w:rFonts w:ascii="Times New Roman" w:hAnsi="Times New Roman" w:cs="Times New Roman"/>
      <w:b w:val="0"/>
      <w:sz w:val="24"/>
      <w:lang w:val="en-US" w:eastAsia="zh-CN"/>
    </w:rPr>
  </w:style>
  <w:style w:type="paragraph" w:customStyle="1" w:styleId="PleadingsCont6">
    <w:name w:val="Pleadings Cont 6"/>
    <w:basedOn w:val="PleadingsCont5"/>
    <w:link w:val="PleadingsCont6Char"/>
    <w:rsid w:val="00422E3F"/>
    <w:pPr>
      <w:ind w:left="3600"/>
    </w:pPr>
  </w:style>
  <w:style w:type="character" w:customStyle="1" w:styleId="PleadingsCont6Char">
    <w:name w:val="Pleadings Cont 6 Char"/>
    <w:basedOn w:val="Heading1Char"/>
    <w:link w:val="PleadingsCont6"/>
    <w:rsid w:val="00422E3F"/>
    <w:rPr>
      <w:rFonts w:ascii="Times New Roman" w:hAnsi="Times New Roman" w:cs="Times New Roman"/>
      <w:b w:val="0"/>
      <w:sz w:val="24"/>
      <w:lang w:val="en-US" w:eastAsia="zh-CN"/>
    </w:rPr>
  </w:style>
  <w:style w:type="paragraph" w:customStyle="1" w:styleId="PleadingsCont7">
    <w:name w:val="Pleadings Cont 7"/>
    <w:basedOn w:val="PleadingsCont6"/>
    <w:link w:val="PleadingsCont7Char"/>
    <w:rsid w:val="00422E3F"/>
    <w:pPr>
      <w:ind w:left="4320"/>
    </w:pPr>
  </w:style>
  <w:style w:type="character" w:customStyle="1" w:styleId="PleadingsCont7Char">
    <w:name w:val="Pleadings Cont 7 Char"/>
    <w:basedOn w:val="Heading1Char"/>
    <w:link w:val="PleadingsCont7"/>
    <w:rsid w:val="00422E3F"/>
    <w:rPr>
      <w:rFonts w:ascii="Times New Roman" w:hAnsi="Times New Roman" w:cs="Times New Roman"/>
      <w:b w:val="0"/>
      <w:sz w:val="24"/>
      <w:lang w:val="en-US" w:eastAsia="zh-CN"/>
    </w:rPr>
  </w:style>
  <w:style w:type="paragraph" w:customStyle="1" w:styleId="PleadingsCont8">
    <w:name w:val="Pleadings Cont 8"/>
    <w:basedOn w:val="PleadingsCont7"/>
    <w:link w:val="PleadingsCont8Char"/>
    <w:rsid w:val="00422E3F"/>
    <w:pPr>
      <w:ind w:left="5040"/>
    </w:pPr>
  </w:style>
  <w:style w:type="character" w:customStyle="1" w:styleId="PleadingsCont8Char">
    <w:name w:val="Pleadings Cont 8 Char"/>
    <w:basedOn w:val="Heading1Char"/>
    <w:link w:val="PleadingsCont8"/>
    <w:rsid w:val="00422E3F"/>
    <w:rPr>
      <w:rFonts w:ascii="Times New Roman" w:hAnsi="Times New Roman" w:cs="Times New Roman"/>
      <w:b w:val="0"/>
      <w:sz w:val="24"/>
      <w:lang w:val="en-US" w:eastAsia="zh-CN"/>
    </w:rPr>
  </w:style>
  <w:style w:type="paragraph" w:customStyle="1" w:styleId="PleadingsCont9">
    <w:name w:val="Pleadings Cont 9"/>
    <w:basedOn w:val="PleadingsCont8"/>
    <w:link w:val="PleadingsCont9Char"/>
    <w:rsid w:val="00422E3F"/>
    <w:pPr>
      <w:ind w:left="5760"/>
    </w:pPr>
  </w:style>
  <w:style w:type="character" w:customStyle="1" w:styleId="PleadingsCont9Char">
    <w:name w:val="Pleadings Cont 9 Char"/>
    <w:basedOn w:val="Heading1Char"/>
    <w:link w:val="PleadingsCont9"/>
    <w:rsid w:val="00422E3F"/>
    <w:rPr>
      <w:rFonts w:ascii="Times New Roman" w:hAnsi="Times New Roman" w:cs="Times New Roman"/>
      <w:b w:val="0"/>
      <w:sz w:val="24"/>
      <w:lang w:val="en-US" w:eastAsia="zh-CN"/>
    </w:rPr>
  </w:style>
  <w:style w:type="paragraph" w:customStyle="1" w:styleId="PleadingsL1">
    <w:name w:val="Pleadings_L1"/>
    <w:basedOn w:val="Normal"/>
    <w:next w:val="BodyText"/>
    <w:link w:val="PleadingsL1Char"/>
    <w:rsid w:val="00422E3F"/>
    <w:pPr>
      <w:keepNext/>
      <w:keepLines/>
      <w:numPr>
        <w:numId w:val="5"/>
      </w:numPr>
      <w:spacing w:after="240"/>
      <w:jc w:val="center"/>
      <w:outlineLvl w:val="0"/>
    </w:pPr>
    <w:rPr>
      <w:b/>
      <w:szCs w:val="20"/>
    </w:rPr>
  </w:style>
  <w:style w:type="character" w:customStyle="1" w:styleId="PleadingsL1Char">
    <w:name w:val="Pleadings_L1 Char"/>
    <w:basedOn w:val="Heading1Char"/>
    <w:link w:val="PleadingsL1"/>
    <w:rsid w:val="00422E3F"/>
    <w:rPr>
      <w:rFonts w:ascii="Times New Roman" w:hAnsi="Times New Roman" w:cs="Times New Roman"/>
      <w:b/>
      <w:sz w:val="24"/>
      <w:lang w:val="en-US" w:eastAsia="zh-CN"/>
    </w:rPr>
  </w:style>
  <w:style w:type="paragraph" w:customStyle="1" w:styleId="PleadingsL2">
    <w:name w:val="Pleadings_L2"/>
    <w:basedOn w:val="PleadingsL1"/>
    <w:next w:val="BodyText"/>
    <w:link w:val="PleadingsL2Char"/>
    <w:rsid w:val="00422E3F"/>
    <w:pPr>
      <w:numPr>
        <w:ilvl w:val="1"/>
      </w:numPr>
      <w:jc w:val="left"/>
      <w:outlineLvl w:val="1"/>
    </w:pPr>
  </w:style>
  <w:style w:type="character" w:customStyle="1" w:styleId="PleadingsL2Char">
    <w:name w:val="Pleadings_L2 Char"/>
    <w:basedOn w:val="Heading1Char"/>
    <w:link w:val="PleadingsL2"/>
    <w:rsid w:val="00422E3F"/>
    <w:rPr>
      <w:rFonts w:ascii="Times New Roman" w:hAnsi="Times New Roman" w:cs="Times New Roman"/>
      <w:b/>
      <w:sz w:val="24"/>
      <w:lang w:val="en-US" w:eastAsia="zh-CN"/>
    </w:rPr>
  </w:style>
  <w:style w:type="paragraph" w:customStyle="1" w:styleId="PleadingsL3">
    <w:name w:val="Pleadings_L3"/>
    <w:basedOn w:val="PleadingsL2"/>
    <w:next w:val="BodyText"/>
    <w:link w:val="PleadingsL3Char"/>
    <w:rsid w:val="00422E3F"/>
    <w:pPr>
      <w:numPr>
        <w:ilvl w:val="2"/>
      </w:numPr>
      <w:outlineLvl w:val="2"/>
    </w:pPr>
  </w:style>
  <w:style w:type="character" w:customStyle="1" w:styleId="PleadingsL3Char">
    <w:name w:val="Pleadings_L3 Char"/>
    <w:basedOn w:val="Heading1Char"/>
    <w:link w:val="PleadingsL3"/>
    <w:rsid w:val="00422E3F"/>
    <w:rPr>
      <w:rFonts w:ascii="Times New Roman" w:hAnsi="Times New Roman" w:cs="Times New Roman"/>
      <w:b/>
      <w:sz w:val="24"/>
      <w:lang w:val="en-US" w:eastAsia="zh-CN"/>
    </w:rPr>
  </w:style>
  <w:style w:type="paragraph" w:customStyle="1" w:styleId="PleadingsL4">
    <w:name w:val="Pleadings_L4"/>
    <w:basedOn w:val="PleadingsL3"/>
    <w:next w:val="BodyText"/>
    <w:link w:val="PleadingsL4Char"/>
    <w:rsid w:val="00422E3F"/>
    <w:pPr>
      <w:numPr>
        <w:ilvl w:val="3"/>
      </w:numPr>
      <w:outlineLvl w:val="3"/>
    </w:pPr>
  </w:style>
  <w:style w:type="character" w:customStyle="1" w:styleId="PleadingsL4Char">
    <w:name w:val="Pleadings_L4 Char"/>
    <w:basedOn w:val="Heading1Char"/>
    <w:link w:val="PleadingsL4"/>
    <w:rsid w:val="00422E3F"/>
    <w:rPr>
      <w:rFonts w:ascii="Times New Roman" w:hAnsi="Times New Roman" w:cs="Times New Roman"/>
      <w:b/>
      <w:sz w:val="24"/>
      <w:lang w:val="en-US" w:eastAsia="zh-CN"/>
    </w:rPr>
  </w:style>
  <w:style w:type="paragraph" w:customStyle="1" w:styleId="PleadingsL5">
    <w:name w:val="Pleadings_L5"/>
    <w:basedOn w:val="PleadingsL4"/>
    <w:next w:val="BodyText"/>
    <w:link w:val="PleadingsL5Char"/>
    <w:rsid w:val="00422E3F"/>
    <w:pPr>
      <w:numPr>
        <w:ilvl w:val="4"/>
      </w:numPr>
      <w:outlineLvl w:val="4"/>
    </w:pPr>
  </w:style>
  <w:style w:type="character" w:customStyle="1" w:styleId="PleadingsL5Char">
    <w:name w:val="Pleadings_L5 Char"/>
    <w:basedOn w:val="Heading1Char"/>
    <w:link w:val="PleadingsL5"/>
    <w:rsid w:val="00422E3F"/>
    <w:rPr>
      <w:rFonts w:ascii="Times New Roman" w:hAnsi="Times New Roman" w:cs="Times New Roman"/>
      <w:b/>
      <w:sz w:val="24"/>
      <w:lang w:val="en-US" w:eastAsia="zh-CN"/>
    </w:rPr>
  </w:style>
  <w:style w:type="paragraph" w:customStyle="1" w:styleId="PleadingsL6">
    <w:name w:val="Pleadings_L6"/>
    <w:basedOn w:val="PleadingsL5"/>
    <w:next w:val="BodyText"/>
    <w:link w:val="PleadingsL6Char"/>
    <w:rsid w:val="00422E3F"/>
    <w:pPr>
      <w:numPr>
        <w:ilvl w:val="5"/>
      </w:numPr>
      <w:outlineLvl w:val="5"/>
    </w:pPr>
  </w:style>
  <w:style w:type="character" w:customStyle="1" w:styleId="PleadingsL6Char">
    <w:name w:val="Pleadings_L6 Char"/>
    <w:basedOn w:val="Heading1Char"/>
    <w:link w:val="PleadingsL6"/>
    <w:rsid w:val="00422E3F"/>
    <w:rPr>
      <w:rFonts w:ascii="Times New Roman" w:hAnsi="Times New Roman" w:cs="Times New Roman"/>
      <w:b/>
      <w:sz w:val="24"/>
      <w:lang w:val="en-US" w:eastAsia="zh-CN"/>
    </w:rPr>
  </w:style>
  <w:style w:type="paragraph" w:customStyle="1" w:styleId="PleadingsL7">
    <w:name w:val="Pleadings_L7"/>
    <w:basedOn w:val="PleadingsL6"/>
    <w:next w:val="BodyText"/>
    <w:link w:val="PleadingsL7Char"/>
    <w:rsid w:val="00422E3F"/>
    <w:pPr>
      <w:numPr>
        <w:ilvl w:val="6"/>
      </w:numPr>
      <w:outlineLvl w:val="6"/>
    </w:pPr>
  </w:style>
  <w:style w:type="character" w:customStyle="1" w:styleId="PleadingsL7Char">
    <w:name w:val="Pleadings_L7 Char"/>
    <w:basedOn w:val="Heading1Char"/>
    <w:link w:val="PleadingsL7"/>
    <w:rsid w:val="00422E3F"/>
    <w:rPr>
      <w:rFonts w:ascii="Times New Roman" w:hAnsi="Times New Roman" w:cs="Times New Roman"/>
      <w:b/>
      <w:sz w:val="24"/>
      <w:lang w:val="en-US" w:eastAsia="zh-CN"/>
    </w:rPr>
  </w:style>
  <w:style w:type="paragraph" w:customStyle="1" w:styleId="PleadingsL8">
    <w:name w:val="Pleadings_L8"/>
    <w:basedOn w:val="PleadingsL7"/>
    <w:next w:val="BodyText"/>
    <w:link w:val="PleadingsL8Char"/>
    <w:rsid w:val="00422E3F"/>
    <w:pPr>
      <w:numPr>
        <w:ilvl w:val="7"/>
      </w:numPr>
      <w:outlineLvl w:val="7"/>
    </w:pPr>
  </w:style>
  <w:style w:type="character" w:customStyle="1" w:styleId="PleadingsL8Char">
    <w:name w:val="Pleadings_L8 Char"/>
    <w:basedOn w:val="Heading1Char"/>
    <w:link w:val="PleadingsL8"/>
    <w:rsid w:val="00422E3F"/>
    <w:rPr>
      <w:rFonts w:ascii="Times New Roman" w:hAnsi="Times New Roman" w:cs="Times New Roman"/>
      <w:b/>
      <w:sz w:val="24"/>
      <w:lang w:val="en-US" w:eastAsia="zh-CN"/>
    </w:rPr>
  </w:style>
  <w:style w:type="paragraph" w:customStyle="1" w:styleId="PleadingsL9">
    <w:name w:val="Pleadings_L9"/>
    <w:basedOn w:val="PleadingsL8"/>
    <w:next w:val="BodyText"/>
    <w:link w:val="PleadingsL9Char"/>
    <w:rsid w:val="00422E3F"/>
    <w:pPr>
      <w:numPr>
        <w:ilvl w:val="8"/>
      </w:numPr>
      <w:outlineLvl w:val="8"/>
    </w:pPr>
  </w:style>
  <w:style w:type="character" w:customStyle="1" w:styleId="PleadingsL9Char">
    <w:name w:val="Pleadings_L9 Char"/>
    <w:basedOn w:val="Heading1Char"/>
    <w:link w:val="PleadingsL9"/>
    <w:rsid w:val="00422E3F"/>
    <w:rPr>
      <w:rFonts w:ascii="Times New Roman" w:hAnsi="Times New Roman" w:cs="Times New Roman"/>
      <w:b/>
      <w:sz w:val="24"/>
      <w:lang w:val="en-US" w:eastAsia="zh-CN"/>
    </w:rPr>
  </w:style>
  <w:style w:type="paragraph" w:customStyle="1" w:styleId="Bullet1">
    <w:name w:val="Bullet 1"/>
    <w:basedOn w:val="ListParagraph"/>
    <w:link w:val="Bullet1Char1"/>
    <w:qFormat/>
    <w:rsid w:val="00D518A2"/>
    <w:pPr>
      <w:numPr>
        <w:numId w:val="9"/>
      </w:numPr>
      <w:spacing w:before="60" w:line="240" w:lineRule="auto"/>
      <w:contextualSpacing w:val="0"/>
    </w:pPr>
    <w:rPr>
      <w:rFonts w:asciiTheme="minorHAnsi" w:eastAsiaTheme="minorEastAsia" w:hAnsiTheme="minorHAnsi" w:cstheme="minorBidi"/>
      <w:sz w:val="24"/>
      <w:szCs w:val="22"/>
      <w:lang w:eastAsia="en-US" w:bidi="en-US"/>
    </w:rPr>
  </w:style>
  <w:style w:type="paragraph" w:customStyle="1" w:styleId="Exhibit">
    <w:name w:val="Exhibit"/>
    <w:basedOn w:val="Normal"/>
    <w:link w:val="ExhibitChar"/>
    <w:qFormat/>
    <w:rsid w:val="00D518A2"/>
    <w:pPr>
      <w:spacing w:before="60"/>
      <w:jc w:val="center"/>
    </w:pPr>
    <w:rPr>
      <w:rFonts w:asciiTheme="minorHAnsi" w:eastAsiaTheme="minorEastAsia" w:hAnsiTheme="minorHAnsi" w:cstheme="minorBidi"/>
      <w:noProof/>
      <w:szCs w:val="22"/>
      <w:lang w:bidi="en-US"/>
    </w:rPr>
  </w:style>
  <w:style w:type="character" w:customStyle="1" w:styleId="ExhibitChar">
    <w:name w:val="Exhibit Char"/>
    <w:basedOn w:val="DefaultParagraphFont"/>
    <w:link w:val="Exhibit"/>
    <w:rsid w:val="00D518A2"/>
    <w:rPr>
      <w:rFonts w:asciiTheme="minorHAnsi" w:eastAsiaTheme="minorEastAsia" w:hAnsiTheme="minorHAnsi" w:cstheme="minorBidi"/>
      <w:noProof/>
      <w:sz w:val="24"/>
      <w:szCs w:val="22"/>
      <w:lang w:bidi="en-US"/>
    </w:rPr>
  </w:style>
  <w:style w:type="character" w:customStyle="1" w:styleId="Bullet1Char1">
    <w:name w:val="Bullet 1 Char1"/>
    <w:basedOn w:val="DefaultParagraphFont"/>
    <w:link w:val="Bullet1"/>
    <w:rsid w:val="00D518A2"/>
    <w:rPr>
      <w:rFonts w:asciiTheme="minorHAnsi" w:eastAsiaTheme="minorEastAsia" w:hAnsiTheme="minorHAnsi" w:cstheme="minorBidi"/>
      <w:sz w:val="24"/>
      <w:szCs w:val="22"/>
      <w:lang w:bidi="en-US"/>
    </w:rPr>
  </w:style>
  <w:style w:type="paragraph" w:customStyle="1" w:styleId="Q">
    <w:name w:val="Q"/>
    <w:basedOn w:val="Normal"/>
    <w:link w:val="QChar"/>
    <w:qFormat/>
    <w:rsid w:val="00D518A2"/>
    <w:pPr>
      <w:numPr>
        <w:numId w:val="11"/>
      </w:numPr>
    </w:pPr>
    <w:rPr>
      <w:rFonts w:ascii="Calibri" w:hAnsi="Calibri"/>
      <w:b/>
      <w:lang w:bidi="en-US"/>
    </w:rPr>
  </w:style>
  <w:style w:type="character" w:customStyle="1" w:styleId="QChar">
    <w:name w:val="Q Char"/>
    <w:link w:val="Q"/>
    <w:locked/>
    <w:rsid w:val="00D518A2"/>
    <w:rPr>
      <w:rFonts w:ascii="Calibri" w:hAnsi="Calibri" w:cs="Times New Roman"/>
      <w:b/>
      <w:sz w:val="24"/>
      <w:szCs w:val="24"/>
      <w:lang w:bidi="en-US"/>
    </w:rPr>
  </w:style>
  <w:style w:type="character" w:styleId="PlaceholderText">
    <w:name w:val="Placeholder Text"/>
    <w:basedOn w:val="DefaultParagraphFont"/>
    <w:uiPriority w:val="99"/>
    <w:semiHidden/>
    <w:rsid w:val="00726AC7"/>
    <w:rPr>
      <w:vanish w:val="0"/>
      <w:color w:val="808080"/>
    </w:rPr>
  </w:style>
  <w:style w:type="table" w:customStyle="1" w:styleId="TableGrid2">
    <w:name w:val="Table Grid2"/>
    <w:basedOn w:val="TableNormal"/>
    <w:next w:val="TableGrid"/>
    <w:uiPriority w:val="99"/>
    <w:rsid w:val="009D0BD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9D0BD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178254">
      <w:bodyDiv w:val="1"/>
      <w:marLeft w:val="0"/>
      <w:marRight w:val="0"/>
      <w:marTop w:val="0"/>
      <w:marBottom w:val="0"/>
      <w:divBdr>
        <w:top w:val="none" w:sz="0" w:space="0" w:color="auto"/>
        <w:left w:val="none" w:sz="0" w:space="0" w:color="auto"/>
        <w:bottom w:val="none" w:sz="0" w:space="0" w:color="auto"/>
        <w:right w:val="none" w:sz="0" w:space="0" w:color="auto"/>
      </w:divBdr>
      <w:divsChild>
        <w:div w:id="675310653">
          <w:marLeft w:val="1166"/>
          <w:marRight w:val="0"/>
          <w:marTop w:val="96"/>
          <w:marBottom w:val="0"/>
          <w:divBdr>
            <w:top w:val="none" w:sz="0" w:space="0" w:color="auto"/>
            <w:left w:val="none" w:sz="0" w:space="0" w:color="auto"/>
            <w:bottom w:val="none" w:sz="0" w:space="0" w:color="auto"/>
            <w:right w:val="none" w:sz="0" w:space="0" w:color="auto"/>
          </w:divBdr>
        </w:div>
        <w:div w:id="1451899018">
          <w:marLeft w:val="1166"/>
          <w:marRight w:val="0"/>
          <w:marTop w:val="96"/>
          <w:marBottom w:val="0"/>
          <w:divBdr>
            <w:top w:val="none" w:sz="0" w:space="0" w:color="auto"/>
            <w:left w:val="none" w:sz="0" w:space="0" w:color="auto"/>
            <w:bottom w:val="none" w:sz="0" w:space="0" w:color="auto"/>
            <w:right w:val="none" w:sz="0" w:space="0" w:color="auto"/>
          </w:divBdr>
        </w:div>
        <w:div w:id="1145468943">
          <w:marLeft w:val="1166"/>
          <w:marRight w:val="0"/>
          <w:marTop w:val="96"/>
          <w:marBottom w:val="0"/>
          <w:divBdr>
            <w:top w:val="none" w:sz="0" w:space="0" w:color="auto"/>
            <w:left w:val="none" w:sz="0" w:space="0" w:color="auto"/>
            <w:bottom w:val="none" w:sz="0" w:space="0" w:color="auto"/>
            <w:right w:val="none" w:sz="0" w:space="0" w:color="auto"/>
          </w:divBdr>
        </w:div>
        <w:div w:id="2111310492">
          <w:marLeft w:val="1166"/>
          <w:marRight w:val="0"/>
          <w:marTop w:val="96"/>
          <w:marBottom w:val="0"/>
          <w:divBdr>
            <w:top w:val="none" w:sz="0" w:space="0" w:color="auto"/>
            <w:left w:val="none" w:sz="0" w:space="0" w:color="auto"/>
            <w:bottom w:val="none" w:sz="0" w:space="0" w:color="auto"/>
            <w:right w:val="none" w:sz="0" w:space="0" w:color="auto"/>
          </w:divBdr>
        </w:div>
      </w:divsChild>
    </w:div>
    <w:div w:id="310719097">
      <w:bodyDiv w:val="1"/>
      <w:marLeft w:val="0"/>
      <w:marRight w:val="0"/>
      <w:marTop w:val="0"/>
      <w:marBottom w:val="0"/>
      <w:divBdr>
        <w:top w:val="none" w:sz="0" w:space="0" w:color="auto"/>
        <w:left w:val="none" w:sz="0" w:space="0" w:color="auto"/>
        <w:bottom w:val="none" w:sz="0" w:space="0" w:color="auto"/>
        <w:right w:val="none" w:sz="0" w:space="0" w:color="auto"/>
      </w:divBdr>
    </w:div>
    <w:div w:id="388849790">
      <w:bodyDiv w:val="1"/>
      <w:marLeft w:val="0"/>
      <w:marRight w:val="0"/>
      <w:marTop w:val="0"/>
      <w:marBottom w:val="0"/>
      <w:divBdr>
        <w:top w:val="none" w:sz="0" w:space="0" w:color="auto"/>
        <w:left w:val="none" w:sz="0" w:space="0" w:color="auto"/>
        <w:bottom w:val="none" w:sz="0" w:space="0" w:color="auto"/>
        <w:right w:val="none" w:sz="0" w:space="0" w:color="auto"/>
      </w:divBdr>
    </w:div>
    <w:div w:id="540289286">
      <w:bodyDiv w:val="1"/>
      <w:marLeft w:val="0"/>
      <w:marRight w:val="0"/>
      <w:marTop w:val="0"/>
      <w:marBottom w:val="0"/>
      <w:divBdr>
        <w:top w:val="none" w:sz="0" w:space="0" w:color="auto"/>
        <w:left w:val="none" w:sz="0" w:space="0" w:color="auto"/>
        <w:bottom w:val="none" w:sz="0" w:space="0" w:color="auto"/>
        <w:right w:val="none" w:sz="0" w:space="0" w:color="auto"/>
      </w:divBdr>
    </w:div>
    <w:div w:id="600454695">
      <w:bodyDiv w:val="1"/>
      <w:marLeft w:val="0"/>
      <w:marRight w:val="0"/>
      <w:marTop w:val="0"/>
      <w:marBottom w:val="0"/>
      <w:divBdr>
        <w:top w:val="none" w:sz="0" w:space="0" w:color="auto"/>
        <w:left w:val="none" w:sz="0" w:space="0" w:color="auto"/>
        <w:bottom w:val="none" w:sz="0" w:space="0" w:color="auto"/>
        <w:right w:val="none" w:sz="0" w:space="0" w:color="auto"/>
      </w:divBdr>
    </w:div>
    <w:div w:id="648248146">
      <w:bodyDiv w:val="1"/>
      <w:marLeft w:val="0"/>
      <w:marRight w:val="0"/>
      <w:marTop w:val="0"/>
      <w:marBottom w:val="0"/>
      <w:divBdr>
        <w:top w:val="none" w:sz="0" w:space="0" w:color="auto"/>
        <w:left w:val="none" w:sz="0" w:space="0" w:color="auto"/>
        <w:bottom w:val="none" w:sz="0" w:space="0" w:color="auto"/>
        <w:right w:val="none" w:sz="0" w:space="0" w:color="auto"/>
      </w:divBdr>
    </w:div>
    <w:div w:id="656501241">
      <w:bodyDiv w:val="1"/>
      <w:marLeft w:val="0"/>
      <w:marRight w:val="0"/>
      <w:marTop w:val="0"/>
      <w:marBottom w:val="0"/>
      <w:divBdr>
        <w:top w:val="none" w:sz="0" w:space="0" w:color="auto"/>
        <w:left w:val="none" w:sz="0" w:space="0" w:color="auto"/>
        <w:bottom w:val="none" w:sz="0" w:space="0" w:color="auto"/>
        <w:right w:val="none" w:sz="0" w:space="0" w:color="auto"/>
      </w:divBdr>
    </w:div>
    <w:div w:id="681665209">
      <w:marLeft w:val="0"/>
      <w:marRight w:val="0"/>
      <w:marTop w:val="0"/>
      <w:marBottom w:val="0"/>
      <w:divBdr>
        <w:top w:val="none" w:sz="0" w:space="0" w:color="auto"/>
        <w:left w:val="none" w:sz="0" w:space="0" w:color="auto"/>
        <w:bottom w:val="none" w:sz="0" w:space="0" w:color="auto"/>
        <w:right w:val="none" w:sz="0" w:space="0" w:color="auto"/>
      </w:divBdr>
    </w:div>
    <w:div w:id="681665210">
      <w:marLeft w:val="0"/>
      <w:marRight w:val="0"/>
      <w:marTop w:val="0"/>
      <w:marBottom w:val="0"/>
      <w:divBdr>
        <w:top w:val="none" w:sz="0" w:space="0" w:color="auto"/>
        <w:left w:val="none" w:sz="0" w:space="0" w:color="auto"/>
        <w:bottom w:val="none" w:sz="0" w:space="0" w:color="auto"/>
        <w:right w:val="none" w:sz="0" w:space="0" w:color="auto"/>
      </w:divBdr>
    </w:div>
    <w:div w:id="681665211">
      <w:marLeft w:val="0"/>
      <w:marRight w:val="0"/>
      <w:marTop w:val="0"/>
      <w:marBottom w:val="0"/>
      <w:divBdr>
        <w:top w:val="none" w:sz="0" w:space="0" w:color="auto"/>
        <w:left w:val="none" w:sz="0" w:space="0" w:color="auto"/>
        <w:bottom w:val="none" w:sz="0" w:space="0" w:color="auto"/>
        <w:right w:val="none" w:sz="0" w:space="0" w:color="auto"/>
      </w:divBdr>
      <w:divsChild>
        <w:div w:id="681665233">
          <w:marLeft w:val="0"/>
          <w:marRight w:val="0"/>
          <w:marTop w:val="0"/>
          <w:marBottom w:val="0"/>
          <w:divBdr>
            <w:top w:val="none" w:sz="0" w:space="0" w:color="auto"/>
            <w:left w:val="none" w:sz="0" w:space="0" w:color="auto"/>
            <w:bottom w:val="none" w:sz="0" w:space="0" w:color="auto"/>
            <w:right w:val="none" w:sz="0" w:space="0" w:color="auto"/>
          </w:divBdr>
          <w:divsChild>
            <w:div w:id="681665212">
              <w:marLeft w:val="0"/>
              <w:marRight w:val="0"/>
              <w:marTop w:val="0"/>
              <w:marBottom w:val="0"/>
              <w:divBdr>
                <w:top w:val="none" w:sz="0" w:space="0" w:color="auto"/>
                <w:left w:val="none" w:sz="0" w:space="0" w:color="auto"/>
                <w:bottom w:val="none" w:sz="0" w:space="0" w:color="auto"/>
                <w:right w:val="none" w:sz="0" w:space="0" w:color="auto"/>
              </w:divBdr>
            </w:div>
            <w:div w:id="681665214">
              <w:marLeft w:val="0"/>
              <w:marRight w:val="0"/>
              <w:marTop w:val="0"/>
              <w:marBottom w:val="0"/>
              <w:divBdr>
                <w:top w:val="none" w:sz="0" w:space="0" w:color="auto"/>
                <w:left w:val="none" w:sz="0" w:space="0" w:color="auto"/>
                <w:bottom w:val="none" w:sz="0" w:space="0" w:color="auto"/>
                <w:right w:val="none" w:sz="0" w:space="0" w:color="auto"/>
              </w:divBdr>
            </w:div>
            <w:div w:id="681665215">
              <w:marLeft w:val="0"/>
              <w:marRight w:val="0"/>
              <w:marTop w:val="0"/>
              <w:marBottom w:val="0"/>
              <w:divBdr>
                <w:top w:val="none" w:sz="0" w:space="0" w:color="auto"/>
                <w:left w:val="none" w:sz="0" w:space="0" w:color="auto"/>
                <w:bottom w:val="none" w:sz="0" w:space="0" w:color="auto"/>
                <w:right w:val="none" w:sz="0" w:space="0" w:color="auto"/>
              </w:divBdr>
            </w:div>
            <w:div w:id="681665217">
              <w:marLeft w:val="0"/>
              <w:marRight w:val="0"/>
              <w:marTop w:val="0"/>
              <w:marBottom w:val="0"/>
              <w:divBdr>
                <w:top w:val="none" w:sz="0" w:space="0" w:color="auto"/>
                <w:left w:val="none" w:sz="0" w:space="0" w:color="auto"/>
                <w:bottom w:val="none" w:sz="0" w:space="0" w:color="auto"/>
                <w:right w:val="none" w:sz="0" w:space="0" w:color="auto"/>
              </w:divBdr>
            </w:div>
            <w:div w:id="681665218">
              <w:marLeft w:val="0"/>
              <w:marRight w:val="0"/>
              <w:marTop w:val="0"/>
              <w:marBottom w:val="0"/>
              <w:divBdr>
                <w:top w:val="none" w:sz="0" w:space="0" w:color="auto"/>
                <w:left w:val="none" w:sz="0" w:space="0" w:color="auto"/>
                <w:bottom w:val="none" w:sz="0" w:space="0" w:color="auto"/>
                <w:right w:val="none" w:sz="0" w:space="0" w:color="auto"/>
              </w:divBdr>
            </w:div>
            <w:div w:id="681665219">
              <w:marLeft w:val="0"/>
              <w:marRight w:val="0"/>
              <w:marTop w:val="0"/>
              <w:marBottom w:val="0"/>
              <w:divBdr>
                <w:top w:val="none" w:sz="0" w:space="0" w:color="auto"/>
                <w:left w:val="none" w:sz="0" w:space="0" w:color="auto"/>
                <w:bottom w:val="none" w:sz="0" w:space="0" w:color="auto"/>
                <w:right w:val="none" w:sz="0" w:space="0" w:color="auto"/>
              </w:divBdr>
            </w:div>
            <w:div w:id="681665220">
              <w:marLeft w:val="0"/>
              <w:marRight w:val="0"/>
              <w:marTop w:val="0"/>
              <w:marBottom w:val="0"/>
              <w:divBdr>
                <w:top w:val="none" w:sz="0" w:space="0" w:color="auto"/>
                <w:left w:val="none" w:sz="0" w:space="0" w:color="auto"/>
                <w:bottom w:val="none" w:sz="0" w:space="0" w:color="auto"/>
                <w:right w:val="none" w:sz="0" w:space="0" w:color="auto"/>
              </w:divBdr>
            </w:div>
            <w:div w:id="681665224">
              <w:marLeft w:val="0"/>
              <w:marRight w:val="0"/>
              <w:marTop w:val="0"/>
              <w:marBottom w:val="0"/>
              <w:divBdr>
                <w:top w:val="none" w:sz="0" w:space="0" w:color="auto"/>
                <w:left w:val="none" w:sz="0" w:space="0" w:color="auto"/>
                <w:bottom w:val="none" w:sz="0" w:space="0" w:color="auto"/>
                <w:right w:val="none" w:sz="0" w:space="0" w:color="auto"/>
              </w:divBdr>
            </w:div>
            <w:div w:id="681665225">
              <w:marLeft w:val="0"/>
              <w:marRight w:val="0"/>
              <w:marTop w:val="0"/>
              <w:marBottom w:val="0"/>
              <w:divBdr>
                <w:top w:val="none" w:sz="0" w:space="0" w:color="auto"/>
                <w:left w:val="none" w:sz="0" w:space="0" w:color="auto"/>
                <w:bottom w:val="none" w:sz="0" w:space="0" w:color="auto"/>
                <w:right w:val="none" w:sz="0" w:space="0" w:color="auto"/>
              </w:divBdr>
            </w:div>
            <w:div w:id="681665226">
              <w:marLeft w:val="0"/>
              <w:marRight w:val="0"/>
              <w:marTop w:val="0"/>
              <w:marBottom w:val="0"/>
              <w:divBdr>
                <w:top w:val="none" w:sz="0" w:space="0" w:color="auto"/>
                <w:left w:val="none" w:sz="0" w:space="0" w:color="auto"/>
                <w:bottom w:val="none" w:sz="0" w:space="0" w:color="auto"/>
                <w:right w:val="none" w:sz="0" w:space="0" w:color="auto"/>
              </w:divBdr>
            </w:div>
            <w:div w:id="681665227">
              <w:marLeft w:val="0"/>
              <w:marRight w:val="0"/>
              <w:marTop w:val="0"/>
              <w:marBottom w:val="0"/>
              <w:divBdr>
                <w:top w:val="none" w:sz="0" w:space="0" w:color="auto"/>
                <w:left w:val="none" w:sz="0" w:space="0" w:color="auto"/>
                <w:bottom w:val="none" w:sz="0" w:space="0" w:color="auto"/>
                <w:right w:val="none" w:sz="0" w:space="0" w:color="auto"/>
              </w:divBdr>
            </w:div>
            <w:div w:id="681665228">
              <w:marLeft w:val="0"/>
              <w:marRight w:val="0"/>
              <w:marTop w:val="0"/>
              <w:marBottom w:val="0"/>
              <w:divBdr>
                <w:top w:val="none" w:sz="0" w:space="0" w:color="auto"/>
                <w:left w:val="none" w:sz="0" w:space="0" w:color="auto"/>
                <w:bottom w:val="none" w:sz="0" w:space="0" w:color="auto"/>
                <w:right w:val="none" w:sz="0" w:space="0" w:color="auto"/>
              </w:divBdr>
            </w:div>
            <w:div w:id="681665229">
              <w:marLeft w:val="0"/>
              <w:marRight w:val="0"/>
              <w:marTop w:val="0"/>
              <w:marBottom w:val="0"/>
              <w:divBdr>
                <w:top w:val="none" w:sz="0" w:space="0" w:color="auto"/>
                <w:left w:val="none" w:sz="0" w:space="0" w:color="auto"/>
                <w:bottom w:val="none" w:sz="0" w:space="0" w:color="auto"/>
                <w:right w:val="none" w:sz="0" w:space="0" w:color="auto"/>
              </w:divBdr>
            </w:div>
            <w:div w:id="681665230">
              <w:marLeft w:val="0"/>
              <w:marRight w:val="0"/>
              <w:marTop w:val="0"/>
              <w:marBottom w:val="0"/>
              <w:divBdr>
                <w:top w:val="none" w:sz="0" w:space="0" w:color="auto"/>
                <w:left w:val="none" w:sz="0" w:space="0" w:color="auto"/>
                <w:bottom w:val="none" w:sz="0" w:space="0" w:color="auto"/>
                <w:right w:val="none" w:sz="0" w:space="0" w:color="auto"/>
              </w:divBdr>
            </w:div>
            <w:div w:id="681665231">
              <w:marLeft w:val="0"/>
              <w:marRight w:val="0"/>
              <w:marTop w:val="0"/>
              <w:marBottom w:val="0"/>
              <w:divBdr>
                <w:top w:val="none" w:sz="0" w:space="0" w:color="auto"/>
                <w:left w:val="none" w:sz="0" w:space="0" w:color="auto"/>
                <w:bottom w:val="none" w:sz="0" w:space="0" w:color="auto"/>
                <w:right w:val="none" w:sz="0" w:space="0" w:color="auto"/>
              </w:divBdr>
            </w:div>
            <w:div w:id="681665234">
              <w:marLeft w:val="0"/>
              <w:marRight w:val="0"/>
              <w:marTop w:val="0"/>
              <w:marBottom w:val="0"/>
              <w:divBdr>
                <w:top w:val="none" w:sz="0" w:space="0" w:color="auto"/>
                <w:left w:val="none" w:sz="0" w:space="0" w:color="auto"/>
                <w:bottom w:val="none" w:sz="0" w:space="0" w:color="auto"/>
                <w:right w:val="none" w:sz="0" w:space="0" w:color="auto"/>
              </w:divBdr>
            </w:div>
            <w:div w:id="681665236">
              <w:marLeft w:val="0"/>
              <w:marRight w:val="0"/>
              <w:marTop w:val="0"/>
              <w:marBottom w:val="0"/>
              <w:divBdr>
                <w:top w:val="none" w:sz="0" w:space="0" w:color="auto"/>
                <w:left w:val="none" w:sz="0" w:space="0" w:color="auto"/>
                <w:bottom w:val="none" w:sz="0" w:space="0" w:color="auto"/>
                <w:right w:val="none" w:sz="0" w:space="0" w:color="auto"/>
              </w:divBdr>
            </w:div>
            <w:div w:id="681665237">
              <w:marLeft w:val="0"/>
              <w:marRight w:val="0"/>
              <w:marTop w:val="0"/>
              <w:marBottom w:val="0"/>
              <w:divBdr>
                <w:top w:val="none" w:sz="0" w:space="0" w:color="auto"/>
                <w:left w:val="none" w:sz="0" w:space="0" w:color="auto"/>
                <w:bottom w:val="none" w:sz="0" w:space="0" w:color="auto"/>
                <w:right w:val="none" w:sz="0" w:space="0" w:color="auto"/>
              </w:divBdr>
            </w:div>
            <w:div w:id="6816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5213">
      <w:marLeft w:val="0"/>
      <w:marRight w:val="0"/>
      <w:marTop w:val="0"/>
      <w:marBottom w:val="0"/>
      <w:divBdr>
        <w:top w:val="none" w:sz="0" w:space="0" w:color="auto"/>
        <w:left w:val="none" w:sz="0" w:space="0" w:color="auto"/>
        <w:bottom w:val="none" w:sz="0" w:space="0" w:color="auto"/>
        <w:right w:val="none" w:sz="0" w:space="0" w:color="auto"/>
      </w:divBdr>
    </w:div>
    <w:div w:id="681665216">
      <w:marLeft w:val="0"/>
      <w:marRight w:val="0"/>
      <w:marTop w:val="0"/>
      <w:marBottom w:val="0"/>
      <w:divBdr>
        <w:top w:val="none" w:sz="0" w:space="0" w:color="auto"/>
        <w:left w:val="none" w:sz="0" w:space="0" w:color="auto"/>
        <w:bottom w:val="none" w:sz="0" w:space="0" w:color="auto"/>
        <w:right w:val="none" w:sz="0" w:space="0" w:color="auto"/>
      </w:divBdr>
      <w:divsChild>
        <w:div w:id="681665235">
          <w:marLeft w:val="0"/>
          <w:marRight w:val="0"/>
          <w:marTop w:val="0"/>
          <w:marBottom w:val="0"/>
          <w:divBdr>
            <w:top w:val="none" w:sz="0" w:space="0" w:color="auto"/>
            <w:left w:val="none" w:sz="0" w:space="0" w:color="auto"/>
            <w:bottom w:val="none" w:sz="0" w:space="0" w:color="auto"/>
            <w:right w:val="none" w:sz="0" w:space="0" w:color="auto"/>
          </w:divBdr>
        </w:div>
      </w:divsChild>
    </w:div>
    <w:div w:id="681665221">
      <w:marLeft w:val="0"/>
      <w:marRight w:val="0"/>
      <w:marTop w:val="0"/>
      <w:marBottom w:val="0"/>
      <w:divBdr>
        <w:top w:val="none" w:sz="0" w:space="0" w:color="auto"/>
        <w:left w:val="none" w:sz="0" w:space="0" w:color="auto"/>
        <w:bottom w:val="none" w:sz="0" w:space="0" w:color="auto"/>
        <w:right w:val="none" w:sz="0" w:space="0" w:color="auto"/>
      </w:divBdr>
    </w:div>
    <w:div w:id="681665222">
      <w:marLeft w:val="0"/>
      <w:marRight w:val="0"/>
      <w:marTop w:val="0"/>
      <w:marBottom w:val="0"/>
      <w:divBdr>
        <w:top w:val="none" w:sz="0" w:space="0" w:color="auto"/>
        <w:left w:val="none" w:sz="0" w:space="0" w:color="auto"/>
        <w:bottom w:val="none" w:sz="0" w:space="0" w:color="auto"/>
        <w:right w:val="none" w:sz="0" w:space="0" w:color="auto"/>
      </w:divBdr>
      <w:divsChild>
        <w:div w:id="681665239">
          <w:marLeft w:val="0"/>
          <w:marRight w:val="0"/>
          <w:marTop w:val="0"/>
          <w:marBottom w:val="0"/>
          <w:divBdr>
            <w:top w:val="none" w:sz="0" w:space="0" w:color="auto"/>
            <w:left w:val="none" w:sz="0" w:space="0" w:color="auto"/>
            <w:bottom w:val="none" w:sz="0" w:space="0" w:color="auto"/>
            <w:right w:val="none" w:sz="0" w:space="0" w:color="auto"/>
          </w:divBdr>
        </w:div>
      </w:divsChild>
    </w:div>
    <w:div w:id="681665232">
      <w:marLeft w:val="0"/>
      <w:marRight w:val="0"/>
      <w:marTop w:val="0"/>
      <w:marBottom w:val="0"/>
      <w:divBdr>
        <w:top w:val="none" w:sz="0" w:space="0" w:color="auto"/>
        <w:left w:val="none" w:sz="0" w:space="0" w:color="auto"/>
        <w:bottom w:val="none" w:sz="0" w:space="0" w:color="auto"/>
        <w:right w:val="none" w:sz="0" w:space="0" w:color="auto"/>
      </w:divBdr>
      <w:divsChild>
        <w:div w:id="681665223">
          <w:marLeft w:val="0"/>
          <w:marRight w:val="0"/>
          <w:marTop w:val="0"/>
          <w:marBottom w:val="0"/>
          <w:divBdr>
            <w:top w:val="none" w:sz="0" w:space="0" w:color="auto"/>
            <w:left w:val="none" w:sz="0" w:space="0" w:color="auto"/>
            <w:bottom w:val="none" w:sz="0" w:space="0" w:color="auto"/>
            <w:right w:val="none" w:sz="0" w:space="0" w:color="auto"/>
          </w:divBdr>
        </w:div>
      </w:divsChild>
    </w:div>
    <w:div w:id="933711287">
      <w:bodyDiv w:val="1"/>
      <w:marLeft w:val="0"/>
      <w:marRight w:val="0"/>
      <w:marTop w:val="0"/>
      <w:marBottom w:val="0"/>
      <w:divBdr>
        <w:top w:val="none" w:sz="0" w:space="0" w:color="auto"/>
        <w:left w:val="none" w:sz="0" w:space="0" w:color="auto"/>
        <w:bottom w:val="none" w:sz="0" w:space="0" w:color="auto"/>
        <w:right w:val="none" w:sz="0" w:space="0" w:color="auto"/>
      </w:divBdr>
    </w:div>
    <w:div w:id="941647568">
      <w:bodyDiv w:val="1"/>
      <w:marLeft w:val="0"/>
      <w:marRight w:val="0"/>
      <w:marTop w:val="0"/>
      <w:marBottom w:val="0"/>
      <w:divBdr>
        <w:top w:val="none" w:sz="0" w:space="0" w:color="auto"/>
        <w:left w:val="none" w:sz="0" w:space="0" w:color="auto"/>
        <w:bottom w:val="none" w:sz="0" w:space="0" w:color="auto"/>
        <w:right w:val="none" w:sz="0" w:space="0" w:color="auto"/>
      </w:divBdr>
    </w:div>
    <w:div w:id="942762510">
      <w:bodyDiv w:val="1"/>
      <w:marLeft w:val="0"/>
      <w:marRight w:val="0"/>
      <w:marTop w:val="0"/>
      <w:marBottom w:val="0"/>
      <w:divBdr>
        <w:top w:val="none" w:sz="0" w:space="0" w:color="auto"/>
        <w:left w:val="none" w:sz="0" w:space="0" w:color="auto"/>
        <w:bottom w:val="none" w:sz="0" w:space="0" w:color="auto"/>
        <w:right w:val="none" w:sz="0" w:space="0" w:color="auto"/>
      </w:divBdr>
    </w:div>
    <w:div w:id="1020593019">
      <w:bodyDiv w:val="1"/>
      <w:marLeft w:val="0"/>
      <w:marRight w:val="0"/>
      <w:marTop w:val="0"/>
      <w:marBottom w:val="0"/>
      <w:divBdr>
        <w:top w:val="none" w:sz="0" w:space="0" w:color="auto"/>
        <w:left w:val="none" w:sz="0" w:space="0" w:color="auto"/>
        <w:bottom w:val="none" w:sz="0" w:space="0" w:color="auto"/>
        <w:right w:val="none" w:sz="0" w:space="0" w:color="auto"/>
      </w:divBdr>
    </w:div>
    <w:div w:id="1130322340">
      <w:bodyDiv w:val="1"/>
      <w:marLeft w:val="0"/>
      <w:marRight w:val="0"/>
      <w:marTop w:val="0"/>
      <w:marBottom w:val="0"/>
      <w:divBdr>
        <w:top w:val="none" w:sz="0" w:space="0" w:color="auto"/>
        <w:left w:val="none" w:sz="0" w:space="0" w:color="auto"/>
        <w:bottom w:val="none" w:sz="0" w:space="0" w:color="auto"/>
        <w:right w:val="none" w:sz="0" w:space="0" w:color="auto"/>
      </w:divBdr>
      <w:divsChild>
        <w:div w:id="1712532141">
          <w:marLeft w:val="547"/>
          <w:marRight w:val="0"/>
          <w:marTop w:val="96"/>
          <w:marBottom w:val="0"/>
          <w:divBdr>
            <w:top w:val="none" w:sz="0" w:space="0" w:color="auto"/>
            <w:left w:val="none" w:sz="0" w:space="0" w:color="auto"/>
            <w:bottom w:val="none" w:sz="0" w:space="0" w:color="auto"/>
            <w:right w:val="none" w:sz="0" w:space="0" w:color="auto"/>
          </w:divBdr>
        </w:div>
        <w:div w:id="2103407996">
          <w:marLeft w:val="547"/>
          <w:marRight w:val="0"/>
          <w:marTop w:val="96"/>
          <w:marBottom w:val="0"/>
          <w:divBdr>
            <w:top w:val="none" w:sz="0" w:space="0" w:color="auto"/>
            <w:left w:val="none" w:sz="0" w:space="0" w:color="auto"/>
            <w:bottom w:val="none" w:sz="0" w:space="0" w:color="auto"/>
            <w:right w:val="none" w:sz="0" w:space="0" w:color="auto"/>
          </w:divBdr>
        </w:div>
        <w:div w:id="444227123">
          <w:marLeft w:val="547"/>
          <w:marRight w:val="0"/>
          <w:marTop w:val="96"/>
          <w:marBottom w:val="0"/>
          <w:divBdr>
            <w:top w:val="none" w:sz="0" w:space="0" w:color="auto"/>
            <w:left w:val="none" w:sz="0" w:space="0" w:color="auto"/>
            <w:bottom w:val="none" w:sz="0" w:space="0" w:color="auto"/>
            <w:right w:val="none" w:sz="0" w:space="0" w:color="auto"/>
          </w:divBdr>
        </w:div>
        <w:div w:id="676230838">
          <w:marLeft w:val="547"/>
          <w:marRight w:val="0"/>
          <w:marTop w:val="96"/>
          <w:marBottom w:val="0"/>
          <w:divBdr>
            <w:top w:val="none" w:sz="0" w:space="0" w:color="auto"/>
            <w:left w:val="none" w:sz="0" w:space="0" w:color="auto"/>
            <w:bottom w:val="none" w:sz="0" w:space="0" w:color="auto"/>
            <w:right w:val="none" w:sz="0" w:space="0" w:color="auto"/>
          </w:divBdr>
        </w:div>
      </w:divsChild>
    </w:div>
    <w:div w:id="1503857529">
      <w:bodyDiv w:val="1"/>
      <w:marLeft w:val="0"/>
      <w:marRight w:val="0"/>
      <w:marTop w:val="0"/>
      <w:marBottom w:val="0"/>
      <w:divBdr>
        <w:top w:val="none" w:sz="0" w:space="0" w:color="auto"/>
        <w:left w:val="none" w:sz="0" w:space="0" w:color="auto"/>
        <w:bottom w:val="none" w:sz="0" w:space="0" w:color="auto"/>
        <w:right w:val="none" w:sz="0" w:space="0" w:color="auto"/>
      </w:divBdr>
    </w:div>
    <w:div w:id="1533611115">
      <w:bodyDiv w:val="1"/>
      <w:marLeft w:val="0"/>
      <w:marRight w:val="0"/>
      <w:marTop w:val="0"/>
      <w:marBottom w:val="0"/>
      <w:divBdr>
        <w:top w:val="none" w:sz="0" w:space="0" w:color="auto"/>
        <w:left w:val="none" w:sz="0" w:space="0" w:color="auto"/>
        <w:bottom w:val="none" w:sz="0" w:space="0" w:color="auto"/>
        <w:right w:val="none" w:sz="0" w:space="0" w:color="auto"/>
      </w:divBdr>
      <w:divsChild>
        <w:div w:id="1159928887">
          <w:marLeft w:val="547"/>
          <w:marRight w:val="0"/>
          <w:marTop w:val="96"/>
          <w:marBottom w:val="0"/>
          <w:divBdr>
            <w:top w:val="none" w:sz="0" w:space="0" w:color="auto"/>
            <w:left w:val="none" w:sz="0" w:space="0" w:color="auto"/>
            <w:bottom w:val="none" w:sz="0" w:space="0" w:color="auto"/>
            <w:right w:val="none" w:sz="0" w:space="0" w:color="auto"/>
          </w:divBdr>
        </w:div>
        <w:div w:id="1304702015">
          <w:marLeft w:val="547"/>
          <w:marRight w:val="0"/>
          <w:marTop w:val="96"/>
          <w:marBottom w:val="0"/>
          <w:divBdr>
            <w:top w:val="none" w:sz="0" w:space="0" w:color="auto"/>
            <w:left w:val="none" w:sz="0" w:space="0" w:color="auto"/>
            <w:bottom w:val="none" w:sz="0" w:space="0" w:color="auto"/>
            <w:right w:val="none" w:sz="0" w:space="0" w:color="auto"/>
          </w:divBdr>
        </w:div>
        <w:div w:id="1532767778">
          <w:marLeft w:val="547"/>
          <w:marRight w:val="0"/>
          <w:marTop w:val="96"/>
          <w:marBottom w:val="0"/>
          <w:divBdr>
            <w:top w:val="none" w:sz="0" w:space="0" w:color="auto"/>
            <w:left w:val="none" w:sz="0" w:space="0" w:color="auto"/>
            <w:bottom w:val="none" w:sz="0" w:space="0" w:color="auto"/>
            <w:right w:val="none" w:sz="0" w:space="0" w:color="auto"/>
          </w:divBdr>
        </w:div>
        <w:div w:id="1380321833">
          <w:marLeft w:val="547"/>
          <w:marRight w:val="0"/>
          <w:marTop w:val="96"/>
          <w:marBottom w:val="0"/>
          <w:divBdr>
            <w:top w:val="none" w:sz="0" w:space="0" w:color="auto"/>
            <w:left w:val="none" w:sz="0" w:space="0" w:color="auto"/>
            <w:bottom w:val="none" w:sz="0" w:space="0" w:color="auto"/>
            <w:right w:val="none" w:sz="0" w:space="0" w:color="auto"/>
          </w:divBdr>
        </w:div>
      </w:divsChild>
    </w:div>
    <w:div w:id="1777023382">
      <w:bodyDiv w:val="1"/>
      <w:marLeft w:val="0"/>
      <w:marRight w:val="0"/>
      <w:marTop w:val="0"/>
      <w:marBottom w:val="0"/>
      <w:divBdr>
        <w:top w:val="none" w:sz="0" w:space="0" w:color="auto"/>
        <w:left w:val="none" w:sz="0" w:space="0" w:color="auto"/>
        <w:bottom w:val="none" w:sz="0" w:space="0" w:color="auto"/>
        <w:right w:val="none" w:sz="0" w:space="0" w:color="auto"/>
      </w:divBdr>
      <w:divsChild>
        <w:div w:id="806823368">
          <w:marLeft w:val="547"/>
          <w:marRight w:val="0"/>
          <w:marTop w:val="96"/>
          <w:marBottom w:val="0"/>
          <w:divBdr>
            <w:top w:val="none" w:sz="0" w:space="0" w:color="auto"/>
            <w:left w:val="none" w:sz="0" w:space="0" w:color="auto"/>
            <w:bottom w:val="none" w:sz="0" w:space="0" w:color="auto"/>
            <w:right w:val="none" w:sz="0" w:space="0" w:color="auto"/>
          </w:divBdr>
        </w:div>
        <w:div w:id="840512400">
          <w:marLeft w:val="1800"/>
          <w:marRight w:val="0"/>
          <w:marTop w:val="96"/>
          <w:marBottom w:val="0"/>
          <w:divBdr>
            <w:top w:val="none" w:sz="0" w:space="0" w:color="auto"/>
            <w:left w:val="none" w:sz="0" w:space="0" w:color="auto"/>
            <w:bottom w:val="none" w:sz="0" w:space="0" w:color="auto"/>
            <w:right w:val="none" w:sz="0" w:space="0" w:color="auto"/>
          </w:divBdr>
        </w:div>
        <w:div w:id="1114252192">
          <w:marLeft w:val="1800"/>
          <w:marRight w:val="0"/>
          <w:marTop w:val="96"/>
          <w:marBottom w:val="0"/>
          <w:divBdr>
            <w:top w:val="none" w:sz="0" w:space="0" w:color="auto"/>
            <w:left w:val="none" w:sz="0" w:space="0" w:color="auto"/>
            <w:bottom w:val="none" w:sz="0" w:space="0" w:color="auto"/>
            <w:right w:val="none" w:sz="0" w:space="0" w:color="auto"/>
          </w:divBdr>
        </w:div>
        <w:div w:id="1663466765">
          <w:marLeft w:val="1800"/>
          <w:marRight w:val="0"/>
          <w:marTop w:val="96"/>
          <w:marBottom w:val="0"/>
          <w:divBdr>
            <w:top w:val="none" w:sz="0" w:space="0" w:color="auto"/>
            <w:left w:val="none" w:sz="0" w:space="0" w:color="auto"/>
            <w:bottom w:val="none" w:sz="0" w:space="0" w:color="auto"/>
            <w:right w:val="none" w:sz="0" w:space="0" w:color="auto"/>
          </w:divBdr>
        </w:div>
        <w:div w:id="106431179">
          <w:marLeft w:val="1800"/>
          <w:marRight w:val="0"/>
          <w:marTop w:val="96"/>
          <w:marBottom w:val="0"/>
          <w:divBdr>
            <w:top w:val="none" w:sz="0" w:space="0" w:color="auto"/>
            <w:left w:val="none" w:sz="0" w:space="0" w:color="auto"/>
            <w:bottom w:val="none" w:sz="0" w:space="0" w:color="auto"/>
            <w:right w:val="none" w:sz="0" w:space="0" w:color="auto"/>
          </w:divBdr>
        </w:div>
        <w:div w:id="1469282996">
          <w:marLeft w:val="547"/>
          <w:marRight w:val="0"/>
          <w:marTop w:val="96"/>
          <w:marBottom w:val="0"/>
          <w:divBdr>
            <w:top w:val="none" w:sz="0" w:space="0" w:color="auto"/>
            <w:left w:val="none" w:sz="0" w:space="0" w:color="auto"/>
            <w:bottom w:val="none" w:sz="0" w:space="0" w:color="auto"/>
            <w:right w:val="none" w:sz="0" w:space="0" w:color="auto"/>
          </w:divBdr>
        </w:div>
      </w:divsChild>
    </w:div>
    <w:div w:id="2020964226">
      <w:bodyDiv w:val="1"/>
      <w:marLeft w:val="0"/>
      <w:marRight w:val="0"/>
      <w:marTop w:val="0"/>
      <w:marBottom w:val="0"/>
      <w:divBdr>
        <w:top w:val="none" w:sz="0" w:space="0" w:color="auto"/>
        <w:left w:val="none" w:sz="0" w:space="0" w:color="auto"/>
        <w:bottom w:val="none" w:sz="0" w:space="0" w:color="auto"/>
        <w:right w:val="none" w:sz="0" w:space="0" w:color="auto"/>
      </w:divBdr>
    </w:div>
    <w:div w:id="20657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ofm.wa.gov/policy/default.asp" TargetMode="External"/><Relationship Id="rId1" Type="http://schemas.openxmlformats.org/officeDocument/2006/relationships/hyperlink" Target="http://www.ofm.wa.gov/policy/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2016-02-25T08:00:00+00:00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F6AD370-FAFF-4542-8669-38015483B6C1}"/>
</file>

<file path=customXml/itemProps2.xml><?xml version="1.0" encoding="utf-8"?>
<ds:datastoreItem xmlns:ds="http://schemas.openxmlformats.org/officeDocument/2006/customXml" ds:itemID="{DF94EFED-F45B-451C-B1A2-428F71E4CE4D}"/>
</file>

<file path=customXml/itemProps3.xml><?xml version="1.0" encoding="utf-8"?>
<ds:datastoreItem xmlns:ds="http://schemas.openxmlformats.org/officeDocument/2006/customXml" ds:itemID="{E35A3FC5-4562-475D-9D84-43E12BE58F3C}"/>
</file>

<file path=customXml/itemProps4.xml><?xml version="1.0" encoding="utf-8"?>
<ds:datastoreItem xmlns:ds="http://schemas.openxmlformats.org/officeDocument/2006/customXml" ds:itemID="{9B6D2CB0-95B7-4F55-9C43-88AC77C3F750}"/>
</file>

<file path=customXml/itemProps5.xml><?xml version="1.0" encoding="utf-8"?>
<ds:datastoreItem xmlns:ds="http://schemas.openxmlformats.org/officeDocument/2006/customXml" ds:itemID="{94E3A5AE-9DD6-4B0B-8BB5-01AE5CDED296}"/>
</file>

<file path=docProps/app.xml><?xml version="1.0" encoding="utf-8"?>
<Properties xmlns="http://schemas.openxmlformats.org/officeDocument/2006/extended-properties" xmlns:vt="http://schemas.openxmlformats.org/officeDocument/2006/docPropsVTypes">
  <Template>Normal.dotm</Template>
  <TotalTime>0</TotalTime>
  <Pages>23</Pages>
  <Words>4687</Words>
  <Characters>26381</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31006</CharactersWithSpaces>
  <SharedDoc>false</SharedDoc>
  <HyperlinkBase/>
  <HLinks>
    <vt:vector size="60" baseType="variant">
      <vt:variant>
        <vt:i4>2031668</vt:i4>
      </vt:variant>
      <vt:variant>
        <vt:i4>56</vt:i4>
      </vt:variant>
      <vt:variant>
        <vt:i4>0</vt:i4>
      </vt:variant>
      <vt:variant>
        <vt:i4>5</vt:i4>
      </vt:variant>
      <vt:variant>
        <vt:lpwstr/>
      </vt:variant>
      <vt:variant>
        <vt:lpwstr>_Toc388462969</vt:lpwstr>
      </vt:variant>
      <vt:variant>
        <vt:i4>2031668</vt:i4>
      </vt:variant>
      <vt:variant>
        <vt:i4>50</vt:i4>
      </vt:variant>
      <vt:variant>
        <vt:i4>0</vt:i4>
      </vt:variant>
      <vt:variant>
        <vt:i4>5</vt:i4>
      </vt:variant>
      <vt:variant>
        <vt:lpwstr/>
      </vt:variant>
      <vt:variant>
        <vt:lpwstr>_Toc388462968</vt:lpwstr>
      </vt:variant>
      <vt:variant>
        <vt:i4>2031668</vt:i4>
      </vt:variant>
      <vt:variant>
        <vt:i4>44</vt:i4>
      </vt:variant>
      <vt:variant>
        <vt:i4>0</vt:i4>
      </vt:variant>
      <vt:variant>
        <vt:i4>5</vt:i4>
      </vt:variant>
      <vt:variant>
        <vt:lpwstr/>
      </vt:variant>
      <vt:variant>
        <vt:lpwstr>_Toc388462967</vt:lpwstr>
      </vt:variant>
      <vt:variant>
        <vt:i4>2031668</vt:i4>
      </vt:variant>
      <vt:variant>
        <vt:i4>38</vt:i4>
      </vt:variant>
      <vt:variant>
        <vt:i4>0</vt:i4>
      </vt:variant>
      <vt:variant>
        <vt:i4>5</vt:i4>
      </vt:variant>
      <vt:variant>
        <vt:lpwstr/>
      </vt:variant>
      <vt:variant>
        <vt:lpwstr>_Toc388462966</vt:lpwstr>
      </vt:variant>
      <vt:variant>
        <vt:i4>2031668</vt:i4>
      </vt:variant>
      <vt:variant>
        <vt:i4>32</vt:i4>
      </vt:variant>
      <vt:variant>
        <vt:i4>0</vt:i4>
      </vt:variant>
      <vt:variant>
        <vt:i4>5</vt:i4>
      </vt:variant>
      <vt:variant>
        <vt:lpwstr/>
      </vt:variant>
      <vt:variant>
        <vt:lpwstr>_Toc388462965</vt:lpwstr>
      </vt:variant>
      <vt:variant>
        <vt:i4>2031668</vt:i4>
      </vt:variant>
      <vt:variant>
        <vt:i4>26</vt:i4>
      </vt:variant>
      <vt:variant>
        <vt:i4>0</vt:i4>
      </vt:variant>
      <vt:variant>
        <vt:i4>5</vt:i4>
      </vt:variant>
      <vt:variant>
        <vt:lpwstr/>
      </vt:variant>
      <vt:variant>
        <vt:lpwstr>_Toc388462964</vt:lpwstr>
      </vt:variant>
      <vt:variant>
        <vt:i4>2031668</vt:i4>
      </vt:variant>
      <vt:variant>
        <vt:i4>20</vt:i4>
      </vt:variant>
      <vt:variant>
        <vt:i4>0</vt:i4>
      </vt:variant>
      <vt:variant>
        <vt:i4>5</vt:i4>
      </vt:variant>
      <vt:variant>
        <vt:lpwstr/>
      </vt:variant>
      <vt:variant>
        <vt:lpwstr>_Toc388462963</vt:lpwstr>
      </vt:variant>
      <vt:variant>
        <vt:i4>2031668</vt:i4>
      </vt:variant>
      <vt:variant>
        <vt:i4>14</vt:i4>
      </vt:variant>
      <vt:variant>
        <vt:i4>0</vt:i4>
      </vt:variant>
      <vt:variant>
        <vt:i4>5</vt:i4>
      </vt:variant>
      <vt:variant>
        <vt:lpwstr/>
      </vt:variant>
      <vt:variant>
        <vt:lpwstr>_Toc388462962</vt:lpwstr>
      </vt:variant>
      <vt:variant>
        <vt:i4>2031668</vt:i4>
      </vt:variant>
      <vt:variant>
        <vt:i4>8</vt:i4>
      </vt:variant>
      <vt:variant>
        <vt:i4>0</vt:i4>
      </vt:variant>
      <vt:variant>
        <vt:i4>5</vt:i4>
      </vt:variant>
      <vt:variant>
        <vt:lpwstr/>
      </vt:variant>
      <vt:variant>
        <vt:lpwstr>_Toc388462961</vt:lpwstr>
      </vt:variant>
      <vt:variant>
        <vt:i4>2031668</vt:i4>
      </vt:variant>
      <vt:variant>
        <vt:i4>2</vt:i4>
      </vt:variant>
      <vt:variant>
        <vt:i4>0</vt:i4>
      </vt:variant>
      <vt:variant>
        <vt:i4>5</vt:i4>
      </vt:variant>
      <vt:variant>
        <vt:lpwstr/>
      </vt:variant>
      <vt:variant>
        <vt:lpwstr>_Toc388462960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2016-02-25T18:50:00Z</dcterms:created>
  <dcterms:modified xsi:type="dcterms:W3CDTF">2016-02-25T23:46:00Z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ABAAVOAfoSrQoyyY/MsWzuOXDMyKaxbbjMeCZBbK7b0YYNgCyijYM5Cwz0VxkL6ZKp3R</vt:lpwstr>
  </property>
  <property fmtid="{D5CDD505-2E9C-101B-9397-08002B2CF9AE}" pid="3" name="MAIL_MSG_ID2">
    <vt:lpwstr>WKafi2HE/EH+ao1YGuSHEKvMx1Wq0Jz+DTwhm/Ml8xZ3i/z+2HzRvrKfZVY
xRsU4m5+RnZpyAa3cL93VlfTAMo=</vt:lpwstr>
  </property>
  <property fmtid="{D5CDD505-2E9C-101B-9397-08002B2CF9AE}" pid="4" name="RESPONSE_SENDER_NAME">
    <vt:lpwstr>gAAAdya76B99d4hLGUR1rQ+8TxTv0GGEPdix</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