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C6" w:rsidRPr="00FC4927" w:rsidRDefault="00931AC6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bookmarkStart w:id="0" w:name="_GoBack"/>
      <w:bookmarkEnd w:id="0"/>
      <w:r w:rsidRPr="00FC4927">
        <w:rPr>
          <w:rStyle w:val="Strong"/>
          <w:szCs w:val="24"/>
        </w:rPr>
        <w:t>EXHIBIT NO. ___(</w:t>
      </w:r>
      <w:r w:rsidR="00BD4D60">
        <w:rPr>
          <w:rStyle w:val="Strong"/>
          <w:szCs w:val="24"/>
        </w:rPr>
        <w:t>MBM</w:t>
      </w:r>
      <w:r w:rsidR="00D20029">
        <w:rPr>
          <w:rStyle w:val="Strong"/>
          <w:szCs w:val="24"/>
        </w:rPr>
        <w:t>-2</w:t>
      </w:r>
      <w:r w:rsidR="00A63DA2"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t>)</w:t>
      </w:r>
      <w:r w:rsidRPr="00FC4927">
        <w:rPr>
          <w:rStyle w:val="Strong"/>
          <w:szCs w:val="24"/>
        </w:rPr>
        <w:br/>
        <w:t>DOCKET</w:t>
      </w:r>
      <w:r w:rsidR="00A63DA2" w:rsidRPr="00FC4927">
        <w:rPr>
          <w:rStyle w:val="Strong"/>
          <w:szCs w:val="24"/>
        </w:rPr>
        <w:t>S</w:t>
      </w:r>
      <w:r w:rsidRPr="00FC4927">
        <w:rPr>
          <w:rStyle w:val="Strong"/>
          <w:szCs w:val="24"/>
        </w:rPr>
        <w:t> UE</w:t>
      </w:r>
      <w:r w:rsidRPr="00FC4927">
        <w:rPr>
          <w:rStyle w:val="Strong"/>
          <w:szCs w:val="24"/>
        </w:rPr>
        <w:noBreakHyphen/>
      </w:r>
      <w:r w:rsidR="00CF7990" w:rsidRPr="00FC4927">
        <w:rPr>
          <w:rStyle w:val="Strong"/>
          <w:szCs w:val="24"/>
        </w:rPr>
        <w:t>1</w:t>
      </w:r>
      <w:r w:rsidR="002F5D43" w:rsidRPr="00FC4927">
        <w:rPr>
          <w:rStyle w:val="Strong"/>
          <w:szCs w:val="24"/>
        </w:rPr>
        <w:t>5</w:t>
      </w:r>
      <w:r w:rsidR="00A63DA2" w:rsidRPr="00FC4927">
        <w:rPr>
          <w:rStyle w:val="Strong"/>
          <w:szCs w:val="24"/>
        </w:rPr>
        <w:t>1871/UG-151872</w:t>
      </w:r>
      <w:r w:rsidRPr="00FC4927">
        <w:rPr>
          <w:rStyle w:val="Strong"/>
          <w:szCs w:val="24"/>
        </w:rPr>
        <w:br/>
      </w:r>
      <w:r w:rsidR="00A63DA2" w:rsidRPr="00FC4927">
        <w:rPr>
          <w:rStyle w:val="Strong"/>
          <w:szCs w:val="24"/>
        </w:rPr>
        <w:t xml:space="preserve">PSE </w:t>
      </w:r>
      <w:r w:rsidR="00894CFB">
        <w:rPr>
          <w:rStyle w:val="Strong"/>
          <w:szCs w:val="24"/>
        </w:rPr>
        <w:t xml:space="preserve">EQUIPMENT </w:t>
      </w:r>
      <w:r w:rsidR="00A63DA2" w:rsidRPr="00FC4927">
        <w:rPr>
          <w:rStyle w:val="Strong"/>
          <w:szCs w:val="24"/>
        </w:rPr>
        <w:t xml:space="preserve">LEASING </w:t>
      </w:r>
      <w:r w:rsidR="00894CFB">
        <w:rPr>
          <w:rStyle w:val="Strong"/>
          <w:szCs w:val="24"/>
        </w:rPr>
        <w:t>SERVICE</w:t>
      </w:r>
      <w:r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br/>
        <w:t>WITNESS:  </w:t>
      </w:r>
      <w:r w:rsidR="00BD4D60">
        <w:rPr>
          <w:rStyle w:val="Strong"/>
          <w:sz w:val="22"/>
          <w:szCs w:val="22"/>
        </w:rPr>
        <w:t>MALCOLM B. MC</w:t>
      </w:r>
      <w:r w:rsidR="00C444DC" w:rsidRPr="00BD4D60">
        <w:rPr>
          <w:rStyle w:val="Strong"/>
          <w:sz w:val="22"/>
          <w:szCs w:val="22"/>
        </w:rPr>
        <w:t>CULLOCH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931AC6" w:rsidRPr="00FC4927" w:rsidTr="00092314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WASHINGTON UTILITIES AND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TRANSPORTATION COMMISSION,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Complainant,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  <w:t>v.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PUGET SOUND ENERGY,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Respondent.</w:t>
            </w: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931AC6" w:rsidRPr="00FC4927" w:rsidRDefault="00931AC6" w:rsidP="00092314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C85FBD" w:rsidRPr="00FC4927" w:rsidRDefault="00931AC6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Docket</w:t>
            </w:r>
            <w:r w:rsidR="00A63DA2" w:rsidRPr="00FC4927">
              <w:rPr>
                <w:b/>
                <w:sz w:val="24"/>
                <w:szCs w:val="24"/>
              </w:rPr>
              <w:t>s</w:t>
            </w:r>
            <w:r w:rsidR="00863BAA" w:rsidRPr="00FC4927">
              <w:rPr>
                <w:b/>
                <w:sz w:val="24"/>
                <w:szCs w:val="24"/>
              </w:rPr>
              <w:tab/>
            </w:r>
            <w:r w:rsidRPr="00FC4927">
              <w:rPr>
                <w:b/>
                <w:sz w:val="24"/>
                <w:szCs w:val="24"/>
              </w:rPr>
              <w:t>UE-</w:t>
            </w:r>
            <w:r w:rsidR="00CF7990" w:rsidRPr="00FC4927">
              <w:rPr>
                <w:b/>
                <w:sz w:val="24"/>
                <w:szCs w:val="24"/>
              </w:rPr>
              <w:t>1</w:t>
            </w:r>
            <w:r w:rsidR="002F5D43" w:rsidRPr="00FC4927">
              <w:rPr>
                <w:b/>
                <w:sz w:val="24"/>
                <w:szCs w:val="24"/>
              </w:rPr>
              <w:t>5</w:t>
            </w:r>
            <w:r w:rsidR="00A63DA2" w:rsidRPr="00FC4927">
              <w:rPr>
                <w:b/>
                <w:sz w:val="24"/>
                <w:szCs w:val="24"/>
              </w:rPr>
              <w:t>1871</w:t>
            </w:r>
          </w:p>
          <w:p w:rsidR="00931AC6" w:rsidRPr="00FC4927" w:rsidRDefault="00863BAA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</w:r>
            <w:r w:rsidR="00C85FBD" w:rsidRPr="00FC4927">
              <w:rPr>
                <w:b/>
                <w:sz w:val="24"/>
                <w:szCs w:val="24"/>
              </w:rPr>
              <w:t>U</w:t>
            </w:r>
            <w:r w:rsidR="00A63DA2" w:rsidRPr="00FC4927">
              <w:rPr>
                <w:b/>
                <w:sz w:val="24"/>
                <w:szCs w:val="24"/>
              </w:rPr>
              <w:t>G-151872</w:t>
            </w:r>
          </w:p>
          <w:p w:rsidR="00931AC6" w:rsidRPr="00FC4927" w:rsidRDefault="00931AC6" w:rsidP="00092314">
            <w:pPr>
              <w:pStyle w:val="SingleSpacing"/>
              <w:widowControl w:val="0"/>
              <w:ind w:left="198"/>
              <w:rPr>
                <w:b/>
                <w:sz w:val="24"/>
                <w:szCs w:val="24"/>
              </w:rPr>
            </w:pPr>
          </w:p>
        </w:tc>
      </w:tr>
    </w:tbl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7310B4" w:rsidP="007310B4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r w:rsidRPr="00E20C23">
        <w:rPr>
          <w:b/>
        </w:rPr>
        <w:t>PREFILED DIRECT TESTIMONY OF</w:t>
      </w:r>
      <w:r w:rsidRPr="00E20C23">
        <w:rPr>
          <w:b/>
        </w:rPr>
        <w:br/>
      </w:r>
      <w:r w:rsidR="00BD4D60">
        <w:rPr>
          <w:b/>
          <w:color w:val="000000"/>
        </w:rPr>
        <w:t>MALCOLM B. MC</w:t>
      </w:r>
      <w:r w:rsidR="00B17156">
        <w:rPr>
          <w:b/>
          <w:color w:val="000000"/>
        </w:rPr>
        <w:t>CULLOCH</w:t>
      </w:r>
      <w:r w:rsidRPr="00E20C23">
        <w:rPr>
          <w:b/>
        </w:rPr>
        <w:br/>
        <w:t>ON BEHALF OF PUGET SOUND ENERGY</w:t>
      </w: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E536E" w:rsidRPr="00FC4927" w:rsidRDefault="00CE536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A63DA2" w:rsidP="0095127C">
      <w:pPr>
        <w:widowControl w:val="0"/>
        <w:jc w:val="center"/>
        <w:rPr>
          <w:b/>
        </w:rPr>
        <w:sectPr w:rsidR="00931AC6" w:rsidRPr="00FC4927" w:rsidSect="00330B4F">
          <w:head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 w:rsidRPr="00FC4927">
        <w:rPr>
          <w:b/>
        </w:rPr>
        <w:t>February 2</w:t>
      </w:r>
      <w:r w:rsidR="002D4BC7" w:rsidRPr="00FC4927">
        <w:rPr>
          <w:b/>
        </w:rPr>
        <w:t>5,</w:t>
      </w:r>
      <w:r w:rsidR="00F24D0F" w:rsidRPr="00FC4927">
        <w:rPr>
          <w:b/>
        </w:rPr>
        <w:t xml:space="preserve"> </w:t>
      </w:r>
      <w:r w:rsidR="002F5D43" w:rsidRPr="00FC4927">
        <w:rPr>
          <w:b/>
        </w:rPr>
        <w:t>201</w:t>
      </w:r>
      <w:r w:rsidR="00863BAA" w:rsidRPr="00FC4927">
        <w:rPr>
          <w:b/>
        </w:rPr>
        <w:t>6</w:t>
      </w:r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bookmarkStart w:id="1" w:name="_Toc117411518"/>
      <w:bookmarkStart w:id="2" w:name="_Toc125892215"/>
      <w:bookmarkStart w:id="3" w:name="_Toc126495831"/>
      <w:r w:rsidRPr="00D20029">
        <w:rPr>
          <w:rFonts w:eastAsia="SimSun"/>
          <w:b/>
        </w:rPr>
        <w:lastRenderedPageBreak/>
        <w:t>PUGET SOUND ENERGY</w:t>
      </w:r>
      <w:bookmarkEnd w:id="1"/>
      <w:bookmarkEnd w:id="2"/>
      <w:bookmarkEnd w:id="3"/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bCs/>
          <w:lang w:eastAsia="zh-CN"/>
        </w:rPr>
        <w:t xml:space="preserve">FIRST EXHIBIT (PROFESSIONAL QUALIFICATIONS) TO THE PREFILED DIRECT TESTIMONY OF </w:t>
      </w:r>
      <w:r w:rsidR="0067414D">
        <w:rPr>
          <w:rFonts w:eastAsia="SimSun"/>
          <w:b/>
          <w:bCs/>
          <w:lang w:eastAsia="zh-CN"/>
        </w:rPr>
        <w:t>MALCOLM B. McCULLOCH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Please state your name and business address.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My name is </w:t>
      </w:r>
      <w:r w:rsidR="0067414D">
        <w:rPr>
          <w:rFonts w:eastAsia="SimSun"/>
          <w:lang w:eastAsia="zh-CN"/>
        </w:rPr>
        <w:t>Malcolm B. McCulloch</w:t>
      </w:r>
      <w:r w:rsidRPr="00D20029">
        <w:rPr>
          <w:rFonts w:eastAsia="SimSun"/>
          <w:lang w:eastAsia="zh-CN"/>
        </w:rPr>
        <w:t>.  My business address is 10885 N.E. 4th Street, P.O. Box 97034, Bellevue WA 98009-9734.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By whom are you employed and in what capacity?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I am employed by Puget Sound Energy (“PSE”) as </w:t>
      </w:r>
      <w:r w:rsidR="00325CC4">
        <w:rPr>
          <w:rFonts w:eastAsia="SimSun"/>
          <w:lang w:eastAsia="zh-CN"/>
        </w:rPr>
        <w:t>Manager, Leasing</w:t>
      </w:r>
      <w:r w:rsidRPr="00D20029">
        <w:rPr>
          <w:rFonts w:eastAsia="SimSun"/>
          <w:lang w:eastAsia="zh-CN"/>
        </w:rPr>
        <w:t>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 xml:space="preserve">What are your duties as </w:t>
      </w:r>
      <w:r w:rsidR="002320E5">
        <w:rPr>
          <w:rFonts w:eastAsia="SimSun"/>
          <w:b/>
          <w:lang w:eastAsia="zh-CN"/>
        </w:rPr>
        <w:t>Manager, Leasing</w:t>
      </w:r>
      <w:r w:rsidRPr="00D20029">
        <w:rPr>
          <w:rFonts w:eastAsia="SimSun"/>
          <w:b/>
          <w:lang w:eastAsia="zh-CN"/>
        </w:rPr>
        <w:t>?</w:t>
      </w:r>
    </w:p>
    <w:p w:rsidR="00D20029" w:rsidRPr="00AC69F2" w:rsidRDefault="00D20029" w:rsidP="00D20029">
      <w:pPr>
        <w:spacing w:before="120" w:after="120" w:line="480" w:lineRule="auto"/>
        <w:ind w:left="720" w:hanging="720"/>
        <w:rPr>
          <w:rFonts w:eastAsia="SimSun"/>
          <w:b/>
          <w:i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>As</w:t>
      </w:r>
      <w:r w:rsidR="006A20A9">
        <w:rPr>
          <w:rFonts w:eastAsia="SimSun"/>
          <w:lang w:eastAsia="zh-CN"/>
        </w:rPr>
        <w:t xml:space="preserve"> Manager, Leasin</w:t>
      </w:r>
      <w:r w:rsidR="002320E5">
        <w:rPr>
          <w:rFonts w:eastAsia="SimSun"/>
          <w:lang w:eastAsia="zh-CN"/>
        </w:rPr>
        <w:t>g</w:t>
      </w:r>
      <w:r w:rsidR="00AC69F2">
        <w:rPr>
          <w:rFonts w:eastAsia="SimSun"/>
          <w:lang w:eastAsia="zh-CN"/>
        </w:rPr>
        <w:t xml:space="preserve">, </w:t>
      </w:r>
      <w:r w:rsidR="002320E5">
        <w:rPr>
          <w:rFonts w:eastAsia="SimSun"/>
          <w:lang w:eastAsia="zh-CN"/>
        </w:rPr>
        <w:t xml:space="preserve">I am responsible for the </w:t>
      </w:r>
      <w:r w:rsidR="00A07D07">
        <w:rPr>
          <w:rFonts w:eastAsia="SimSun"/>
          <w:lang w:eastAsia="zh-CN"/>
        </w:rPr>
        <w:t>management</w:t>
      </w:r>
      <w:r w:rsidR="002320E5">
        <w:rPr>
          <w:rFonts w:eastAsia="SimSun"/>
          <w:lang w:eastAsia="zh-CN"/>
        </w:rPr>
        <w:t>, coordination, profit and loss of all residential and commercial leased products and services.  This includes coordination of all activities involved in leasi</w:t>
      </w:r>
      <w:r w:rsidR="00D0791F">
        <w:rPr>
          <w:rFonts w:eastAsia="SimSun"/>
          <w:lang w:eastAsia="zh-CN"/>
        </w:rPr>
        <w:t>ng, including marketing, customer acquisition</w:t>
      </w:r>
      <w:r w:rsidR="002320E5">
        <w:rPr>
          <w:rFonts w:eastAsia="SimSun"/>
          <w:lang w:eastAsia="zh-CN"/>
        </w:rPr>
        <w:t>, purchasing, materials, billing, service and maintenance.  Additionally, I am responsible for the development and deployment of the expanded Lease Solutions services.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Briefly describe your education and relevant employment experience.</w:t>
      </w:r>
    </w:p>
    <w:p w:rsidR="00931AC6" w:rsidRPr="009845E5" w:rsidRDefault="00D20029" w:rsidP="00D20029">
      <w:pPr>
        <w:spacing w:before="120" w:after="120" w:line="480" w:lineRule="auto"/>
        <w:ind w:left="720" w:hanging="720"/>
        <w:rPr>
          <w:rFonts w:eastAsia="SimSun"/>
          <w:b/>
          <w:i/>
          <w:lang w:eastAsia="zh-CN"/>
        </w:rPr>
      </w:pPr>
      <w:r w:rsidRPr="002320E5">
        <w:rPr>
          <w:rFonts w:eastAsia="SimSun"/>
          <w:lang w:eastAsia="zh-CN"/>
        </w:rPr>
        <w:t>A.</w:t>
      </w:r>
      <w:r w:rsidRPr="002320E5">
        <w:rPr>
          <w:rFonts w:eastAsia="SimSun"/>
          <w:lang w:eastAsia="zh-CN"/>
        </w:rPr>
        <w:tab/>
      </w:r>
      <w:r w:rsidR="00AC69F2" w:rsidRPr="002320E5">
        <w:rPr>
          <w:rFonts w:eastAsia="SimSun"/>
          <w:lang w:eastAsia="zh-CN"/>
        </w:rPr>
        <w:t xml:space="preserve">I have a </w:t>
      </w:r>
      <w:r w:rsidR="006A20A9" w:rsidRPr="002320E5">
        <w:rPr>
          <w:rFonts w:eastAsia="SimSun"/>
          <w:lang w:eastAsia="zh-CN"/>
        </w:rPr>
        <w:t>B</w:t>
      </w:r>
      <w:r w:rsidR="00AC69F2" w:rsidRPr="002320E5">
        <w:rPr>
          <w:rFonts w:eastAsia="SimSun"/>
          <w:lang w:eastAsia="zh-CN"/>
        </w:rPr>
        <w:t>achelor of Arts in</w:t>
      </w:r>
      <w:r w:rsidR="006A20A9" w:rsidRPr="002320E5">
        <w:rPr>
          <w:rFonts w:eastAsia="SimSun"/>
          <w:lang w:eastAsia="zh-CN"/>
        </w:rPr>
        <w:t xml:space="preserve"> Asian Studies</w:t>
      </w:r>
      <w:r w:rsidR="00AC69F2" w:rsidRPr="002320E5">
        <w:rPr>
          <w:rFonts w:eastAsia="SimSun"/>
          <w:lang w:eastAsia="zh-CN"/>
        </w:rPr>
        <w:t xml:space="preserve"> from the University of Puget Sound.</w:t>
      </w:r>
      <w:r w:rsidR="002320E5" w:rsidRPr="002320E5">
        <w:rPr>
          <w:rFonts w:eastAsia="SimSun"/>
          <w:lang w:eastAsia="zh-CN"/>
        </w:rPr>
        <w:t xml:space="preserve"> </w:t>
      </w:r>
      <w:r w:rsidR="00C444DC" w:rsidRPr="002320E5">
        <w:rPr>
          <w:rFonts w:eastAsia="SimSun"/>
          <w:lang w:eastAsia="zh-CN"/>
        </w:rPr>
        <w:t xml:space="preserve"> Prior to my present position with PSE, I was Market Manager for Energy Efficiency Services and Program Manager for Energy Efficiency Services, both at PSE.</w:t>
      </w:r>
      <w:r w:rsidR="00EA61B2">
        <w:rPr>
          <w:rFonts w:eastAsia="SimSun"/>
          <w:lang w:eastAsia="zh-CN"/>
        </w:rPr>
        <w:t xml:space="preserve"> </w:t>
      </w:r>
      <w:r w:rsidR="00C444DC" w:rsidRPr="002320E5">
        <w:rPr>
          <w:rFonts w:eastAsia="SimSun"/>
          <w:lang w:eastAsia="zh-CN"/>
        </w:rPr>
        <w:t xml:space="preserve"> Prior to my employment with PSE I was Sustainable Practices Manager at Bennett Homes, and Global Sales Manager at Gateways International, Inc</w:t>
      </w:r>
      <w:r w:rsidR="00EA61B2">
        <w:rPr>
          <w:rFonts w:eastAsia="SimSun"/>
          <w:lang w:eastAsia="zh-CN"/>
        </w:rPr>
        <w:t>.</w:t>
      </w:r>
    </w:p>
    <w:sectPr w:rsidR="00931AC6" w:rsidRPr="009845E5" w:rsidSect="008E7864">
      <w:footerReference w:type="default" r:id="rId10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07" w:rsidRDefault="00A54F07">
      <w:r>
        <w:separator/>
      </w:r>
    </w:p>
  </w:endnote>
  <w:endnote w:type="continuationSeparator" w:id="0">
    <w:p w:rsidR="00A54F07" w:rsidRDefault="00A5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Default="005A180D" w:rsidP="00480476">
    <w:pPr>
      <w:pStyle w:val="Footer"/>
      <w:tabs>
        <w:tab w:val="clear" w:pos="4507"/>
        <w:tab w:val="clear" w:pos="9000"/>
        <w:tab w:val="right" w:pos="8730"/>
      </w:tabs>
      <w:ind w:right="-90"/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396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>First Exhibit (Professional Qualifications) to the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Exhibit No. ___(</w:t>
    </w:r>
    <w:r w:rsidR="00BD4D60">
      <w:rPr>
        <w:rFonts w:ascii="CG Times (WN)" w:eastAsia="PMingLiU" w:hAnsi="CG Times (WN)"/>
        <w:color w:val="000000"/>
        <w:szCs w:val="20"/>
        <w:lang w:eastAsia="zh-CN"/>
      </w:rPr>
      <w:t>MBM</w:t>
    </w:r>
    <w:r w:rsidRPr="00D20029">
      <w:rPr>
        <w:rFonts w:ascii="CG Times (WN)" w:eastAsia="PMingLiU" w:hAnsi="CG Times (WN)"/>
        <w:color w:val="000000"/>
        <w:szCs w:val="20"/>
        <w:lang w:eastAsia="zh-CN"/>
      </w:rPr>
      <w:t>-2)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432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>Prefiled Direct Testimony of</w:t>
    </w:r>
    <w:r w:rsidR="0067414D">
      <w:rPr>
        <w:rFonts w:ascii="CG Times (WN)" w:eastAsia="PMingLiU" w:hAnsi="CG Times (WN)"/>
        <w:color w:val="000000"/>
        <w:szCs w:val="20"/>
        <w:lang w:eastAsia="zh-CN"/>
      </w:rPr>
      <w:t xml:space="preserve"> Malcolm B. McCulloch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Page 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begin"/>
    </w:r>
    <w:r w:rsidRPr="00D20029">
      <w:rPr>
        <w:rFonts w:ascii="CG Times (WN)" w:eastAsia="PMingLiU" w:hAnsi="CG Times (WN)"/>
        <w:color w:val="000000"/>
        <w:szCs w:val="20"/>
        <w:lang w:eastAsia="zh-CN"/>
      </w:rPr>
      <w:instrText xml:space="preserve"> PAGE </w:instrTex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separate"/>
    </w:r>
    <w:r w:rsidR="00F03A90">
      <w:rPr>
        <w:rFonts w:ascii="CG Times (WN)" w:eastAsia="PMingLiU" w:hAnsi="CG Times (WN)"/>
        <w:noProof/>
        <w:color w:val="000000"/>
        <w:szCs w:val="20"/>
        <w:lang w:eastAsia="zh-CN"/>
      </w:rPr>
      <w:t>1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end"/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of </w:t>
    </w:r>
    <w:r w:rsidR="00F03A90">
      <w:rPr>
        <w:rFonts w:ascii="CG Times (WN)" w:eastAsia="PMingLiU" w:hAnsi="CG Times (WN)"/>
        <w:noProof/>
        <w:color w:val="000000"/>
        <w:szCs w:val="20"/>
        <w:lang w:eastAsia="zh-C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07" w:rsidRDefault="00A54F07">
      <w:r>
        <w:separator/>
      </w:r>
    </w:p>
  </w:footnote>
  <w:footnote w:type="continuationSeparator" w:id="0">
    <w:p w:rsidR="00A54F07" w:rsidRDefault="00A5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Pr="00087CDF" w:rsidRDefault="005A180D">
    <w:pPr>
      <w:pStyle w:val="Header"/>
      <w:rPr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02321CB0" wp14:editId="57833BF7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1|%cm"/>
    <w:docVar w:name="MPDocID" w:val="07771-0056/129992464.1"/>
    <w:docVar w:name="MPDocIDTemplate" w:val="%c-|%m/|%n|.%v"/>
    <w:docVar w:name="MPDocIDTemplateDefault" w:val="%c-|%m/|%n|.%v"/>
    <w:docVar w:name="NewDocStampType" w:val="1"/>
  </w:docVars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B"/>
    <w:rsid w:val="001B682D"/>
    <w:rsid w:val="001C1116"/>
    <w:rsid w:val="001C13E3"/>
    <w:rsid w:val="001C37F0"/>
    <w:rsid w:val="001C417F"/>
    <w:rsid w:val="001C45CE"/>
    <w:rsid w:val="001C4874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0E5"/>
    <w:rsid w:val="002329AD"/>
    <w:rsid w:val="002335CC"/>
    <w:rsid w:val="0023420D"/>
    <w:rsid w:val="002344B9"/>
    <w:rsid w:val="00235A63"/>
    <w:rsid w:val="00236022"/>
    <w:rsid w:val="00236D6F"/>
    <w:rsid w:val="0023759A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182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5CC4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6A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1211"/>
    <w:rsid w:val="0048197D"/>
    <w:rsid w:val="004823C5"/>
    <w:rsid w:val="0048244B"/>
    <w:rsid w:val="004843EB"/>
    <w:rsid w:val="0048477F"/>
    <w:rsid w:val="00484CFB"/>
    <w:rsid w:val="0048529D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60F2"/>
    <w:rsid w:val="00547765"/>
    <w:rsid w:val="005504CD"/>
    <w:rsid w:val="0055158E"/>
    <w:rsid w:val="00552C0A"/>
    <w:rsid w:val="005538DF"/>
    <w:rsid w:val="00555784"/>
    <w:rsid w:val="005569F0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66FD2"/>
    <w:rsid w:val="00570062"/>
    <w:rsid w:val="0057035E"/>
    <w:rsid w:val="00570FBA"/>
    <w:rsid w:val="0057267A"/>
    <w:rsid w:val="00572683"/>
    <w:rsid w:val="00573155"/>
    <w:rsid w:val="00574472"/>
    <w:rsid w:val="00574ED0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4D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7114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0A9"/>
    <w:rsid w:val="006A2687"/>
    <w:rsid w:val="006A271D"/>
    <w:rsid w:val="006A4980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63F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3D1"/>
    <w:rsid w:val="00730092"/>
    <w:rsid w:val="007310B4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1037"/>
    <w:rsid w:val="0078120E"/>
    <w:rsid w:val="00781960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7170"/>
    <w:rsid w:val="00867CE6"/>
    <w:rsid w:val="00867E79"/>
    <w:rsid w:val="00870B20"/>
    <w:rsid w:val="00871A5D"/>
    <w:rsid w:val="008727EC"/>
    <w:rsid w:val="00872890"/>
    <w:rsid w:val="0087293F"/>
    <w:rsid w:val="008734E4"/>
    <w:rsid w:val="0087436C"/>
    <w:rsid w:val="0087573D"/>
    <w:rsid w:val="00876B9D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6C9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713C"/>
    <w:rsid w:val="008F7866"/>
    <w:rsid w:val="0090011F"/>
    <w:rsid w:val="009016C3"/>
    <w:rsid w:val="00902935"/>
    <w:rsid w:val="00902D7C"/>
    <w:rsid w:val="00902E4A"/>
    <w:rsid w:val="00902E94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814C2"/>
    <w:rsid w:val="009819BB"/>
    <w:rsid w:val="0098222D"/>
    <w:rsid w:val="00982D37"/>
    <w:rsid w:val="00983428"/>
    <w:rsid w:val="00983536"/>
    <w:rsid w:val="009842E4"/>
    <w:rsid w:val="009845E5"/>
    <w:rsid w:val="00984AE2"/>
    <w:rsid w:val="00986E0D"/>
    <w:rsid w:val="00986F87"/>
    <w:rsid w:val="009904EC"/>
    <w:rsid w:val="00990F00"/>
    <w:rsid w:val="00991594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07D07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A17"/>
    <w:rsid w:val="00A5127D"/>
    <w:rsid w:val="00A51564"/>
    <w:rsid w:val="00A52499"/>
    <w:rsid w:val="00A53247"/>
    <w:rsid w:val="00A53268"/>
    <w:rsid w:val="00A5326A"/>
    <w:rsid w:val="00A54240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18B3"/>
    <w:rsid w:val="00AA3389"/>
    <w:rsid w:val="00AA35E6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9F2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780"/>
    <w:rsid w:val="00B117F3"/>
    <w:rsid w:val="00B128A7"/>
    <w:rsid w:val="00B1354B"/>
    <w:rsid w:val="00B13AA0"/>
    <w:rsid w:val="00B153A7"/>
    <w:rsid w:val="00B158ED"/>
    <w:rsid w:val="00B17156"/>
    <w:rsid w:val="00B17802"/>
    <w:rsid w:val="00B17B7D"/>
    <w:rsid w:val="00B17BDA"/>
    <w:rsid w:val="00B22AE0"/>
    <w:rsid w:val="00B22C68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106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60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4DC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48E0"/>
    <w:rsid w:val="00D0496E"/>
    <w:rsid w:val="00D05972"/>
    <w:rsid w:val="00D05C9A"/>
    <w:rsid w:val="00D065D5"/>
    <w:rsid w:val="00D0791F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43B"/>
    <w:rsid w:val="00D1588C"/>
    <w:rsid w:val="00D15B5D"/>
    <w:rsid w:val="00D16668"/>
    <w:rsid w:val="00D176BC"/>
    <w:rsid w:val="00D179DD"/>
    <w:rsid w:val="00D20029"/>
    <w:rsid w:val="00D200B3"/>
    <w:rsid w:val="00D20109"/>
    <w:rsid w:val="00D20245"/>
    <w:rsid w:val="00D20CBC"/>
    <w:rsid w:val="00D20DFB"/>
    <w:rsid w:val="00D215E6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304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46EEF"/>
    <w:rsid w:val="00E50F76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32AB"/>
    <w:rsid w:val="00EA4403"/>
    <w:rsid w:val="00EA4C3B"/>
    <w:rsid w:val="00EA4D75"/>
    <w:rsid w:val="00EA61B2"/>
    <w:rsid w:val="00EA6D0E"/>
    <w:rsid w:val="00EB0520"/>
    <w:rsid w:val="00EB2406"/>
    <w:rsid w:val="00EB2619"/>
    <w:rsid w:val="00EB2D96"/>
    <w:rsid w:val="00EB3B70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3A90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FB5"/>
    <w:rsid w:val="00F521E0"/>
    <w:rsid w:val="00F54227"/>
    <w:rsid w:val="00F5460C"/>
    <w:rsid w:val="00F566E1"/>
    <w:rsid w:val="00F606E5"/>
    <w:rsid w:val="00F6162F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62F"/>
    <w:rsid w:val="00FD79B9"/>
    <w:rsid w:val="00FE0269"/>
    <w:rsid w:val="00FE0DF6"/>
    <w:rsid w:val="00FE1914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F03A90"/>
    <w:rPr>
      <w:rFonts w:ascii="Times New Roman" w:hAnsi="Times New Roman" w:cs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F03A90"/>
    <w:rPr>
      <w:rFonts w:ascii="Times New Roman" w:hAnsi="Times New Roman" w:cs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6B2120-B861-434C-8E22-6F29D2524F6C}"/>
</file>

<file path=customXml/itemProps2.xml><?xml version="1.0" encoding="utf-8"?>
<ds:datastoreItem xmlns:ds="http://schemas.openxmlformats.org/officeDocument/2006/customXml" ds:itemID="{13B07C63-626F-4D72-8E13-9E49189CA934}"/>
</file>

<file path=customXml/itemProps3.xml><?xml version="1.0" encoding="utf-8"?>
<ds:datastoreItem xmlns:ds="http://schemas.openxmlformats.org/officeDocument/2006/customXml" ds:itemID="{B17455AA-1AD1-4D81-A270-A174B28AFBBC}"/>
</file>

<file path=customXml/itemProps4.xml><?xml version="1.0" encoding="utf-8"?>
<ds:datastoreItem xmlns:ds="http://schemas.openxmlformats.org/officeDocument/2006/customXml" ds:itemID="{53F90247-4E07-4D0E-A3A7-0381F07CF9AF}"/>
</file>

<file path=customXml/itemProps5.xml><?xml version="1.0" encoding="utf-8"?>
<ds:datastoreItem xmlns:ds="http://schemas.openxmlformats.org/officeDocument/2006/customXml" ds:itemID="{79DD51E7-27A5-4879-93F3-160F9D82E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2016-02-23T21:36:00Z</dcterms:created>
  <dcterms:modified xsi:type="dcterms:W3CDTF">2016-02-25T23:39:00Z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UFAAkxpNJwTxbIAqgY9hONGtRhzGYgtIiQFzNXqihRGmgV+0wFNEjMu5Sc4W4lnLwqG/usvAuTFa8lHZ
zgY/YNiI7Hb/8cw6+p87oaU5WOgI+QKHAK1GdWczQGD4USybz0wJ+PUb4gQvAUKsemwjqNP/GaW4
XWZj0hE5eX5yobobc2NcKKpMOTYj90ns8SqgdrbHcqPqP5kHzbeDzw+6ARB3qd5gc8vi63vSuZk3
AYFMifnqb3sKQtuu5</vt:lpwstr>
  </property>
  <property fmtid="{D5CDD505-2E9C-101B-9397-08002B2CF9AE}" pid="3" name="MAIL_MSG_ID2">
    <vt:lpwstr>GLZ9Kyxrh28vg/oWWiw6EKZQ5EAbKOfGVuqn0cyidkocIKshoXV6wQAIZOc
PbnADm5+RnZpyAa3cL93VlfTAMo=</vt:lpwstr>
  </property>
  <property fmtid="{D5CDD505-2E9C-101B-9397-08002B2CF9AE}" pid="4" name="RESPONSE_SENDER_NAME">
    <vt:lpwstr>ABAAdnH19QYq2YXFOq+5B823nw7XqDNMIGCGHMCa9J+ijTYmbqwiEm3eVVHvJK9ZqDPl</vt:lpwstr>
  </property>
  <property fmtid="{D5CDD505-2E9C-101B-9397-08002B2CF9AE}" pid="5" name="EMAIL_OWNER_ADDRESS">
    <vt:lpwstr>4AAA9DNYQidmug5CYroTRkbFdCYeC5PcF/2kIvYPaBLn9E53IZiSvpb3cg==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