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7D3ABE4B" w:rsidR="00CC72F1" w:rsidRDefault="000E294E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December 1</w:t>
      </w:r>
      <w:r w:rsidR="0077241B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58471DC" w14:textId="77777777" w:rsidR="007E4C70" w:rsidRDefault="007E4C70" w:rsidP="007E4C70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1C1966AB" w:rsidR="00353E8E" w:rsidRDefault="00353E8E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AE2678">
        <w:rPr>
          <w:rFonts w:ascii="Times New Roman" w:hAnsi="Times New Roman" w:cs="Times New Roman"/>
          <w:b/>
          <w:sz w:val="25"/>
          <w:szCs w:val="25"/>
        </w:rPr>
        <w:t>OF STATUS CONFERENCE</w:t>
      </w:r>
    </w:p>
    <w:p w14:paraId="57AE4E1C" w14:textId="574C7A8B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F37DF4">
        <w:rPr>
          <w:rFonts w:ascii="Times New Roman" w:hAnsi="Times New Roman" w:cs="Times New Roman"/>
          <w:b/>
          <w:sz w:val="25"/>
          <w:szCs w:val="25"/>
        </w:rPr>
        <w:t>Set</w:t>
      </w:r>
      <w:r w:rsidR="00AE2678">
        <w:rPr>
          <w:rFonts w:ascii="Times New Roman" w:hAnsi="Times New Roman" w:cs="Times New Roman"/>
          <w:b/>
          <w:sz w:val="25"/>
          <w:szCs w:val="25"/>
        </w:rPr>
        <w:t xml:space="preserve"> for </w:t>
      </w:r>
      <w:r w:rsidR="00993D8F">
        <w:rPr>
          <w:rFonts w:ascii="Times New Roman" w:hAnsi="Times New Roman" w:cs="Times New Roman"/>
          <w:b/>
          <w:sz w:val="25"/>
          <w:szCs w:val="25"/>
        </w:rPr>
        <w:t>January 5, 2015, at 1:30 p.m.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366E662E" w14:textId="77777777" w:rsidR="000C10EA" w:rsidRDefault="000C10EA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452CDF9" w14:textId="464A04D2" w:rsidR="000C10EA" w:rsidRDefault="000C10EA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  <w:r>
        <w:rPr>
          <w:rFonts w:ascii="Times New Roman" w:hAnsi="Times New Roman" w:cs="Times New Roman"/>
          <w:b/>
          <w:sz w:val="25"/>
          <w:szCs w:val="25"/>
        </w:rPr>
        <w:br/>
      </w:r>
    </w:p>
    <w:p w14:paraId="4E7A5635" w14:textId="77777777" w:rsidR="000C10EA" w:rsidRDefault="000C10EA" w:rsidP="000C10EA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SUSPENDING </w:t>
      </w:r>
      <w:r>
        <w:rPr>
          <w:rFonts w:ascii="Times New Roman" w:hAnsi="Times New Roman" w:cs="Times New Roman"/>
          <w:b/>
          <w:sz w:val="25"/>
          <w:szCs w:val="25"/>
        </w:rPr>
        <w:t>TESTIMONY DEADLINES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61E1AE27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72960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="00AB1CCA">
        <w:rPr>
          <w:rFonts w:ascii="Times New Roman" w:hAnsi="Times New Roman" w:cs="Times New Roman"/>
          <w:i/>
          <w:sz w:val="25"/>
          <w:szCs w:val="25"/>
        </w:rPr>
        <w:t>Newaukum Water System, Inc.</w:t>
      </w:r>
      <w:r w:rsidR="00930D65">
        <w:rPr>
          <w:rFonts w:ascii="Times New Roman" w:hAnsi="Times New Roman" w:cs="Times New Roman"/>
          <w:i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AB1CCA">
        <w:rPr>
          <w:rFonts w:ascii="Times New Roman" w:hAnsi="Times New Roman" w:cs="Times New Roman"/>
          <w:sz w:val="25"/>
          <w:szCs w:val="25"/>
        </w:rPr>
        <w:t>UW-143181; and</w:t>
      </w:r>
    </w:p>
    <w:p w14:paraId="29E30A7A" w14:textId="77777777" w:rsidR="00930D65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4E94E40C" w14:textId="514706FC" w:rsidR="00AB1CCA" w:rsidRPr="007E4C70" w:rsidRDefault="00AB1CCA" w:rsidP="00930D65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In the Matter of the Petition of Newaukum Water System, Inc.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br/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  <w:t>Docket UW-143330</w:t>
      </w:r>
      <w:r w:rsidR="007E4C70">
        <w:rPr>
          <w:rFonts w:ascii="Times New Roman" w:hAnsi="Times New Roman" w:cs="Times New Roman"/>
          <w:sz w:val="25"/>
          <w:szCs w:val="25"/>
        </w:rPr>
        <w:t xml:space="preserve"> </w:t>
      </w:r>
      <w:r w:rsidR="007E4C70" w:rsidRPr="007E4C70">
        <w:rPr>
          <w:rFonts w:ascii="Times New Roman" w:hAnsi="Times New Roman" w:cs="Times New Roman"/>
          <w:sz w:val="25"/>
          <w:szCs w:val="25"/>
        </w:rPr>
        <w:t>(consolidated)</w:t>
      </w:r>
    </w:p>
    <w:p w14:paraId="6588CC49" w14:textId="77777777" w:rsidR="00AB1CCA" w:rsidRPr="00AB1CCA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6" w14:textId="4A63BC4E" w:rsidR="00CC72F1" w:rsidRDefault="008E3305" w:rsidP="008E3305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8E3305">
        <w:rPr>
          <w:rFonts w:ascii="Times New Roman" w:hAnsi="Times New Roman" w:cs="Times New Roman"/>
          <w:sz w:val="25"/>
          <w:szCs w:val="25"/>
        </w:rPr>
        <w:t xml:space="preserve">On </w:t>
      </w:r>
      <w:r w:rsidR="000C10EA">
        <w:rPr>
          <w:rFonts w:ascii="Times New Roman" w:hAnsi="Times New Roman" w:cs="Times New Roman"/>
          <w:sz w:val="25"/>
          <w:szCs w:val="25"/>
        </w:rPr>
        <w:t>September 11, 2014</w:t>
      </w:r>
      <w:r w:rsidRPr="008E3305">
        <w:rPr>
          <w:rFonts w:ascii="Times New Roman" w:hAnsi="Times New Roman" w:cs="Times New Roman"/>
          <w:sz w:val="25"/>
          <w:szCs w:val="25"/>
        </w:rPr>
        <w:t>, the Washington Utilities and Transportation Commission (</w:t>
      </w:r>
      <w:r w:rsidRPr="008E3305">
        <w:rPr>
          <w:rFonts w:ascii="Times New Roman" w:hAnsi="Times New Roman" w:cs="Times New Roman"/>
          <w:bCs/>
          <w:sz w:val="25"/>
          <w:szCs w:val="25"/>
        </w:rPr>
        <w:t xml:space="preserve">Commission) entered Order 01 in Docket UW-143181, which sets forth the Commission’s Complaint against the </w:t>
      </w:r>
      <w:r w:rsidR="000C10EA">
        <w:rPr>
          <w:rFonts w:ascii="Times New Roman" w:hAnsi="Times New Roman" w:cs="Times New Roman"/>
          <w:sz w:val="25"/>
          <w:szCs w:val="25"/>
        </w:rPr>
        <w:t>Newaukum Water System, Inc.</w:t>
      </w:r>
      <w:r w:rsidRPr="008E3305">
        <w:rPr>
          <w:rFonts w:ascii="Times New Roman" w:hAnsi="Times New Roman" w:cs="Times New Roman"/>
          <w:bCs/>
          <w:sz w:val="25"/>
          <w:szCs w:val="25"/>
        </w:rPr>
        <w:t xml:space="preserve">’s </w:t>
      </w:r>
      <w:r w:rsidR="000C10EA">
        <w:rPr>
          <w:rFonts w:ascii="Times New Roman" w:hAnsi="Times New Roman" w:cs="Times New Roman"/>
          <w:sz w:val="25"/>
          <w:szCs w:val="25"/>
        </w:rPr>
        <w:t xml:space="preserve">(Newaukum or Company) </w:t>
      </w:r>
      <w:r w:rsidRPr="008E3305">
        <w:rPr>
          <w:rFonts w:ascii="Times New Roman" w:hAnsi="Times New Roman" w:cs="Times New Roman"/>
          <w:bCs/>
          <w:sz w:val="25"/>
          <w:szCs w:val="25"/>
        </w:rPr>
        <w:t>rates and charges</w:t>
      </w:r>
      <w:r w:rsidR="000C10EA">
        <w:rPr>
          <w:rFonts w:ascii="Times New Roman" w:hAnsi="Times New Roman" w:cs="Times New Roman"/>
          <w:bCs/>
          <w:sz w:val="25"/>
          <w:szCs w:val="25"/>
        </w:rPr>
        <w:t xml:space="preserve">.  </w:t>
      </w:r>
      <w:r>
        <w:rPr>
          <w:rFonts w:ascii="Times New Roman" w:hAnsi="Times New Roman" w:cs="Times New Roman"/>
          <w:sz w:val="25"/>
          <w:szCs w:val="25"/>
        </w:rPr>
        <w:t>On September 15, 2014, Newaukum filed a petition in Docket UW-143330 requesting to be removed from Commission jurisdiction.</w:t>
      </w:r>
      <w:r>
        <w:rPr>
          <w:rFonts w:ascii="Times New Roman" w:hAnsi="Times New Roman" w:cs="Times New Roman"/>
          <w:sz w:val="25"/>
          <w:szCs w:val="25"/>
        </w:rPr>
        <w:br/>
      </w:r>
      <w:r>
        <w:rPr>
          <w:sz w:val="25"/>
          <w:szCs w:val="25"/>
        </w:rPr>
        <w:br/>
      </w:r>
      <w:r w:rsidR="00717EBB" w:rsidRPr="00717EBB">
        <w:rPr>
          <w:rFonts w:ascii="Times New Roman" w:hAnsi="Times New Roman" w:cs="Times New Roman"/>
          <w:sz w:val="25"/>
          <w:szCs w:val="25"/>
        </w:rPr>
        <w:t xml:space="preserve">On </w:t>
      </w:r>
      <w:r w:rsidR="00993D8F">
        <w:rPr>
          <w:rFonts w:ascii="Times New Roman" w:hAnsi="Times New Roman" w:cs="Times New Roman"/>
          <w:sz w:val="25"/>
          <w:szCs w:val="25"/>
        </w:rPr>
        <w:t>October 23</w:t>
      </w:r>
      <w:r w:rsidR="00717EBB" w:rsidRPr="007737FA">
        <w:rPr>
          <w:rFonts w:ascii="Times New Roman" w:hAnsi="Times New Roman" w:cs="Times New Roman"/>
          <w:sz w:val="25"/>
          <w:szCs w:val="25"/>
        </w:rPr>
        <w:t xml:space="preserve">, 2014, </w:t>
      </w:r>
      <w:r w:rsidR="000C10EA">
        <w:rPr>
          <w:rFonts w:ascii="Times New Roman" w:hAnsi="Times New Roman" w:cs="Times New Roman"/>
          <w:sz w:val="25"/>
          <w:szCs w:val="25"/>
        </w:rPr>
        <w:t xml:space="preserve">the </w:t>
      </w:r>
      <w:r w:rsidR="00572960" w:rsidRPr="007737FA">
        <w:rPr>
          <w:rFonts w:ascii="Times New Roman" w:hAnsi="Times New Roman" w:cs="Times New Roman"/>
          <w:sz w:val="25"/>
          <w:szCs w:val="25"/>
        </w:rPr>
        <w:t>Commission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C2644">
        <w:rPr>
          <w:rFonts w:ascii="Times New Roman" w:hAnsi="Times New Roman" w:cs="Times New Roman"/>
          <w:sz w:val="25"/>
          <w:szCs w:val="25"/>
        </w:rPr>
        <w:t>convened a prehearing conference</w:t>
      </w:r>
      <w:r>
        <w:rPr>
          <w:rFonts w:ascii="Times New Roman" w:hAnsi="Times New Roman" w:cs="Times New Roman"/>
          <w:sz w:val="25"/>
          <w:szCs w:val="25"/>
        </w:rPr>
        <w:t>, consolidated the dockets,</w:t>
      </w:r>
      <w:r w:rsidR="009C2644">
        <w:rPr>
          <w:rFonts w:ascii="Times New Roman" w:hAnsi="Times New Roman" w:cs="Times New Roman"/>
          <w:sz w:val="25"/>
          <w:szCs w:val="25"/>
        </w:rPr>
        <w:t xml:space="preserve"> and adopted a procedural schedule for this proceeding, </w:t>
      </w:r>
      <w:r w:rsidR="000C10EA">
        <w:rPr>
          <w:rFonts w:ascii="Times New Roman" w:hAnsi="Times New Roman" w:cs="Times New Roman"/>
          <w:sz w:val="25"/>
          <w:szCs w:val="25"/>
        </w:rPr>
        <w:t>which includes</w:t>
      </w:r>
      <w:r w:rsidR="009C2644">
        <w:rPr>
          <w:rFonts w:ascii="Times New Roman" w:hAnsi="Times New Roman" w:cs="Times New Roman"/>
          <w:sz w:val="25"/>
          <w:szCs w:val="25"/>
        </w:rPr>
        <w:t xml:space="preserve"> an evidentiary hearing </w:t>
      </w:r>
      <w:r w:rsidR="000C10EA">
        <w:rPr>
          <w:rFonts w:ascii="Times New Roman" w:hAnsi="Times New Roman" w:cs="Times New Roman"/>
          <w:sz w:val="25"/>
          <w:szCs w:val="25"/>
        </w:rPr>
        <w:t xml:space="preserve">set </w:t>
      </w:r>
      <w:r w:rsidR="009C2644">
        <w:rPr>
          <w:rFonts w:ascii="Times New Roman" w:hAnsi="Times New Roman" w:cs="Times New Roman"/>
          <w:sz w:val="25"/>
          <w:szCs w:val="25"/>
        </w:rPr>
        <w:t xml:space="preserve">for </w:t>
      </w:r>
      <w:r w:rsidR="00993D8F">
        <w:rPr>
          <w:rFonts w:ascii="Times New Roman" w:hAnsi="Times New Roman" w:cs="Times New Roman"/>
          <w:sz w:val="25"/>
          <w:szCs w:val="25"/>
        </w:rPr>
        <w:t>May 5</w:t>
      </w:r>
      <w:r w:rsidR="00572960">
        <w:rPr>
          <w:rFonts w:ascii="Times New Roman" w:hAnsi="Times New Roman" w:cs="Times New Roman"/>
          <w:sz w:val="25"/>
          <w:szCs w:val="25"/>
        </w:rPr>
        <w:t>, 2015</w:t>
      </w:r>
      <w:r w:rsidR="009C2644">
        <w:rPr>
          <w:rFonts w:ascii="Times New Roman" w:hAnsi="Times New Roman" w:cs="Times New Roman"/>
          <w:sz w:val="25"/>
          <w:szCs w:val="25"/>
        </w:rPr>
        <w:t>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12D60597" w:rsidR="009C2644" w:rsidRDefault="004E6F8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November 19, </w:t>
      </w:r>
      <w:r w:rsidR="000C10EA">
        <w:rPr>
          <w:rFonts w:ascii="Times New Roman" w:hAnsi="Times New Roman" w:cs="Times New Roman"/>
          <w:sz w:val="25"/>
          <w:szCs w:val="25"/>
        </w:rPr>
        <w:t xml:space="preserve">2014, </w:t>
      </w:r>
      <w:r w:rsidR="008E3305">
        <w:rPr>
          <w:rFonts w:ascii="Times New Roman" w:hAnsi="Times New Roman" w:cs="Times New Roman"/>
          <w:sz w:val="25"/>
          <w:szCs w:val="25"/>
        </w:rPr>
        <w:t xml:space="preserve">Newaukum </w:t>
      </w:r>
      <w:r>
        <w:rPr>
          <w:rFonts w:ascii="Times New Roman" w:hAnsi="Times New Roman" w:cs="Times New Roman"/>
          <w:sz w:val="25"/>
          <w:szCs w:val="25"/>
        </w:rPr>
        <w:t>filed a M</w:t>
      </w:r>
      <w:r w:rsidR="008E3305">
        <w:rPr>
          <w:rFonts w:ascii="Times New Roman" w:hAnsi="Times New Roman" w:cs="Times New Roman"/>
          <w:sz w:val="25"/>
          <w:szCs w:val="25"/>
        </w:rPr>
        <w:t>otion for Summary Determination.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E3305">
        <w:rPr>
          <w:rFonts w:ascii="Times New Roman" w:hAnsi="Times New Roman" w:cs="Times New Roman"/>
          <w:sz w:val="25"/>
          <w:szCs w:val="25"/>
        </w:rPr>
        <w:t>On</w:t>
      </w:r>
      <w:r>
        <w:rPr>
          <w:rFonts w:ascii="Times New Roman" w:hAnsi="Times New Roman" w:cs="Times New Roman"/>
          <w:sz w:val="25"/>
          <w:szCs w:val="25"/>
        </w:rPr>
        <w:t xml:space="preserve"> December 2, 2014, Commission Staff (Staff) filed a Response and </w:t>
      </w:r>
      <w:r w:rsidR="008E3305">
        <w:rPr>
          <w:rFonts w:ascii="Times New Roman" w:hAnsi="Times New Roman" w:cs="Times New Roman"/>
          <w:sz w:val="25"/>
          <w:szCs w:val="25"/>
        </w:rPr>
        <w:t>Cross-</w:t>
      </w:r>
      <w:r>
        <w:rPr>
          <w:rFonts w:ascii="Times New Roman" w:hAnsi="Times New Roman" w:cs="Times New Roman"/>
          <w:sz w:val="25"/>
          <w:szCs w:val="25"/>
        </w:rPr>
        <w:t xml:space="preserve">Motion for Summary Determination.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947456D" w14:textId="77777777" w:rsidR="004A603F" w:rsidRDefault="006B733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T</w:t>
      </w:r>
      <w:r w:rsidR="004E6F85">
        <w:rPr>
          <w:rFonts w:ascii="Times New Roman" w:hAnsi="Times New Roman" w:cs="Times New Roman"/>
          <w:sz w:val="25"/>
          <w:szCs w:val="25"/>
        </w:rPr>
        <w:t xml:space="preserve">he Commission will convene a status conference 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>on</w:t>
      </w:r>
      <w:r w:rsidR="00D11E83">
        <w:rPr>
          <w:rFonts w:ascii="Times New Roman" w:hAnsi="Times New Roman" w:cs="Times New Roman"/>
          <w:sz w:val="25"/>
          <w:szCs w:val="25"/>
        </w:rPr>
        <w:t xml:space="preserve"> 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>Monday, January 5, 2015, at 1:30 p.m.</w:t>
      </w:r>
      <w:r w:rsidR="00D11E83">
        <w:rPr>
          <w:rFonts w:ascii="Times New Roman" w:hAnsi="Times New Roman" w:cs="Times New Roman"/>
          <w:sz w:val="25"/>
          <w:szCs w:val="25"/>
        </w:rPr>
        <w:t xml:space="preserve">  The status conference will be held at the Commission’s headquarters, Room 139, Richard Hemstad Building, 1300 S. Evergreen Park Drive S.W., Olympia, Washington. </w:t>
      </w:r>
    </w:p>
    <w:p w14:paraId="24962B10" w14:textId="77777777" w:rsidR="004A603F" w:rsidRDefault="004A603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1A20179" w14:textId="52D803E2" w:rsidR="00D11E83" w:rsidRPr="004E6F85" w:rsidRDefault="006B733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purpose of the status conference is to review the parties’ cross-motions for summary determination and discuss how best to proceed. </w:t>
      </w:r>
      <w:r w:rsidR="004A603F">
        <w:rPr>
          <w:rFonts w:ascii="Times New Roman" w:hAnsi="Times New Roman" w:cs="Times New Roman"/>
          <w:sz w:val="25"/>
          <w:szCs w:val="25"/>
        </w:rPr>
        <w:t xml:space="preserve"> </w:t>
      </w:r>
      <w:r w:rsidR="00D11E83">
        <w:rPr>
          <w:rFonts w:ascii="Times New Roman" w:hAnsi="Times New Roman" w:cs="Times New Roman"/>
          <w:sz w:val="25"/>
          <w:szCs w:val="25"/>
        </w:rPr>
        <w:t>Accordingly, the Commission finds good cause to suspend the testimony deadlines in the procedural schedule pending the outcome of the status conference.</w:t>
      </w:r>
    </w:p>
    <w:p w14:paraId="2501BB60" w14:textId="77777777" w:rsidR="004E6F85" w:rsidRDefault="004E6F85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EB43805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D11E83">
        <w:rPr>
          <w:rFonts w:ascii="Times New Roman" w:hAnsi="Times New Roman" w:cs="Times New Roman"/>
          <w:b/>
          <w:sz w:val="25"/>
          <w:szCs w:val="25"/>
        </w:rPr>
        <w:t>the Commission will convene a status conference on January 5, 2015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D11E83">
        <w:rPr>
          <w:rFonts w:ascii="Times New Roman" w:hAnsi="Times New Roman" w:cs="Times New Roman"/>
          <w:b/>
          <w:sz w:val="25"/>
          <w:szCs w:val="25"/>
        </w:rPr>
        <w:t>at 1:30 p.m. at the Commission’s headquarters in O</w:t>
      </w:r>
      <w:r w:rsidR="006B7338">
        <w:rPr>
          <w:rFonts w:ascii="Times New Roman" w:hAnsi="Times New Roman" w:cs="Times New Roman"/>
          <w:b/>
          <w:sz w:val="25"/>
          <w:szCs w:val="25"/>
        </w:rPr>
        <w:t>lympia,</w:t>
      </w:r>
      <w:r w:rsidR="000C10EA">
        <w:rPr>
          <w:rFonts w:ascii="Times New Roman" w:hAnsi="Times New Roman" w:cs="Times New Roman"/>
          <w:b/>
          <w:sz w:val="25"/>
          <w:szCs w:val="25"/>
        </w:rPr>
        <w:t xml:space="preserve"> and that </w:t>
      </w:r>
      <w:r w:rsidR="000C10EA" w:rsidRPr="004F5C1C">
        <w:rPr>
          <w:rFonts w:ascii="Times New Roman" w:hAnsi="Times New Roman" w:cs="Times New Roman"/>
          <w:b/>
          <w:sz w:val="25"/>
          <w:szCs w:val="25"/>
        </w:rPr>
        <w:t xml:space="preserve">the </w:t>
      </w:r>
      <w:r w:rsidR="000C10EA">
        <w:rPr>
          <w:rFonts w:ascii="Times New Roman" w:hAnsi="Times New Roman" w:cs="Times New Roman"/>
          <w:b/>
          <w:sz w:val="25"/>
          <w:szCs w:val="25"/>
        </w:rPr>
        <w:t>testimony deadlines in the procedural schedule</w:t>
      </w:r>
      <w:r w:rsidR="000C10EA"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C10EA">
        <w:rPr>
          <w:rFonts w:ascii="Times New Roman" w:hAnsi="Times New Roman" w:cs="Times New Roman"/>
          <w:b/>
          <w:sz w:val="25"/>
          <w:szCs w:val="25"/>
        </w:rPr>
        <w:t>are</w:t>
      </w:r>
      <w:r w:rsidR="000C10EA" w:rsidRPr="004F5C1C">
        <w:rPr>
          <w:rFonts w:ascii="Times New Roman" w:hAnsi="Times New Roman" w:cs="Times New Roman"/>
          <w:b/>
          <w:sz w:val="25"/>
          <w:szCs w:val="25"/>
        </w:rPr>
        <w:t xml:space="preserve"> suspended</w:t>
      </w:r>
      <w:r w:rsidR="000C10EA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4394C874" w:rsidR="0070009F" w:rsidRDefault="00D11E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3E24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6D0A" w14:textId="77777777" w:rsidR="00500416" w:rsidRDefault="00500416" w:rsidP="00B4328D">
      <w:pPr>
        <w:spacing w:after="0" w:line="240" w:lineRule="auto"/>
      </w:pPr>
      <w:r>
        <w:separator/>
      </w:r>
    </w:p>
  </w:endnote>
  <w:endnote w:type="continuationSeparator" w:id="0">
    <w:p w14:paraId="6AE5D97D" w14:textId="77777777" w:rsidR="00500416" w:rsidRDefault="0050041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3085" w14:textId="77777777" w:rsidR="003E2499" w:rsidRDefault="003E2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FBE6" w14:textId="77777777" w:rsidR="003E2499" w:rsidRDefault="003E2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D918" w14:textId="77777777" w:rsidR="00A73368" w:rsidRPr="00417016" w:rsidRDefault="00A73368" w:rsidP="00A7336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E3D90" w14:textId="77777777" w:rsidR="00500416" w:rsidRDefault="00500416" w:rsidP="00B4328D">
      <w:pPr>
        <w:spacing w:after="0" w:line="240" w:lineRule="auto"/>
      </w:pPr>
      <w:r>
        <w:separator/>
      </w:r>
    </w:p>
  </w:footnote>
  <w:footnote w:type="continuationSeparator" w:id="0">
    <w:p w14:paraId="2B900138" w14:textId="77777777" w:rsidR="00500416" w:rsidRDefault="0050041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A319" w14:textId="77777777" w:rsidR="003E2499" w:rsidRDefault="003E2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75A3A9C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11E83">
      <w:rPr>
        <w:rFonts w:ascii="Times New Roman" w:hAnsi="Times New Roman" w:cs="Times New Roman"/>
        <w:b/>
        <w:sz w:val="19"/>
        <w:szCs w:val="19"/>
      </w:rPr>
      <w:t>DOCKET</w:t>
    </w:r>
    <w:r w:rsidR="00D11E83" w:rsidRPr="00D11E83">
      <w:rPr>
        <w:rFonts w:ascii="Times New Roman" w:hAnsi="Times New Roman" w:cs="Times New Roman"/>
        <w:b/>
        <w:sz w:val="19"/>
        <w:szCs w:val="19"/>
      </w:rPr>
      <w:t>S</w:t>
    </w:r>
    <w:r w:rsidRPr="00D11E83">
      <w:rPr>
        <w:rFonts w:ascii="Times New Roman" w:hAnsi="Times New Roman" w:cs="Times New Roman"/>
        <w:b/>
        <w:sz w:val="19"/>
        <w:szCs w:val="19"/>
      </w:rPr>
      <w:t xml:space="preserve"> </w:t>
    </w:r>
    <w:r w:rsidR="00D11E83" w:rsidRPr="00D11E83">
      <w:rPr>
        <w:rFonts w:ascii="Times New Roman" w:hAnsi="Times New Roman" w:cs="Times New Roman"/>
        <w:b/>
        <w:sz w:val="19"/>
        <w:szCs w:val="19"/>
      </w:rPr>
      <w:t>UW-143181 and UW-143330 (</w:t>
    </w:r>
    <w:r w:rsidR="007E4C70">
      <w:rPr>
        <w:rFonts w:ascii="Times New Roman" w:hAnsi="Times New Roman" w:cs="Times New Roman"/>
        <w:b/>
        <w:sz w:val="19"/>
        <w:szCs w:val="19"/>
      </w:rPr>
      <w:t>C</w:t>
    </w:r>
    <w:r w:rsidR="00D11E83" w:rsidRPr="00D11E83">
      <w:rPr>
        <w:rFonts w:ascii="Times New Roman" w:hAnsi="Times New Roman" w:cs="Times New Roman"/>
        <w:b/>
        <w:i/>
        <w:sz w:val="19"/>
        <w:szCs w:val="19"/>
      </w:rPr>
      <w:t>onsolidated)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3E2499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987B" w14:textId="77777777" w:rsidR="003E2499" w:rsidRPr="00A73368" w:rsidRDefault="003E2499" w:rsidP="003E249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December 11,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10EA"/>
    <w:rsid w:val="000C5451"/>
    <w:rsid w:val="000E294E"/>
    <w:rsid w:val="002F25DB"/>
    <w:rsid w:val="00350C6C"/>
    <w:rsid w:val="00353E8E"/>
    <w:rsid w:val="003E2499"/>
    <w:rsid w:val="004234E2"/>
    <w:rsid w:val="00462644"/>
    <w:rsid w:val="004A5419"/>
    <w:rsid w:val="004A603F"/>
    <w:rsid w:val="004E6F85"/>
    <w:rsid w:val="004F5C1C"/>
    <w:rsid w:val="00500416"/>
    <w:rsid w:val="00534843"/>
    <w:rsid w:val="00572960"/>
    <w:rsid w:val="00646A6A"/>
    <w:rsid w:val="00672B01"/>
    <w:rsid w:val="006B7338"/>
    <w:rsid w:val="006E51E4"/>
    <w:rsid w:val="0070009F"/>
    <w:rsid w:val="00717EBB"/>
    <w:rsid w:val="007559AB"/>
    <w:rsid w:val="0077241B"/>
    <w:rsid w:val="007737FA"/>
    <w:rsid w:val="00784B19"/>
    <w:rsid w:val="007E4C70"/>
    <w:rsid w:val="00884733"/>
    <w:rsid w:val="008E3305"/>
    <w:rsid w:val="008F03C2"/>
    <w:rsid w:val="00930D65"/>
    <w:rsid w:val="00983F68"/>
    <w:rsid w:val="00993D8F"/>
    <w:rsid w:val="009C2644"/>
    <w:rsid w:val="00A73368"/>
    <w:rsid w:val="00AB1CCA"/>
    <w:rsid w:val="00AE2678"/>
    <w:rsid w:val="00AE7772"/>
    <w:rsid w:val="00B4328D"/>
    <w:rsid w:val="00BD5D83"/>
    <w:rsid w:val="00C455CC"/>
    <w:rsid w:val="00CC72F1"/>
    <w:rsid w:val="00D03C1E"/>
    <w:rsid w:val="00D11E83"/>
    <w:rsid w:val="00D374E6"/>
    <w:rsid w:val="00E55F11"/>
    <w:rsid w:val="00E62010"/>
    <w:rsid w:val="00E9077C"/>
    <w:rsid w:val="00E92A20"/>
    <w:rsid w:val="00F37DF4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2014-12-11T22:37:39+00:00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C2B3-A670-410F-A57C-C814BD570043}"/>
</file>

<file path=customXml/itemProps2.xml><?xml version="1.0" encoding="utf-8"?>
<ds:datastoreItem xmlns:ds="http://schemas.openxmlformats.org/officeDocument/2006/customXml" ds:itemID="{B5C096FC-29AA-43D9-B40C-F6CBDBE3EE56}"/>
</file>

<file path=customXml/itemProps3.xml><?xml version="1.0" encoding="utf-8"?>
<ds:datastoreItem xmlns:ds="http://schemas.openxmlformats.org/officeDocument/2006/customXml" ds:itemID="{A4E3C040-ECF1-42AF-89E4-145A687FEA02}"/>
</file>

<file path=customXml/itemProps4.xml><?xml version="1.0" encoding="utf-8"?>
<ds:datastoreItem xmlns:ds="http://schemas.openxmlformats.org/officeDocument/2006/customXml" ds:itemID="{70C1BD58-B118-40E3-B440-C300C01A1B0D}"/>
</file>

<file path=customXml/itemProps5.xml><?xml version="1.0" encoding="utf-8"?>
<ds:datastoreItem xmlns:ds="http://schemas.openxmlformats.org/officeDocument/2006/customXml" ds:itemID="{E0A174BA-E9FB-4A11-99BD-2D79BF9C0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2014-12-11T19:44:00Z</dcterms:created>
  <dcterms:modified xsi:type="dcterms:W3CDTF">2014-12-11T19:48:00Z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