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A5F" w:rsidRPr="00E13A5F" w:rsidRDefault="00E13A5F" w:rsidP="00E13A5F">
      <w:pPr>
        <w:jc w:val="both"/>
        <w:rPr>
          <w:rFonts w:ascii="Arial" w:hAnsi="Arial" w:cs="Arial"/>
          <w:sz w:val="20"/>
        </w:rPr>
      </w:pPr>
      <w:r w:rsidRPr="00E13A5F">
        <w:rPr>
          <w:rFonts w:ascii="Arial" w:hAnsi="Arial" w:cs="Arial"/>
          <w:sz w:val="20"/>
          <w:u w:val="single"/>
        </w:rPr>
        <w:t>AVAILABLE</w:t>
      </w:r>
      <w:r w:rsidRPr="00E13A5F">
        <w:rPr>
          <w:rFonts w:ascii="Arial" w:hAnsi="Arial" w:cs="Arial"/>
          <w:sz w:val="20"/>
        </w:rPr>
        <w:t>:</w:t>
      </w:r>
    </w:p>
    <w:p w:rsidR="00E13A5F" w:rsidRPr="00E13A5F" w:rsidRDefault="00E13A5F" w:rsidP="00E13A5F">
      <w:pPr>
        <w:jc w:val="both"/>
        <w:rPr>
          <w:rFonts w:ascii="Arial" w:hAnsi="Arial" w:cs="Arial"/>
          <w:sz w:val="20"/>
        </w:rPr>
      </w:pPr>
      <w:r w:rsidRPr="00E13A5F">
        <w:rPr>
          <w:rFonts w:ascii="Arial" w:hAnsi="Arial" w:cs="Arial"/>
          <w:sz w:val="20"/>
        </w:rPr>
        <w:tab/>
      </w:r>
      <w:proofErr w:type="gramStart"/>
      <w:r w:rsidRPr="00E13A5F">
        <w:rPr>
          <w:rFonts w:ascii="Arial" w:hAnsi="Arial" w:cs="Arial"/>
          <w:sz w:val="20"/>
        </w:rPr>
        <w:t>In all territory served by the Company in the State of Washington.</w:t>
      </w:r>
      <w:proofErr w:type="gramEnd"/>
    </w:p>
    <w:p w:rsidR="00E13A5F" w:rsidRPr="00E13A5F" w:rsidRDefault="00E13A5F" w:rsidP="00E13A5F">
      <w:pPr>
        <w:jc w:val="both"/>
        <w:rPr>
          <w:rFonts w:ascii="Arial" w:hAnsi="Arial" w:cs="Arial"/>
          <w:sz w:val="20"/>
        </w:rPr>
      </w:pPr>
    </w:p>
    <w:p w:rsidR="00E13A5F" w:rsidRPr="00E13A5F" w:rsidRDefault="00E13A5F" w:rsidP="00E13A5F">
      <w:pPr>
        <w:jc w:val="both"/>
        <w:rPr>
          <w:rFonts w:ascii="Arial" w:hAnsi="Arial" w:cs="Arial"/>
          <w:sz w:val="20"/>
        </w:rPr>
      </w:pPr>
      <w:r w:rsidRPr="00E13A5F">
        <w:rPr>
          <w:rFonts w:ascii="Arial" w:hAnsi="Arial" w:cs="Arial"/>
          <w:sz w:val="20"/>
          <w:u w:val="single"/>
        </w:rPr>
        <w:t>APPLICABLE</w:t>
      </w:r>
      <w:r w:rsidRPr="00E13A5F">
        <w:rPr>
          <w:rFonts w:ascii="Arial" w:hAnsi="Arial" w:cs="Arial"/>
          <w:sz w:val="20"/>
        </w:rPr>
        <w:t>:</w:t>
      </w:r>
    </w:p>
    <w:p w:rsidR="00E13A5F" w:rsidRPr="00E13A5F" w:rsidRDefault="00E13A5F" w:rsidP="00E13A5F">
      <w:pPr>
        <w:pStyle w:val="BodyText"/>
        <w:rPr>
          <w:rFonts w:ascii="Arial" w:hAnsi="Arial" w:cs="Arial"/>
          <w:sz w:val="20"/>
        </w:rPr>
      </w:pPr>
      <w:r w:rsidRPr="00E13A5F">
        <w:rPr>
          <w:rFonts w:ascii="Arial" w:hAnsi="Arial" w:cs="Arial"/>
          <w:b/>
          <w:sz w:val="20"/>
        </w:rPr>
        <w:tab/>
      </w:r>
      <w:r w:rsidRPr="00E13A5F">
        <w:rPr>
          <w:rFonts w:ascii="Arial" w:hAnsi="Arial" w:cs="Arial"/>
          <w:sz w:val="20"/>
        </w:rPr>
        <w:t>To lighting service provided to municipalities or agencies of municipal, county, state or federal governments for dusk to dawn illumination of public streets, highways and thoroughfares by means of Customer owned street lighting systems controlled by a photoelectric control or time switch.</w:t>
      </w:r>
    </w:p>
    <w:p w:rsidR="00E13A5F" w:rsidRPr="00E13A5F" w:rsidRDefault="00E13A5F" w:rsidP="00E13A5F">
      <w:pPr>
        <w:jc w:val="both"/>
        <w:rPr>
          <w:rFonts w:ascii="Arial" w:hAnsi="Arial" w:cs="Arial"/>
          <w:sz w:val="20"/>
        </w:rPr>
      </w:pPr>
    </w:p>
    <w:p w:rsidR="00E13A5F" w:rsidRPr="00E13A5F" w:rsidRDefault="00E13A5F" w:rsidP="00E13A5F">
      <w:pPr>
        <w:jc w:val="both"/>
        <w:rPr>
          <w:rFonts w:ascii="Arial" w:hAnsi="Arial" w:cs="Arial"/>
          <w:sz w:val="20"/>
        </w:rPr>
      </w:pPr>
      <w:r w:rsidRPr="00E13A5F">
        <w:rPr>
          <w:rFonts w:ascii="Arial" w:hAnsi="Arial" w:cs="Arial"/>
          <w:sz w:val="20"/>
          <w:u w:val="single"/>
        </w:rPr>
        <w:t>MONTHLY BILLING</w:t>
      </w:r>
      <w:r w:rsidRPr="00E13A5F">
        <w:rPr>
          <w:rFonts w:ascii="Arial" w:hAnsi="Arial" w:cs="Arial"/>
          <w:sz w:val="20"/>
        </w:rPr>
        <w:t>:</w:t>
      </w:r>
    </w:p>
    <w:p w:rsidR="00E13A5F" w:rsidRPr="00E13A5F" w:rsidRDefault="00E13A5F" w:rsidP="00E13A5F">
      <w:pPr>
        <w:ind w:left="720"/>
        <w:rPr>
          <w:rFonts w:ascii="Arial" w:hAnsi="Arial" w:cs="Arial"/>
          <w:sz w:val="20"/>
        </w:rPr>
      </w:pPr>
      <w:r w:rsidRPr="00E13A5F">
        <w:rPr>
          <w:rFonts w:ascii="Arial" w:hAnsi="Arial" w:cs="Arial"/>
          <w:sz w:val="20"/>
        </w:rPr>
        <w:t xml:space="preserve">Energy Only Service – Rate per </w:t>
      </w:r>
      <w:proofErr w:type="spellStart"/>
      <w:r w:rsidRPr="00E13A5F">
        <w:rPr>
          <w:rFonts w:ascii="Arial" w:hAnsi="Arial" w:cs="Arial"/>
          <w:sz w:val="20"/>
        </w:rPr>
        <w:t>Luminaire</w:t>
      </w:r>
      <w:proofErr w:type="spellEnd"/>
    </w:p>
    <w:p w:rsidR="00E13A5F" w:rsidRPr="00E13A5F" w:rsidRDefault="00E13A5F" w:rsidP="00E13A5F">
      <w:pPr>
        <w:ind w:left="720"/>
        <w:rPr>
          <w:rFonts w:ascii="Arial" w:hAnsi="Arial" w:cs="Arial"/>
          <w:sz w:val="20"/>
        </w:rPr>
      </w:pPr>
    </w:p>
    <w:p w:rsidR="00E13A5F" w:rsidRPr="00E13A5F" w:rsidRDefault="00E13A5F" w:rsidP="00E13A5F">
      <w:pPr>
        <w:ind w:left="12"/>
        <w:rPr>
          <w:rFonts w:ascii="Arial" w:hAnsi="Arial" w:cs="Arial"/>
          <w:sz w:val="20"/>
        </w:rPr>
      </w:pPr>
      <w:r w:rsidRPr="00E13A5F">
        <w:rPr>
          <w:rFonts w:ascii="Arial" w:hAnsi="Arial" w:cs="Arial"/>
          <w:sz w:val="20"/>
        </w:rPr>
        <w:t xml:space="preserve">Energy Only Service includes energy supplied from Company’s overhead or underground circuits and does not include any maintenance to Customer’s facilities. Maintenance service will be provided only as indicated in the Maintenance Service section below. </w:t>
      </w:r>
    </w:p>
    <w:p w:rsidR="00E13A5F" w:rsidRPr="00E13A5F" w:rsidRDefault="00521B46" w:rsidP="00E13A5F">
      <w:pPr>
        <w:ind w:left="720"/>
        <w:rPr>
          <w:rFonts w:ascii="Arial" w:hAnsi="Arial" w:cs="Arial"/>
          <w:sz w:val="20"/>
        </w:rPr>
      </w:pPr>
      <w:r>
        <w:rPr>
          <w:rFonts w:ascii="Arial" w:hAnsi="Arial" w:cs="Arial"/>
          <w:noProof/>
          <w:sz w:val="20"/>
          <w:lang w:eastAsia="en-US"/>
        </w:rPr>
        <w:pict>
          <v:shapetype id="_x0000_t202" coordsize="21600,21600" o:spt="202" path="m,l,21600r21600,l21600,xe">
            <v:stroke joinstyle="miter"/>
            <v:path gradientshapeok="t" o:connecttype="rect"/>
          </v:shapetype>
          <v:shape id="_x0000_s1026" type="#_x0000_t202" style="position:absolute;left:0;text-align:left;margin-left:488.25pt;margin-top:6.7pt;width:45.75pt;height:318pt;z-index:251658240" filled="f" stroked="f">
            <v:textbox>
              <w:txbxContent>
                <w:p w:rsidR="0064698C" w:rsidRDefault="0064698C">
                  <w:pPr>
                    <w:rPr>
                      <w:rFonts w:ascii="Arial" w:hAnsi="Arial" w:cs="Arial"/>
                      <w:sz w:val="20"/>
                    </w:rPr>
                  </w:pPr>
                </w:p>
                <w:p w:rsidR="0064698C" w:rsidRDefault="0064698C">
                  <w:pPr>
                    <w:rPr>
                      <w:rFonts w:ascii="Arial" w:hAnsi="Arial" w:cs="Arial"/>
                      <w:sz w:val="20"/>
                    </w:rPr>
                  </w:pPr>
                  <w:r>
                    <w:rPr>
                      <w:rFonts w:ascii="Arial" w:hAnsi="Arial" w:cs="Arial"/>
                      <w:sz w:val="20"/>
                    </w:rPr>
                    <w:t>(C)</w:t>
                  </w:r>
                </w:p>
                <w:p w:rsidR="0064698C" w:rsidRDefault="0064698C">
                  <w:pPr>
                    <w:rPr>
                      <w:rFonts w:ascii="Arial" w:hAnsi="Arial" w:cs="Arial"/>
                      <w:sz w:val="20"/>
                    </w:rPr>
                  </w:pPr>
                </w:p>
                <w:p w:rsidR="0064698C" w:rsidRDefault="0064698C">
                  <w:pPr>
                    <w:rPr>
                      <w:rFonts w:ascii="Arial" w:hAnsi="Arial" w:cs="Arial"/>
                      <w:sz w:val="20"/>
                    </w:rPr>
                  </w:pPr>
                </w:p>
                <w:p w:rsidR="0064698C" w:rsidRDefault="0064698C">
                  <w:pPr>
                    <w:rPr>
                      <w:rFonts w:ascii="Arial" w:hAnsi="Arial" w:cs="Arial"/>
                      <w:sz w:val="20"/>
                    </w:rPr>
                  </w:pPr>
                </w:p>
                <w:p w:rsidR="0064698C" w:rsidRDefault="0064698C">
                  <w:pPr>
                    <w:rPr>
                      <w:rFonts w:ascii="Arial" w:hAnsi="Arial" w:cs="Arial"/>
                      <w:sz w:val="20"/>
                    </w:rPr>
                  </w:pPr>
                </w:p>
                <w:p w:rsidR="0064698C" w:rsidRDefault="0064698C">
                  <w:pPr>
                    <w:rPr>
                      <w:rFonts w:ascii="Arial" w:hAnsi="Arial" w:cs="Arial"/>
                      <w:sz w:val="20"/>
                    </w:rPr>
                  </w:pPr>
                </w:p>
                <w:p w:rsidR="0064698C" w:rsidRDefault="0064698C">
                  <w:pPr>
                    <w:rPr>
                      <w:rFonts w:ascii="Arial" w:hAnsi="Arial" w:cs="Arial"/>
                      <w:sz w:val="20"/>
                    </w:rPr>
                  </w:pPr>
                </w:p>
                <w:p w:rsidR="0064698C" w:rsidRDefault="0064698C">
                  <w:pPr>
                    <w:rPr>
                      <w:rFonts w:ascii="Arial" w:hAnsi="Arial" w:cs="Arial"/>
                      <w:sz w:val="20"/>
                    </w:rPr>
                  </w:pPr>
                  <w:r>
                    <w:rPr>
                      <w:rFonts w:ascii="Arial" w:hAnsi="Arial" w:cs="Arial"/>
                      <w:sz w:val="20"/>
                    </w:rPr>
                    <w:t>(R)</w:t>
                  </w:r>
                </w:p>
                <w:p w:rsidR="0064698C" w:rsidRDefault="0064698C">
                  <w:pPr>
                    <w:rPr>
                      <w:rFonts w:ascii="Arial" w:hAnsi="Arial" w:cs="Arial"/>
                      <w:sz w:val="20"/>
                    </w:rPr>
                  </w:pPr>
                </w:p>
                <w:p w:rsidR="0064698C" w:rsidRDefault="0064698C">
                  <w:pPr>
                    <w:rPr>
                      <w:rFonts w:ascii="Arial" w:hAnsi="Arial" w:cs="Arial"/>
                      <w:sz w:val="20"/>
                    </w:rPr>
                  </w:pPr>
                </w:p>
                <w:p w:rsidR="0064698C" w:rsidRDefault="0064698C">
                  <w:pPr>
                    <w:rPr>
                      <w:rFonts w:ascii="Arial" w:hAnsi="Arial" w:cs="Arial"/>
                      <w:sz w:val="20"/>
                    </w:rPr>
                  </w:pPr>
                </w:p>
                <w:p w:rsidR="0064698C" w:rsidRDefault="0064698C">
                  <w:pPr>
                    <w:rPr>
                      <w:rFonts w:ascii="Arial" w:hAnsi="Arial" w:cs="Arial"/>
                      <w:sz w:val="20"/>
                    </w:rPr>
                  </w:pPr>
                </w:p>
                <w:p w:rsidR="0064698C" w:rsidRDefault="0064698C">
                  <w:pPr>
                    <w:rPr>
                      <w:rFonts w:ascii="Arial" w:hAnsi="Arial" w:cs="Arial"/>
                      <w:sz w:val="20"/>
                    </w:rPr>
                  </w:pPr>
                </w:p>
                <w:p w:rsidR="0064698C" w:rsidRDefault="0064698C">
                  <w:pPr>
                    <w:rPr>
                      <w:rFonts w:ascii="Arial" w:hAnsi="Arial" w:cs="Arial"/>
                      <w:sz w:val="20"/>
                    </w:rPr>
                  </w:pPr>
                </w:p>
                <w:p w:rsidR="0064698C" w:rsidRDefault="0064698C">
                  <w:pPr>
                    <w:rPr>
                      <w:rFonts w:ascii="Arial" w:hAnsi="Arial" w:cs="Arial"/>
                      <w:sz w:val="20"/>
                    </w:rPr>
                  </w:pPr>
                </w:p>
                <w:p w:rsidR="0064698C" w:rsidRDefault="0064698C">
                  <w:pPr>
                    <w:rPr>
                      <w:rFonts w:ascii="Arial" w:hAnsi="Arial" w:cs="Arial"/>
                      <w:sz w:val="20"/>
                    </w:rPr>
                  </w:pPr>
                </w:p>
                <w:p w:rsidR="0064698C" w:rsidRDefault="0064698C">
                  <w:pPr>
                    <w:rPr>
                      <w:rFonts w:ascii="Arial" w:hAnsi="Arial" w:cs="Arial"/>
                      <w:sz w:val="20"/>
                    </w:rPr>
                  </w:pPr>
                  <w:r>
                    <w:rPr>
                      <w:rFonts w:ascii="Arial" w:hAnsi="Arial" w:cs="Arial"/>
                      <w:sz w:val="20"/>
                    </w:rPr>
                    <w:t>(R)</w:t>
                  </w:r>
                </w:p>
                <w:p w:rsidR="0064698C" w:rsidRDefault="0064698C">
                  <w:pPr>
                    <w:rPr>
                      <w:rFonts w:ascii="Arial" w:hAnsi="Arial" w:cs="Arial"/>
                      <w:sz w:val="20"/>
                    </w:rPr>
                  </w:pPr>
                </w:p>
                <w:p w:rsidR="0064698C" w:rsidRDefault="0064698C">
                  <w:pPr>
                    <w:rPr>
                      <w:rFonts w:ascii="Arial" w:hAnsi="Arial" w:cs="Arial"/>
                      <w:sz w:val="20"/>
                    </w:rPr>
                  </w:pPr>
                </w:p>
                <w:p w:rsidR="0064698C" w:rsidRDefault="0064698C">
                  <w:pPr>
                    <w:rPr>
                      <w:rFonts w:ascii="Arial" w:hAnsi="Arial" w:cs="Arial"/>
                      <w:sz w:val="20"/>
                    </w:rPr>
                  </w:pPr>
                </w:p>
                <w:p w:rsidR="0064698C" w:rsidRDefault="0064698C">
                  <w:pPr>
                    <w:rPr>
                      <w:rFonts w:ascii="Arial" w:hAnsi="Arial" w:cs="Arial"/>
                      <w:sz w:val="20"/>
                    </w:rPr>
                  </w:pPr>
                </w:p>
                <w:p w:rsidR="0064698C" w:rsidRDefault="0064698C">
                  <w:pPr>
                    <w:rPr>
                      <w:rFonts w:ascii="Arial" w:hAnsi="Arial" w:cs="Arial"/>
                      <w:sz w:val="20"/>
                    </w:rPr>
                  </w:pPr>
                </w:p>
                <w:p w:rsidR="0064698C" w:rsidRPr="0064698C" w:rsidRDefault="0064698C">
                  <w:pPr>
                    <w:rPr>
                      <w:rFonts w:ascii="Arial" w:hAnsi="Arial" w:cs="Arial"/>
                      <w:sz w:val="20"/>
                    </w:rPr>
                  </w:pPr>
                  <w:r>
                    <w:rPr>
                      <w:rFonts w:ascii="Arial" w:hAnsi="Arial" w:cs="Arial"/>
                      <w:sz w:val="20"/>
                    </w:rPr>
                    <w:t>(R)</w:t>
                  </w:r>
                </w:p>
              </w:txbxContent>
            </v:textbox>
          </v:shape>
        </w:pict>
      </w:r>
    </w:p>
    <w:p w:rsidR="00E13A5F" w:rsidRDefault="00E13A5F" w:rsidP="00E13A5F">
      <w:pPr>
        <w:ind w:left="12"/>
        <w:rPr>
          <w:rFonts w:ascii="Arial" w:hAnsi="Arial" w:cs="Arial"/>
          <w:sz w:val="20"/>
        </w:rPr>
      </w:pPr>
      <w:r w:rsidRPr="00E13A5F">
        <w:rPr>
          <w:rFonts w:ascii="Arial" w:hAnsi="Arial" w:cs="Arial"/>
          <w:sz w:val="20"/>
        </w:rPr>
        <w:t xml:space="preserve">The Monthly Billing shall be the rate per </w:t>
      </w:r>
      <w:proofErr w:type="spellStart"/>
      <w:r w:rsidRPr="00E13A5F">
        <w:rPr>
          <w:rFonts w:ascii="Arial" w:hAnsi="Arial" w:cs="Arial"/>
          <w:sz w:val="20"/>
        </w:rPr>
        <w:t>luminaire</w:t>
      </w:r>
      <w:proofErr w:type="spellEnd"/>
      <w:r w:rsidRPr="00E13A5F">
        <w:rPr>
          <w:rFonts w:ascii="Arial" w:hAnsi="Arial" w:cs="Arial"/>
          <w:sz w:val="20"/>
        </w:rPr>
        <w:t xml:space="preserve"> as specified in the rate tables below plus applicable adjustments as specified in Schedules 91, </w:t>
      </w:r>
      <w:r w:rsidR="0080180D">
        <w:rPr>
          <w:rFonts w:ascii="Arial" w:hAnsi="Arial" w:cs="Arial"/>
          <w:sz w:val="20"/>
        </w:rPr>
        <w:t xml:space="preserve">94, </w:t>
      </w:r>
      <w:r w:rsidRPr="00E13A5F">
        <w:rPr>
          <w:rFonts w:ascii="Arial" w:hAnsi="Arial" w:cs="Arial"/>
          <w:sz w:val="20"/>
        </w:rPr>
        <w:t xml:space="preserve">95 and 191. </w:t>
      </w:r>
    </w:p>
    <w:tbl>
      <w:tblPr>
        <w:tblpPr w:leftFromText="180" w:rightFromText="180" w:vertAnchor="text" w:horzAnchor="margin" w:tblpXSpec="right" w:tblpY="156"/>
        <w:tblW w:w="8662" w:type="dxa"/>
        <w:tblLayout w:type="fixed"/>
        <w:tblLook w:val="0000"/>
      </w:tblPr>
      <w:tblGrid>
        <w:gridCol w:w="2322"/>
        <w:gridCol w:w="1116"/>
        <w:gridCol w:w="1164"/>
        <w:gridCol w:w="960"/>
        <w:gridCol w:w="960"/>
        <w:gridCol w:w="960"/>
        <w:gridCol w:w="1180"/>
      </w:tblGrid>
      <w:tr w:rsidR="00E13A5F" w:rsidRPr="00E13A5F" w:rsidTr="00583749">
        <w:trPr>
          <w:trHeight w:val="322"/>
        </w:trPr>
        <w:tc>
          <w:tcPr>
            <w:tcW w:w="3438" w:type="dxa"/>
            <w:gridSpan w:val="2"/>
            <w:tcBorders>
              <w:top w:val="single" w:sz="8" w:space="0" w:color="auto"/>
              <w:left w:val="single" w:sz="8" w:space="0" w:color="auto"/>
              <w:bottom w:val="single" w:sz="8" w:space="0" w:color="auto"/>
              <w:right w:val="single" w:sz="8" w:space="0" w:color="000000"/>
            </w:tcBorders>
            <w:shd w:val="clear" w:color="auto" w:fill="FFFF99"/>
            <w:vAlign w:val="bottom"/>
          </w:tcPr>
          <w:p w:rsidR="00E13A5F" w:rsidRPr="00E13A5F" w:rsidRDefault="00E13A5F" w:rsidP="00E13A5F">
            <w:pPr>
              <w:rPr>
                <w:rFonts w:ascii="Arial" w:hAnsi="Arial" w:cs="Arial"/>
                <w:bCs/>
                <w:sz w:val="20"/>
              </w:rPr>
            </w:pPr>
            <w:r w:rsidRPr="00E13A5F">
              <w:rPr>
                <w:rFonts w:ascii="Arial" w:hAnsi="Arial" w:cs="Arial"/>
                <w:bCs/>
                <w:sz w:val="20"/>
              </w:rPr>
              <w:t>High Pressure Sodium Vapor</w:t>
            </w:r>
          </w:p>
        </w:tc>
        <w:tc>
          <w:tcPr>
            <w:tcW w:w="1164" w:type="dxa"/>
            <w:tcBorders>
              <w:top w:val="nil"/>
              <w:left w:val="nil"/>
              <w:bottom w:val="nil"/>
              <w:right w:val="nil"/>
            </w:tcBorders>
            <w:shd w:val="clear" w:color="auto" w:fill="auto"/>
            <w:noWrap/>
            <w:vAlign w:val="bottom"/>
          </w:tcPr>
          <w:p w:rsidR="00E13A5F" w:rsidRPr="00E13A5F" w:rsidRDefault="00E13A5F" w:rsidP="00E13A5F">
            <w:pPr>
              <w:rPr>
                <w:rFonts w:ascii="Arial" w:hAnsi="Arial" w:cs="Arial"/>
                <w:sz w:val="20"/>
              </w:rPr>
            </w:pPr>
            <w:r w:rsidRPr="00E13A5F">
              <w:rPr>
                <w:rFonts w:ascii="Arial" w:hAnsi="Arial" w:cs="Arial"/>
                <w:sz w:val="20"/>
              </w:rPr>
              <w:t xml:space="preserve"> </w:t>
            </w:r>
          </w:p>
        </w:tc>
        <w:tc>
          <w:tcPr>
            <w:tcW w:w="960" w:type="dxa"/>
            <w:tcBorders>
              <w:top w:val="nil"/>
              <w:left w:val="nil"/>
              <w:bottom w:val="nil"/>
              <w:right w:val="nil"/>
            </w:tcBorders>
            <w:shd w:val="clear" w:color="auto" w:fill="auto"/>
            <w:noWrap/>
            <w:vAlign w:val="bottom"/>
          </w:tcPr>
          <w:p w:rsidR="00E13A5F" w:rsidRPr="00E13A5F" w:rsidRDefault="00E13A5F" w:rsidP="00E13A5F">
            <w:pPr>
              <w:rPr>
                <w:rFonts w:ascii="Arial" w:hAnsi="Arial" w:cs="Arial"/>
                <w:sz w:val="20"/>
              </w:rPr>
            </w:pPr>
          </w:p>
        </w:tc>
        <w:tc>
          <w:tcPr>
            <w:tcW w:w="960" w:type="dxa"/>
            <w:tcBorders>
              <w:top w:val="nil"/>
              <w:left w:val="nil"/>
              <w:bottom w:val="nil"/>
              <w:right w:val="nil"/>
            </w:tcBorders>
            <w:shd w:val="clear" w:color="auto" w:fill="auto"/>
            <w:noWrap/>
            <w:vAlign w:val="bottom"/>
          </w:tcPr>
          <w:p w:rsidR="00E13A5F" w:rsidRPr="00E13A5F" w:rsidRDefault="00E13A5F" w:rsidP="00E13A5F">
            <w:pPr>
              <w:rPr>
                <w:rFonts w:ascii="Arial" w:hAnsi="Arial" w:cs="Arial"/>
                <w:sz w:val="20"/>
              </w:rPr>
            </w:pPr>
          </w:p>
        </w:tc>
        <w:tc>
          <w:tcPr>
            <w:tcW w:w="960" w:type="dxa"/>
            <w:tcBorders>
              <w:top w:val="nil"/>
              <w:left w:val="nil"/>
              <w:bottom w:val="nil"/>
              <w:right w:val="nil"/>
            </w:tcBorders>
            <w:shd w:val="clear" w:color="auto" w:fill="auto"/>
            <w:noWrap/>
            <w:vAlign w:val="bottom"/>
          </w:tcPr>
          <w:p w:rsidR="00E13A5F" w:rsidRPr="00E13A5F" w:rsidRDefault="00E13A5F" w:rsidP="00E13A5F">
            <w:pPr>
              <w:rPr>
                <w:rFonts w:ascii="Arial" w:hAnsi="Arial" w:cs="Arial"/>
                <w:sz w:val="20"/>
              </w:rPr>
            </w:pPr>
          </w:p>
        </w:tc>
        <w:tc>
          <w:tcPr>
            <w:tcW w:w="1180" w:type="dxa"/>
            <w:tcBorders>
              <w:top w:val="nil"/>
              <w:left w:val="nil"/>
              <w:bottom w:val="nil"/>
              <w:right w:val="nil"/>
            </w:tcBorders>
            <w:shd w:val="clear" w:color="auto" w:fill="auto"/>
            <w:noWrap/>
            <w:vAlign w:val="bottom"/>
          </w:tcPr>
          <w:p w:rsidR="00E13A5F" w:rsidRPr="00E13A5F" w:rsidRDefault="00E13A5F" w:rsidP="00E13A5F">
            <w:pPr>
              <w:rPr>
                <w:rFonts w:ascii="Arial" w:hAnsi="Arial" w:cs="Arial"/>
                <w:sz w:val="20"/>
              </w:rPr>
            </w:pPr>
          </w:p>
        </w:tc>
      </w:tr>
      <w:tr w:rsidR="00E13A5F" w:rsidRPr="00E13A5F" w:rsidTr="00583749">
        <w:trPr>
          <w:trHeight w:val="250"/>
        </w:trPr>
        <w:tc>
          <w:tcPr>
            <w:tcW w:w="2322" w:type="dxa"/>
            <w:tcBorders>
              <w:top w:val="nil"/>
              <w:left w:val="single" w:sz="8" w:space="0" w:color="auto"/>
              <w:bottom w:val="dashed" w:sz="8" w:space="0" w:color="auto"/>
              <w:right w:val="single" w:sz="8" w:space="0" w:color="auto"/>
            </w:tcBorders>
            <w:shd w:val="clear" w:color="auto" w:fill="auto"/>
            <w:vAlign w:val="bottom"/>
          </w:tcPr>
          <w:p w:rsidR="00E13A5F" w:rsidRPr="00E13A5F" w:rsidRDefault="00E13A5F" w:rsidP="00E13A5F">
            <w:pPr>
              <w:rPr>
                <w:rFonts w:ascii="Arial" w:hAnsi="Arial" w:cs="Arial"/>
                <w:sz w:val="20"/>
              </w:rPr>
            </w:pPr>
            <w:r w:rsidRPr="00E13A5F">
              <w:rPr>
                <w:rFonts w:ascii="Arial" w:hAnsi="Arial" w:cs="Arial"/>
                <w:sz w:val="20"/>
              </w:rPr>
              <w:t>Lumen Rating</w:t>
            </w:r>
          </w:p>
        </w:tc>
        <w:tc>
          <w:tcPr>
            <w:tcW w:w="1116" w:type="dxa"/>
            <w:tcBorders>
              <w:top w:val="nil"/>
              <w:left w:val="nil"/>
              <w:bottom w:val="single" w:sz="8" w:space="0" w:color="auto"/>
              <w:right w:val="single" w:sz="8" w:space="0" w:color="auto"/>
            </w:tcBorders>
            <w:shd w:val="clear" w:color="auto" w:fill="auto"/>
            <w:noWrap/>
            <w:vAlign w:val="bottom"/>
          </w:tcPr>
          <w:p w:rsidR="00E13A5F" w:rsidRPr="00E13A5F" w:rsidRDefault="00E13A5F" w:rsidP="00E13A5F">
            <w:pPr>
              <w:jc w:val="center"/>
              <w:rPr>
                <w:rFonts w:ascii="Arial" w:hAnsi="Arial" w:cs="Arial"/>
                <w:sz w:val="20"/>
              </w:rPr>
            </w:pPr>
            <w:r w:rsidRPr="00E13A5F">
              <w:rPr>
                <w:rFonts w:ascii="Arial" w:hAnsi="Arial" w:cs="Arial"/>
                <w:sz w:val="20"/>
              </w:rPr>
              <w:t>5,800</w:t>
            </w:r>
          </w:p>
        </w:tc>
        <w:tc>
          <w:tcPr>
            <w:tcW w:w="1164" w:type="dxa"/>
            <w:tcBorders>
              <w:top w:val="single" w:sz="8" w:space="0" w:color="auto"/>
              <w:left w:val="nil"/>
              <w:bottom w:val="single" w:sz="8" w:space="0" w:color="auto"/>
              <w:right w:val="single" w:sz="8" w:space="0" w:color="auto"/>
            </w:tcBorders>
            <w:shd w:val="clear" w:color="auto" w:fill="auto"/>
            <w:noWrap/>
            <w:vAlign w:val="bottom"/>
          </w:tcPr>
          <w:p w:rsidR="00E13A5F" w:rsidRPr="00E13A5F" w:rsidRDefault="00E13A5F" w:rsidP="00E13A5F">
            <w:pPr>
              <w:jc w:val="center"/>
              <w:rPr>
                <w:rFonts w:ascii="Arial" w:hAnsi="Arial" w:cs="Arial"/>
                <w:sz w:val="20"/>
              </w:rPr>
            </w:pPr>
            <w:r w:rsidRPr="00E13A5F">
              <w:rPr>
                <w:rFonts w:ascii="Arial" w:hAnsi="Arial" w:cs="Arial"/>
                <w:sz w:val="20"/>
              </w:rPr>
              <w:t>9,500</w:t>
            </w:r>
          </w:p>
        </w:tc>
        <w:tc>
          <w:tcPr>
            <w:tcW w:w="960" w:type="dxa"/>
            <w:tcBorders>
              <w:top w:val="single" w:sz="8" w:space="0" w:color="auto"/>
              <w:left w:val="nil"/>
              <w:bottom w:val="single" w:sz="8" w:space="0" w:color="auto"/>
              <w:right w:val="single" w:sz="8" w:space="0" w:color="auto"/>
            </w:tcBorders>
            <w:shd w:val="clear" w:color="auto" w:fill="auto"/>
            <w:noWrap/>
            <w:vAlign w:val="bottom"/>
          </w:tcPr>
          <w:p w:rsidR="00E13A5F" w:rsidRPr="00E13A5F" w:rsidRDefault="00E13A5F" w:rsidP="00E13A5F">
            <w:pPr>
              <w:jc w:val="center"/>
              <w:rPr>
                <w:rFonts w:ascii="Arial" w:hAnsi="Arial" w:cs="Arial"/>
                <w:sz w:val="20"/>
              </w:rPr>
            </w:pPr>
            <w:r w:rsidRPr="00E13A5F">
              <w:rPr>
                <w:rFonts w:ascii="Arial" w:hAnsi="Arial" w:cs="Arial"/>
                <w:sz w:val="20"/>
              </w:rPr>
              <w:t>16,000</w:t>
            </w:r>
          </w:p>
        </w:tc>
        <w:tc>
          <w:tcPr>
            <w:tcW w:w="960" w:type="dxa"/>
            <w:tcBorders>
              <w:top w:val="single" w:sz="8" w:space="0" w:color="auto"/>
              <w:left w:val="nil"/>
              <w:bottom w:val="single" w:sz="8" w:space="0" w:color="auto"/>
              <w:right w:val="single" w:sz="8" w:space="0" w:color="auto"/>
            </w:tcBorders>
            <w:shd w:val="clear" w:color="auto" w:fill="auto"/>
            <w:noWrap/>
            <w:vAlign w:val="bottom"/>
          </w:tcPr>
          <w:p w:rsidR="00E13A5F" w:rsidRPr="00E13A5F" w:rsidRDefault="00E13A5F" w:rsidP="00E13A5F">
            <w:pPr>
              <w:jc w:val="center"/>
              <w:rPr>
                <w:rFonts w:ascii="Arial" w:hAnsi="Arial" w:cs="Arial"/>
                <w:sz w:val="20"/>
              </w:rPr>
            </w:pPr>
            <w:r w:rsidRPr="00E13A5F">
              <w:rPr>
                <w:rFonts w:ascii="Arial" w:hAnsi="Arial" w:cs="Arial"/>
                <w:sz w:val="20"/>
              </w:rPr>
              <w:t>22,000</w:t>
            </w:r>
          </w:p>
        </w:tc>
        <w:tc>
          <w:tcPr>
            <w:tcW w:w="960" w:type="dxa"/>
            <w:tcBorders>
              <w:top w:val="single" w:sz="8" w:space="0" w:color="auto"/>
              <w:left w:val="nil"/>
              <w:bottom w:val="single" w:sz="8" w:space="0" w:color="auto"/>
              <w:right w:val="single" w:sz="8" w:space="0" w:color="auto"/>
            </w:tcBorders>
            <w:shd w:val="clear" w:color="auto" w:fill="auto"/>
            <w:noWrap/>
            <w:vAlign w:val="bottom"/>
          </w:tcPr>
          <w:p w:rsidR="00E13A5F" w:rsidRPr="00E13A5F" w:rsidRDefault="00E13A5F" w:rsidP="00E13A5F">
            <w:pPr>
              <w:jc w:val="center"/>
              <w:rPr>
                <w:rFonts w:ascii="Arial" w:hAnsi="Arial" w:cs="Arial"/>
                <w:sz w:val="20"/>
              </w:rPr>
            </w:pPr>
            <w:r w:rsidRPr="00E13A5F">
              <w:rPr>
                <w:rFonts w:ascii="Arial" w:hAnsi="Arial" w:cs="Arial"/>
                <w:sz w:val="20"/>
              </w:rPr>
              <w:t>27,500</w:t>
            </w:r>
          </w:p>
        </w:tc>
        <w:tc>
          <w:tcPr>
            <w:tcW w:w="1180" w:type="dxa"/>
            <w:tcBorders>
              <w:top w:val="single" w:sz="8" w:space="0" w:color="auto"/>
              <w:left w:val="nil"/>
              <w:bottom w:val="single" w:sz="8" w:space="0" w:color="auto"/>
              <w:right w:val="single" w:sz="8" w:space="0" w:color="auto"/>
            </w:tcBorders>
            <w:shd w:val="clear" w:color="auto" w:fill="auto"/>
            <w:noWrap/>
            <w:vAlign w:val="bottom"/>
          </w:tcPr>
          <w:p w:rsidR="00E13A5F" w:rsidRPr="00E13A5F" w:rsidRDefault="00E13A5F" w:rsidP="00E13A5F">
            <w:pPr>
              <w:jc w:val="center"/>
              <w:rPr>
                <w:rFonts w:ascii="Arial" w:hAnsi="Arial" w:cs="Arial"/>
                <w:sz w:val="20"/>
              </w:rPr>
            </w:pPr>
            <w:r w:rsidRPr="00E13A5F">
              <w:rPr>
                <w:rFonts w:ascii="Arial" w:hAnsi="Arial" w:cs="Arial"/>
                <w:sz w:val="20"/>
              </w:rPr>
              <w:t>50,000</w:t>
            </w:r>
          </w:p>
        </w:tc>
      </w:tr>
      <w:tr w:rsidR="00E13A5F" w:rsidRPr="00E13A5F" w:rsidTr="00583749">
        <w:trPr>
          <w:trHeight w:val="250"/>
        </w:trPr>
        <w:tc>
          <w:tcPr>
            <w:tcW w:w="2322" w:type="dxa"/>
            <w:tcBorders>
              <w:top w:val="nil"/>
              <w:left w:val="single" w:sz="8" w:space="0" w:color="auto"/>
              <w:bottom w:val="dashed" w:sz="8" w:space="0" w:color="auto"/>
              <w:right w:val="single" w:sz="8" w:space="0" w:color="auto"/>
            </w:tcBorders>
            <w:shd w:val="clear" w:color="auto" w:fill="auto"/>
            <w:vAlign w:val="bottom"/>
          </w:tcPr>
          <w:p w:rsidR="00E13A5F" w:rsidRPr="00E13A5F" w:rsidRDefault="00E13A5F" w:rsidP="00E13A5F">
            <w:pPr>
              <w:rPr>
                <w:rFonts w:ascii="Arial" w:hAnsi="Arial" w:cs="Arial"/>
                <w:sz w:val="20"/>
              </w:rPr>
            </w:pPr>
            <w:r w:rsidRPr="00E13A5F">
              <w:rPr>
                <w:rFonts w:ascii="Arial" w:hAnsi="Arial" w:cs="Arial"/>
                <w:sz w:val="20"/>
              </w:rPr>
              <w:t xml:space="preserve">Watts </w:t>
            </w:r>
          </w:p>
        </w:tc>
        <w:tc>
          <w:tcPr>
            <w:tcW w:w="1116" w:type="dxa"/>
            <w:tcBorders>
              <w:top w:val="nil"/>
              <w:left w:val="nil"/>
              <w:bottom w:val="single" w:sz="8" w:space="0" w:color="auto"/>
              <w:right w:val="single" w:sz="8" w:space="0" w:color="auto"/>
            </w:tcBorders>
            <w:shd w:val="clear" w:color="auto" w:fill="auto"/>
            <w:noWrap/>
            <w:vAlign w:val="bottom"/>
          </w:tcPr>
          <w:p w:rsidR="00E13A5F" w:rsidRPr="00E13A5F" w:rsidRDefault="00E13A5F" w:rsidP="00E13A5F">
            <w:pPr>
              <w:jc w:val="center"/>
              <w:rPr>
                <w:rFonts w:ascii="Arial" w:hAnsi="Arial" w:cs="Arial"/>
                <w:sz w:val="20"/>
              </w:rPr>
            </w:pPr>
            <w:r w:rsidRPr="00E13A5F">
              <w:rPr>
                <w:rFonts w:ascii="Arial" w:hAnsi="Arial" w:cs="Arial"/>
                <w:sz w:val="20"/>
              </w:rPr>
              <w:t>70</w:t>
            </w:r>
          </w:p>
        </w:tc>
        <w:tc>
          <w:tcPr>
            <w:tcW w:w="1164" w:type="dxa"/>
            <w:tcBorders>
              <w:top w:val="nil"/>
              <w:left w:val="nil"/>
              <w:bottom w:val="single" w:sz="8" w:space="0" w:color="auto"/>
              <w:right w:val="single" w:sz="8" w:space="0" w:color="auto"/>
            </w:tcBorders>
            <w:shd w:val="clear" w:color="auto" w:fill="auto"/>
            <w:noWrap/>
            <w:vAlign w:val="bottom"/>
          </w:tcPr>
          <w:p w:rsidR="00E13A5F" w:rsidRPr="00E13A5F" w:rsidRDefault="00E13A5F" w:rsidP="00E13A5F">
            <w:pPr>
              <w:jc w:val="center"/>
              <w:rPr>
                <w:rFonts w:ascii="Arial" w:hAnsi="Arial" w:cs="Arial"/>
                <w:sz w:val="20"/>
              </w:rPr>
            </w:pPr>
            <w:r w:rsidRPr="00E13A5F">
              <w:rPr>
                <w:rFonts w:ascii="Arial" w:hAnsi="Arial" w:cs="Arial"/>
                <w:sz w:val="20"/>
              </w:rPr>
              <w:t>100</w:t>
            </w:r>
          </w:p>
        </w:tc>
        <w:tc>
          <w:tcPr>
            <w:tcW w:w="960" w:type="dxa"/>
            <w:tcBorders>
              <w:top w:val="nil"/>
              <w:left w:val="nil"/>
              <w:bottom w:val="single" w:sz="8" w:space="0" w:color="auto"/>
              <w:right w:val="single" w:sz="8" w:space="0" w:color="auto"/>
            </w:tcBorders>
            <w:shd w:val="clear" w:color="auto" w:fill="auto"/>
            <w:noWrap/>
            <w:vAlign w:val="bottom"/>
          </w:tcPr>
          <w:p w:rsidR="00E13A5F" w:rsidRPr="00E13A5F" w:rsidRDefault="00E13A5F" w:rsidP="00E13A5F">
            <w:pPr>
              <w:jc w:val="center"/>
              <w:rPr>
                <w:rFonts w:ascii="Arial" w:hAnsi="Arial" w:cs="Arial"/>
                <w:sz w:val="20"/>
              </w:rPr>
            </w:pPr>
            <w:r w:rsidRPr="00E13A5F">
              <w:rPr>
                <w:rFonts w:ascii="Arial" w:hAnsi="Arial" w:cs="Arial"/>
                <w:sz w:val="20"/>
              </w:rPr>
              <w:t>150</w:t>
            </w:r>
          </w:p>
        </w:tc>
        <w:tc>
          <w:tcPr>
            <w:tcW w:w="960" w:type="dxa"/>
            <w:tcBorders>
              <w:top w:val="nil"/>
              <w:left w:val="nil"/>
              <w:bottom w:val="single" w:sz="8" w:space="0" w:color="auto"/>
              <w:right w:val="single" w:sz="8" w:space="0" w:color="auto"/>
            </w:tcBorders>
            <w:shd w:val="clear" w:color="auto" w:fill="auto"/>
            <w:noWrap/>
            <w:vAlign w:val="bottom"/>
          </w:tcPr>
          <w:p w:rsidR="00E13A5F" w:rsidRPr="00E13A5F" w:rsidRDefault="00E13A5F" w:rsidP="00E13A5F">
            <w:pPr>
              <w:jc w:val="center"/>
              <w:rPr>
                <w:rFonts w:ascii="Arial" w:hAnsi="Arial" w:cs="Arial"/>
                <w:sz w:val="20"/>
              </w:rPr>
            </w:pPr>
            <w:r w:rsidRPr="00E13A5F">
              <w:rPr>
                <w:rFonts w:ascii="Arial" w:hAnsi="Arial" w:cs="Arial"/>
                <w:sz w:val="20"/>
              </w:rPr>
              <w:t>200</w:t>
            </w:r>
          </w:p>
        </w:tc>
        <w:tc>
          <w:tcPr>
            <w:tcW w:w="960" w:type="dxa"/>
            <w:tcBorders>
              <w:top w:val="nil"/>
              <w:left w:val="nil"/>
              <w:bottom w:val="single" w:sz="8" w:space="0" w:color="auto"/>
              <w:right w:val="single" w:sz="8" w:space="0" w:color="auto"/>
            </w:tcBorders>
            <w:shd w:val="clear" w:color="auto" w:fill="auto"/>
            <w:noWrap/>
            <w:vAlign w:val="bottom"/>
          </w:tcPr>
          <w:p w:rsidR="00E13A5F" w:rsidRPr="00E13A5F" w:rsidRDefault="00E13A5F" w:rsidP="00E13A5F">
            <w:pPr>
              <w:jc w:val="center"/>
              <w:rPr>
                <w:rFonts w:ascii="Arial" w:hAnsi="Arial" w:cs="Arial"/>
                <w:sz w:val="20"/>
              </w:rPr>
            </w:pPr>
            <w:r w:rsidRPr="00E13A5F">
              <w:rPr>
                <w:rFonts w:ascii="Arial" w:hAnsi="Arial" w:cs="Arial"/>
                <w:sz w:val="20"/>
              </w:rPr>
              <w:t>250</w:t>
            </w:r>
          </w:p>
        </w:tc>
        <w:tc>
          <w:tcPr>
            <w:tcW w:w="1180" w:type="dxa"/>
            <w:tcBorders>
              <w:top w:val="nil"/>
              <w:left w:val="nil"/>
              <w:bottom w:val="single" w:sz="8" w:space="0" w:color="auto"/>
              <w:right w:val="single" w:sz="8" w:space="0" w:color="auto"/>
            </w:tcBorders>
            <w:shd w:val="clear" w:color="auto" w:fill="auto"/>
            <w:noWrap/>
            <w:vAlign w:val="bottom"/>
          </w:tcPr>
          <w:p w:rsidR="00E13A5F" w:rsidRPr="00E13A5F" w:rsidRDefault="00E13A5F" w:rsidP="00E13A5F">
            <w:pPr>
              <w:jc w:val="center"/>
              <w:rPr>
                <w:rFonts w:ascii="Arial" w:hAnsi="Arial" w:cs="Arial"/>
                <w:sz w:val="20"/>
              </w:rPr>
            </w:pPr>
            <w:r w:rsidRPr="00E13A5F">
              <w:rPr>
                <w:rFonts w:ascii="Arial" w:hAnsi="Arial" w:cs="Arial"/>
                <w:sz w:val="20"/>
              </w:rPr>
              <w:t>400</w:t>
            </w:r>
          </w:p>
        </w:tc>
      </w:tr>
      <w:tr w:rsidR="00E13A5F" w:rsidRPr="00E13A5F" w:rsidTr="00583749">
        <w:trPr>
          <w:trHeight w:val="270"/>
        </w:trPr>
        <w:tc>
          <w:tcPr>
            <w:tcW w:w="2322" w:type="dxa"/>
            <w:tcBorders>
              <w:top w:val="nil"/>
              <w:left w:val="single" w:sz="8" w:space="0" w:color="auto"/>
              <w:bottom w:val="single" w:sz="8" w:space="0" w:color="auto"/>
              <w:right w:val="single" w:sz="8" w:space="0" w:color="auto"/>
            </w:tcBorders>
            <w:shd w:val="clear" w:color="auto" w:fill="auto"/>
            <w:vAlign w:val="bottom"/>
          </w:tcPr>
          <w:p w:rsidR="00E13A5F" w:rsidRPr="00E13A5F" w:rsidRDefault="00E13A5F" w:rsidP="00E13A5F">
            <w:pPr>
              <w:rPr>
                <w:rFonts w:ascii="Arial" w:hAnsi="Arial" w:cs="Arial"/>
                <w:sz w:val="20"/>
              </w:rPr>
            </w:pPr>
            <w:r w:rsidRPr="00E13A5F">
              <w:rPr>
                <w:rFonts w:ascii="Arial" w:hAnsi="Arial" w:cs="Arial"/>
                <w:sz w:val="20"/>
              </w:rPr>
              <w:t>Monthly kWh</w:t>
            </w:r>
          </w:p>
        </w:tc>
        <w:tc>
          <w:tcPr>
            <w:tcW w:w="1116" w:type="dxa"/>
            <w:tcBorders>
              <w:top w:val="nil"/>
              <w:left w:val="nil"/>
              <w:bottom w:val="single" w:sz="8" w:space="0" w:color="auto"/>
              <w:right w:val="single" w:sz="8" w:space="0" w:color="auto"/>
            </w:tcBorders>
            <w:shd w:val="clear" w:color="auto" w:fill="auto"/>
            <w:noWrap/>
            <w:vAlign w:val="bottom"/>
          </w:tcPr>
          <w:p w:rsidR="00E13A5F" w:rsidRPr="00E13A5F" w:rsidRDefault="00E13A5F" w:rsidP="00E13A5F">
            <w:pPr>
              <w:jc w:val="center"/>
              <w:rPr>
                <w:rFonts w:ascii="Arial" w:hAnsi="Arial" w:cs="Arial"/>
                <w:sz w:val="20"/>
              </w:rPr>
            </w:pPr>
            <w:r w:rsidRPr="00E13A5F">
              <w:rPr>
                <w:rFonts w:ascii="Arial" w:hAnsi="Arial" w:cs="Arial"/>
                <w:sz w:val="20"/>
              </w:rPr>
              <w:t>31</w:t>
            </w:r>
          </w:p>
        </w:tc>
        <w:tc>
          <w:tcPr>
            <w:tcW w:w="1164" w:type="dxa"/>
            <w:tcBorders>
              <w:top w:val="nil"/>
              <w:left w:val="nil"/>
              <w:bottom w:val="single" w:sz="8" w:space="0" w:color="auto"/>
              <w:right w:val="single" w:sz="8" w:space="0" w:color="auto"/>
            </w:tcBorders>
            <w:shd w:val="clear" w:color="auto" w:fill="auto"/>
            <w:noWrap/>
            <w:vAlign w:val="bottom"/>
          </w:tcPr>
          <w:p w:rsidR="00E13A5F" w:rsidRPr="00E13A5F" w:rsidRDefault="00E13A5F" w:rsidP="00E13A5F">
            <w:pPr>
              <w:jc w:val="center"/>
              <w:rPr>
                <w:rFonts w:ascii="Arial" w:hAnsi="Arial" w:cs="Arial"/>
                <w:sz w:val="20"/>
              </w:rPr>
            </w:pPr>
            <w:r w:rsidRPr="00E13A5F">
              <w:rPr>
                <w:rFonts w:ascii="Arial" w:hAnsi="Arial" w:cs="Arial"/>
                <w:sz w:val="20"/>
              </w:rPr>
              <w:t>44</w:t>
            </w:r>
          </w:p>
        </w:tc>
        <w:tc>
          <w:tcPr>
            <w:tcW w:w="960" w:type="dxa"/>
            <w:tcBorders>
              <w:top w:val="nil"/>
              <w:left w:val="nil"/>
              <w:bottom w:val="single" w:sz="8" w:space="0" w:color="auto"/>
              <w:right w:val="single" w:sz="8" w:space="0" w:color="auto"/>
            </w:tcBorders>
            <w:shd w:val="clear" w:color="auto" w:fill="auto"/>
            <w:noWrap/>
            <w:vAlign w:val="bottom"/>
          </w:tcPr>
          <w:p w:rsidR="00E13A5F" w:rsidRPr="00E13A5F" w:rsidRDefault="00E13A5F" w:rsidP="00E13A5F">
            <w:pPr>
              <w:jc w:val="center"/>
              <w:rPr>
                <w:rFonts w:ascii="Arial" w:hAnsi="Arial" w:cs="Arial"/>
                <w:sz w:val="20"/>
              </w:rPr>
            </w:pPr>
            <w:r w:rsidRPr="00E13A5F">
              <w:rPr>
                <w:rFonts w:ascii="Arial" w:hAnsi="Arial" w:cs="Arial"/>
                <w:sz w:val="20"/>
              </w:rPr>
              <w:t>64</w:t>
            </w:r>
          </w:p>
        </w:tc>
        <w:tc>
          <w:tcPr>
            <w:tcW w:w="960" w:type="dxa"/>
            <w:tcBorders>
              <w:top w:val="nil"/>
              <w:left w:val="nil"/>
              <w:bottom w:val="single" w:sz="8" w:space="0" w:color="auto"/>
              <w:right w:val="single" w:sz="8" w:space="0" w:color="auto"/>
            </w:tcBorders>
            <w:shd w:val="clear" w:color="auto" w:fill="auto"/>
            <w:noWrap/>
            <w:vAlign w:val="bottom"/>
          </w:tcPr>
          <w:p w:rsidR="00E13A5F" w:rsidRPr="00E13A5F" w:rsidRDefault="00E13A5F" w:rsidP="00E13A5F">
            <w:pPr>
              <w:jc w:val="center"/>
              <w:rPr>
                <w:rFonts w:ascii="Arial" w:hAnsi="Arial" w:cs="Arial"/>
                <w:sz w:val="20"/>
              </w:rPr>
            </w:pPr>
            <w:r w:rsidRPr="00E13A5F">
              <w:rPr>
                <w:rFonts w:ascii="Arial" w:hAnsi="Arial" w:cs="Arial"/>
                <w:sz w:val="20"/>
              </w:rPr>
              <w:t>85</w:t>
            </w:r>
          </w:p>
        </w:tc>
        <w:tc>
          <w:tcPr>
            <w:tcW w:w="960" w:type="dxa"/>
            <w:tcBorders>
              <w:top w:val="nil"/>
              <w:left w:val="nil"/>
              <w:bottom w:val="single" w:sz="8" w:space="0" w:color="auto"/>
              <w:right w:val="single" w:sz="8" w:space="0" w:color="auto"/>
            </w:tcBorders>
            <w:shd w:val="clear" w:color="auto" w:fill="auto"/>
            <w:noWrap/>
            <w:vAlign w:val="bottom"/>
          </w:tcPr>
          <w:p w:rsidR="00E13A5F" w:rsidRPr="00E13A5F" w:rsidRDefault="00E13A5F" w:rsidP="00E13A5F">
            <w:pPr>
              <w:jc w:val="center"/>
              <w:rPr>
                <w:rFonts w:ascii="Arial" w:hAnsi="Arial" w:cs="Arial"/>
                <w:sz w:val="20"/>
              </w:rPr>
            </w:pPr>
            <w:r w:rsidRPr="00E13A5F">
              <w:rPr>
                <w:rFonts w:ascii="Arial" w:hAnsi="Arial" w:cs="Arial"/>
                <w:sz w:val="20"/>
              </w:rPr>
              <w:t>115</w:t>
            </w:r>
          </w:p>
        </w:tc>
        <w:tc>
          <w:tcPr>
            <w:tcW w:w="1180" w:type="dxa"/>
            <w:tcBorders>
              <w:top w:val="nil"/>
              <w:left w:val="nil"/>
              <w:bottom w:val="single" w:sz="8" w:space="0" w:color="auto"/>
              <w:right w:val="single" w:sz="8" w:space="0" w:color="auto"/>
            </w:tcBorders>
            <w:shd w:val="clear" w:color="auto" w:fill="auto"/>
            <w:noWrap/>
            <w:vAlign w:val="bottom"/>
          </w:tcPr>
          <w:p w:rsidR="00E13A5F" w:rsidRPr="00E13A5F" w:rsidRDefault="00E13A5F" w:rsidP="00E13A5F">
            <w:pPr>
              <w:jc w:val="center"/>
              <w:rPr>
                <w:rFonts w:ascii="Arial" w:hAnsi="Arial" w:cs="Arial"/>
                <w:sz w:val="20"/>
              </w:rPr>
            </w:pPr>
            <w:r w:rsidRPr="00E13A5F">
              <w:rPr>
                <w:rFonts w:ascii="Arial" w:hAnsi="Arial" w:cs="Arial"/>
                <w:sz w:val="20"/>
              </w:rPr>
              <w:t>176</w:t>
            </w:r>
          </w:p>
        </w:tc>
      </w:tr>
      <w:tr w:rsidR="00E13A5F" w:rsidRPr="00E13A5F" w:rsidTr="00583749">
        <w:trPr>
          <w:trHeight w:val="285"/>
        </w:trPr>
        <w:tc>
          <w:tcPr>
            <w:tcW w:w="2322" w:type="dxa"/>
            <w:tcBorders>
              <w:top w:val="nil"/>
              <w:left w:val="single" w:sz="8" w:space="0" w:color="auto"/>
              <w:bottom w:val="single" w:sz="8" w:space="0" w:color="auto"/>
              <w:right w:val="single" w:sz="8" w:space="0" w:color="auto"/>
            </w:tcBorders>
            <w:shd w:val="clear" w:color="auto" w:fill="auto"/>
            <w:vAlign w:val="bottom"/>
          </w:tcPr>
          <w:p w:rsidR="00E13A5F" w:rsidRPr="00E13A5F" w:rsidRDefault="00E13A5F" w:rsidP="00E13A5F">
            <w:pPr>
              <w:rPr>
                <w:rFonts w:ascii="Arial" w:hAnsi="Arial" w:cs="Arial"/>
                <w:sz w:val="20"/>
              </w:rPr>
            </w:pPr>
            <w:r w:rsidRPr="00E13A5F">
              <w:rPr>
                <w:rFonts w:ascii="Arial" w:hAnsi="Arial" w:cs="Arial"/>
                <w:sz w:val="20"/>
              </w:rPr>
              <w:t>Energy Only Service</w:t>
            </w:r>
          </w:p>
        </w:tc>
        <w:tc>
          <w:tcPr>
            <w:tcW w:w="1116" w:type="dxa"/>
            <w:tcBorders>
              <w:top w:val="nil"/>
              <w:left w:val="nil"/>
              <w:bottom w:val="single" w:sz="8" w:space="0" w:color="auto"/>
              <w:right w:val="single" w:sz="8" w:space="0" w:color="auto"/>
            </w:tcBorders>
            <w:shd w:val="clear" w:color="auto" w:fill="auto"/>
            <w:noWrap/>
            <w:vAlign w:val="bottom"/>
          </w:tcPr>
          <w:p w:rsidR="00E13A5F" w:rsidRPr="00E13A5F" w:rsidRDefault="00E13A5F" w:rsidP="0080180D">
            <w:pPr>
              <w:jc w:val="center"/>
              <w:rPr>
                <w:rFonts w:ascii="Arial" w:hAnsi="Arial" w:cs="Arial"/>
                <w:sz w:val="20"/>
              </w:rPr>
            </w:pPr>
            <w:r w:rsidRPr="00E13A5F">
              <w:rPr>
                <w:rFonts w:ascii="Arial" w:hAnsi="Arial" w:cs="Arial"/>
                <w:sz w:val="20"/>
              </w:rPr>
              <w:t>$</w:t>
            </w:r>
            <w:r w:rsidR="0080180D">
              <w:rPr>
                <w:rFonts w:ascii="Arial" w:hAnsi="Arial" w:cs="Arial"/>
                <w:sz w:val="20"/>
              </w:rPr>
              <w:t>1.49</w:t>
            </w:r>
          </w:p>
        </w:tc>
        <w:tc>
          <w:tcPr>
            <w:tcW w:w="1164" w:type="dxa"/>
            <w:tcBorders>
              <w:top w:val="nil"/>
              <w:left w:val="nil"/>
              <w:bottom w:val="single" w:sz="8" w:space="0" w:color="auto"/>
              <w:right w:val="single" w:sz="8" w:space="0" w:color="auto"/>
            </w:tcBorders>
            <w:shd w:val="clear" w:color="auto" w:fill="auto"/>
            <w:noWrap/>
            <w:vAlign w:val="bottom"/>
          </w:tcPr>
          <w:p w:rsidR="00E13A5F" w:rsidRPr="00E13A5F" w:rsidRDefault="00E13A5F" w:rsidP="0080180D">
            <w:pPr>
              <w:jc w:val="center"/>
              <w:rPr>
                <w:rFonts w:ascii="Arial" w:hAnsi="Arial" w:cs="Arial"/>
                <w:sz w:val="20"/>
              </w:rPr>
            </w:pPr>
            <w:r w:rsidRPr="00E13A5F">
              <w:rPr>
                <w:rFonts w:ascii="Arial" w:hAnsi="Arial" w:cs="Arial"/>
                <w:sz w:val="20"/>
              </w:rPr>
              <w:t>$</w:t>
            </w:r>
            <w:r w:rsidR="0080180D">
              <w:rPr>
                <w:rFonts w:ascii="Arial" w:hAnsi="Arial" w:cs="Arial"/>
                <w:sz w:val="20"/>
              </w:rPr>
              <w:t>2.10</w:t>
            </w:r>
          </w:p>
        </w:tc>
        <w:tc>
          <w:tcPr>
            <w:tcW w:w="960" w:type="dxa"/>
            <w:tcBorders>
              <w:top w:val="nil"/>
              <w:left w:val="nil"/>
              <w:bottom w:val="single" w:sz="8" w:space="0" w:color="auto"/>
              <w:right w:val="single" w:sz="8" w:space="0" w:color="auto"/>
            </w:tcBorders>
            <w:shd w:val="clear" w:color="auto" w:fill="auto"/>
            <w:noWrap/>
            <w:vAlign w:val="bottom"/>
          </w:tcPr>
          <w:p w:rsidR="00E13A5F" w:rsidRPr="00E13A5F" w:rsidRDefault="00583749" w:rsidP="0080180D">
            <w:pPr>
              <w:jc w:val="center"/>
              <w:rPr>
                <w:rFonts w:ascii="Arial" w:hAnsi="Arial" w:cs="Arial"/>
                <w:sz w:val="20"/>
              </w:rPr>
            </w:pPr>
            <w:r>
              <w:rPr>
                <w:rFonts w:ascii="Arial" w:hAnsi="Arial" w:cs="Arial"/>
                <w:sz w:val="20"/>
              </w:rPr>
              <w:t>$</w:t>
            </w:r>
            <w:r w:rsidR="0080180D">
              <w:rPr>
                <w:rFonts w:ascii="Arial" w:hAnsi="Arial" w:cs="Arial"/>
                <w:sz w:val="20"/>
              </w:rPr>
              <w:t>3.06</w:t>
            </w:r>
          </w:p>
        </w:tc>
        <w:tc>
          <w:tcPr>
            <w:tcW w:w="960" w:type="dxa"/>
            <w:tcBorders>
              <w:top w:val="nil"/>
              <w:left w:val="nil"/>
              <w:bottom w:val="single" w:sz="8" w:space="0" w:color="auto"/>
              <w:right w:val="single" w:sz="8" w:space="0" w:color="auto"/>
            </w:tcBorders>
            <w:shd w:val="clear" w:color="auto" w:fill="auto"/>
            <w:noWrap/>
            <w:vAlign w:val="bottom"/>
          </w:tcPr>
          <w:p w:rsidR="00E13A5F" w:rsidRPr="00E13A5F" w:rsidRDefault="00E13A5F" w:rsidP="0080180D">
            <w:pPr>
              <w:jc w:val="center"/>
              <w:rPr>
                <w:rFonts w:ascii="Arial" w:hAnsi="Arial" w:cs="Arial"/>
                <w:sz w:val="20"/>
              </w:rPr>
            </w:pPr>
            <w:r w:rsidRPr="00E13A5F">
              <w:rPr>
                <w:rFonts w:ascii="Arial" w:hAnsi="Arial" w:cs="Arial"/>
                <w:sz w:val="20"/>
              </w:rPr>
              <w:t>$</w:t>
            </w:r>
            <w:r w:rsidR="0080180D">
              <w:rPr>
                <w:rFonts w:ascii="Arial" w:hAnsi="Arial" w:cs="Arial"/>
                <w:sz w:val="20"/>
              </w:rPr>
              <w:t>4.08</w:t>
            </w:r>
          </w:p>
        </w:tc>
        <w:tc>
          <w:tcPr>
            <w:tcW w:w="960" w:type="dxa"/>
            <w:tcBorders>
              <w:top w:val="nil"/>
              <w:left w:val="nil"/>
              <w:bottom w:val="single" w:sz="8" w:space="0" w:color="auto"/>
              <w:right w:val="single" w:sz="8" w:space="0" w:color="auto"/>
            </w:tcBorders>
            <w:shd w:val="clear" w:color="auto" w:fill="auto"/>
            <w:noWrap/>
            <w:vAlign w:val="bottom"/>
          </w:tcPr>
          <w:p w:rsidR="00E13A5F" w:rsidRPr="00E13A5F" w:rsidRDefault="00E13A5F" w:rsidP="0080180D">
            <w:pPr>
              <w:jc w:val="center"/>
              <w:rPr>
                <w:rFonts w:ascii="Arial" w:hAnsi="Arial" w:cs="Arial"/>
                <w:sz w:val="20"/>
              </w:rPr>
            </w:pPr>
            <w:r w:rsidRPr="00E13A5F">
              <w:rPr>
                <w:rFonts w:ascii="Arial" w:hAnsi="Arial" w:cs="Arial"/>
                <w:sz w:val="20"/>
              </w:rPr>
              <w:t>$</w:t>
            </w:r>
            <w:r w:rsidR="0080180D">
              <w:rPr>
                <w:rFonts w:ascii="Arial" w:hAnsi="Arial" w:cs="Arial"/>
                <w:sz w:val="20"/>
              </w:rPr>
              <w:t>5.52</w:t>
            </w:r>
          </w:p>
        </w:tc>
        <w:tc>
          <w:tcPr>
            <w:tcW w:w="1180" w:type="dxa"/>
            <w:tcBorders>
              <w:top w:val="nil"/>
              <w:left w:val="nil"/>
              <w:bottom w:val="single" w:sz="8" w:space="0" w:color="auto"/>
              <w:right w:val="single" w:sz="8" w:space="0" w:color="auto"/>
            </w:tcBorders>
            <w:shd w:val="clear" w:color="auto" w:fill="auto"/>
            <w:noWrap/>
            <w:vAlign w:val="bottom"/>
          </w:tcPr>
          <w:p w:rsidR="00E13A5F" w:rsidRPr="00E13A5F" w:rsidRDefault="00E13A5F" w:rsidP="0080180D">
            <w:pPr>
              <w:jc w:val="center"/>
              <w:rPr>
                <w:rFonts w:ascii="Arial" w:hAnsi="Arial" w:cs="Arial"/>
                <w:sz w:val="20"/>
              </w:rPr>
            </w:pPr>
            <w:r w:rsidRPr="00E13A5F">
              <w:rPr>
                <w:rFonts w:ascii="Arial" w:hAnsi="Arial" w:cs="Arial"/>
                <w:sz w:val="20"/>
              </w:rPr>
              <w:t>$</w:t>
            </w:r>
            <w:r w:rsidR="0080180D">
              <w:rPr>
                <w:rFonts w:ascii="Arial" w:hAnsi="Arial" w:cs="Arial"/>
                <w:sz w:val="20"/>
              </w:rPr>
              <w:t>8.45</w:t>
            </w:r>
          </w:p>
        </w:tc>
      </w:tr>
    </w:tbl>
    <w:p w:rsidR="00E13A5F" w:rsidRDefault="00E13A5F" w:rsidP="00E13A5F">
      <w:pPr>
        <w:rPr>
          <w:rFonts w:ascii="Arial" w:hAnsi="Arial" w:cs="Arial"/>
          <w:sz w:val="20"/>
        </w:rPr>
      </w:pPr>
    </w:p>
    <w:p w:rsidR="00E13A5F" w:rsidRDefault="00E13A5F" w:rsidP="00E13A5F">
      <w:pPr>
        <w:rPr>
          <w:rFonts w:ascii="Arial" w:hAnsi="Arial" w:cs="Arial"/>
          <w:sz w:val="20"/>
        </w:rPr>
      </w:pPr>
    </w:p>
    <w:p w:rsidR="00E13A5F" w:rsidRDefault="00E13A5F" w:rsidP="00E13A5F">
      <w:pPr>
        <w:rPr>
          <w:rFonts w:ascii="Arial" w:hAnsi="Arial" w:cs="Arial"/>
          <w:sz w:val="20"/>
        </w:rPr>
      </w:pPr>
    </w:p>
    <w:p w:rsidR="00E13A5F" w:rsidRDefault="00E13A5F" w:rsidP="00E13A5F">
      <w:pPr>
        <w:rPr>
          <w:rFonts w:ascii="Arial" w:hAnsi="Arial" w:cs="Arial"/>
          <w:sz w:val="20"/>
        </w:rPr>
      </w:pPr>
    </w:p>
    <w:p w:rsidR="00E13A5F" w:rsidRDefault="00E13A5F" w:rsidP="00E13A5F">
      <w:pPr>
        <w:rPr>
          <w:rFonts w:ascii="Arial" w:hAnsi="Arial" w:cs="Arial"/>
          <w:sz w:val="20"/>
        </w:rPr>
      </w:pPr>
    </w:p>
    <w:p w:rsidR="00E13A5F" w:rsidRDefault="00E13A5F" w:rsidP="00E13A5F">
      <w:pPr>
        <w:rPr>
          <w:rFonts w:ascii="Arial" w:hAnsi="Arial" w:cs="Arial"/>
          <w:sz w:val="20"/>
        </w:rPr>
      </w:pPr>
    </w:p>
    <w:p w:rsidR="00E13A5F" w:rsidRDefault="00E13A5F" w:rsidP="00E13A5F">
      <w:pPr>
        <w:rPr>
          <w:rFonts w:ascii="Arial" w:hAnsi="Arial" w:cs="Arial"/>
          <w:sz w:val="20"/>
        </w:rPr>
      </w:pPr>
    </w:p>
    <w:p w:rsidR="00E13A5F" w:rsidRDefault="00E13A5F" w:rsidP="00E13A5F">
      <w:pPr>
        <w:rPr>
          <w:rFonts w:ascii="Arial" w:hAnsi="Arial" w:cs="Arial"/>
          <w:sz w:val="20"/>
        </w:rPr>
      </w:pPr>
    </w:p>
    <w:p w:rsidR="00E13A5F" w:rsidRDefault="00E13A5F" w:rsidP="00E13A5F">
      <w:pPr>
        <w:rPr>
          <w:rFonts w:ascii="Arial" w:hAnsi="Arial" w:cs="Arial"/>
          <w:sz w:val="20"/>
        </w:rPr>
      </w:pPr>
    </w:p>
    <w:tbl>
      <w:tblPr>
        <w:tblpPr w:leftFromText="180" w:rightFromText="180" w:vertAnchor="text" w:horzAnchor="margin" w:tblpXSpec="right" w:tblpY="156"/>
        <w:tblW w:w="8662" w:type="dxa"/>
        <w:tblLayout w:type="fixed"/>
        <w:tblLook w:val="0000"/>
      </w:tblPr>
      <w:tblGrid>
        <w:gridCol w:w="2322"/>
        <w:gridCol w:w="1026"/>
        <w:gridCol w:w="1254"/>
        <w:gridCol w:w="960"/>
        <w:gridCol w:w="960"/>
        <w:gridCol w:w="960"/>
        <w:gridCol w:w="1180"/>
      </w:tblGrid>
      <w:tr w:rsidR="00E13A5F" w:rsidRPr="00E13A5F" w:rsidTr="00583749">
        <w:trPr>
          <w:trHeight w:val="322"/>
        </w:trPr>
        <w:tc>
          <w:tcPr>
            <w:tcW w:w="3348" w:type="dxa"/>
            <w:gridSpan w:val="2"/>
            <w:tcBorders>
              <w:top w:val="single" w:sz="8" w:space="0" w:color="auto"/>
              <w:left w:val="single" w:sz="8" w:space="0" w:color="auto"/>
              <w:bottom w:val="single" w:sz="8" w:space="0" w:color="auto"/>
              <w:right w:val="single" w:sz="8" w:space="0" w:color="000000"/>
            </w:tcBorders>
            <w:shd w:val="clear" w:color="auto" w:fill="FFFF99"/>
            <w:vAlign w:val="bottom"/>
          </w:tcPr>
          <w:p w:rsidR="00E13A5F" w:rsidRPr="00E13A5F" w:rsidRDefault="00E13A5F" w:rsidP="008B7BBD">
            <w:pPr>
              <w:rPr>
                <w:rFonts w:ascii="Arial" w:hAnsi="Arial" w:cs="Arial"/>
                <w:bCs/>
                <w:sz w:val="20"/>
              </w:rPr>
            </w:pPr>
            <w:r>
              <w:rPr>
                <w:rFonts w:ascii="Arial" w:hAnsi="Arial" w:cs="Arial"/>
                <w:bCs/>
                <w:sz w:val="20"/>
              </w:rPr>
              <w:t>Metal Halide</w:t>
            </w:r>
          </w:p>
        </w:tc>
        <w:tc>
          <w:tcPr>
            <w:tcW w:w="1254" w:type="dxa"/>
            <w:tcBorders>
              <w:top w:val="nil"/>
              <w:left w:val="nil"/>
              <w:bottom w:val="nil"/>
              <w:right w:val="nil"/>
            </w:tcBorders>
            <w:shd w:val="clear" w:color="auto" w:fill="auto"/>
            <w:noWrap/>
            <w:vAlign w:val="bottom"/>
          </w:tcPr>
          <w:p w:rsidR="00E13A5F" w:rsidRPr="00E13A5F" w:rsidRDefault="00E13A5F" w:rsidP="008B7BBD">
            <w:pPr>
              <w:rPr>
                <w:rFonts w:ascii="Arial" w:hAnsi="Arial" w:cs="Arial"/>
                <w:sz w:val="20"/>
              </w:rPr>
            </w:pPr>
            <w:r w:rsidRPr="00E13A5F">
              <w:rPr>
                <w:rFonts w:ascii="Arial" w:hAnsi="Arial" w:cs="Arial"/>
                <w:sz w:val="20"/>
              </w:rPr>
              <w:t xml:space="preserve"> </w:t>
            </w:r>
          </w:p>
        </w:tc>
        <w:tc>
          <w:tcPr>
            <w:tcW w:w="960" w:type="dxa"/>
            <w:tcBorders>
              <w:top w:val="nil"/>
              <w:left w:val="nil"/>
              <w:bottom w:val="nil"/>
              <w:right w:val="nil"/>
            </w:tcBorders>
            <w:shd w:val="clear" w:color="auto" w:fill="auto"/>
            <w:noWrap/>
            <w:vAlign w:val="bottom"/>
          </w:tcPr>
          <w:p w:rsidR="00E13A5F" w:rsidRPr="00E13A5F" w:rsidRDefault="00E13A5F" w:rsidP="008B7BBD">
            <w:pPr>
              <w:rPr>
                <w:rFonts w:ascii="Arial" w:hAnsi="Arial" w:cs="Arial"/>
                <w:sz w:val="20"/>
              </w:rPr>
            </w:pPr>
          </w:p>
        </w:tc>
        <w:tc>
          <w:tcPr>
            <w:tcW w:w="960" w:type="dxa"/>
            <w:tcBorders>
              <w:top w:val="nil"/>
              <w:left w:val="nil"/>
              <w:bottom w:val="nil"/>
              <w:right w:val="nil"/>
            </w:tcBorders>
            <w:shd w:val="clear" w:color="auto" w:fill="auto"/>
            <w:noWrap/>
            <w:vAlign w:val="bottom"/>
          </w:tcPr>
          <w:p w:rsidR="00E13A5F" w:rsidRPr="00E13A5F" w:rsidRDefault="00E13A5F" w:rsidP="008B7BBD">
            <w:pPr>
              <w:rPr>
                <w:rFonts w:ascii="Arial" w:hAnsi="Arial" w:cs="Arial"/>
                <w:sz w:val="20"/>
              </w:rPr>
            </w:pPr>
          </w:p>
        </w:tc>
        <w:tc>
          <w:tcPr>
            <w:tcW w:w="960" w:type="dxa"/>
            <w:tcBorders>
              <w:top w:val="nil"/>
              <w:left w:val="nil"/>
              <w:bottom w:val="single" w:sz="8" w:space="0" w:color="auto"/>
              <w:right w:val="nil"/>
            </w:tcBorders>
            <w:shd w:val="clear" w:color="auto" w:fill="auto"/>
            <w:noWrap/>
            <w:vAlign w:val="bottom"/>
          </w:tcPr>
          <w:p w:rsidR="00E13A5F" w:rsidRPr="00E13A5F" w:rsidRDefault="00E13A5F" w:rsidP="008B7BBD">
            <w:pPr>
              <w:rPr>
                <w:rFonts w:ascii="Arial" w:hAnsi="Arial" w:cs="Arial"/>
                <w:sz w:val="20"/>
              </w:rPr>
            </w:pPr>
          </w:p>
        </w:tc>
        <w:tc>
          <w:tcPr>
            <w:tcW w:w="1180" w:type="dxa"/>
            <w:tcBorders>
              <w:top w:val="nil"/>
              <w:left w:val="nil"/>
              <w:bottom w:val="nil"/>
              <w:right w:val="nil"/>
            </w:tcBorders>
            <w:shd w:val="clear" w:color="auto" w:fill="auto"/>
            <w:noWrap/>
            <w:vAlign w:val="bottom"/>
          </w:tcPr>
          <w:p w:rsidR="00E13A5F" w:rsidRPr="00E13A5F" w:rsidRDefault="00E13A5F" w:rsidP="008B7BBD">
            <w:pPr>
              <w:rPr>
                <w:rFonts w:ascii="Arial" w:hAnsi="Arial" w:cs="Arial"/>
                <w:sz w:val="20"/>
              </w:rPr>
            </w:pPr>
          </w:p>
        </w:tc>
      </w:tr>
      <w:tr w:rsidR="00E13A5F" w:rsidRPr="00E13A5F" w:rsidTr="00583749">
        <w:trPr>
          <w:trHeight w:val="250"/>
        </w:trPr>
        <w:tc>
          <w:tcPr>
            <w:tcW w:w="2322" w:type="dxa"/>
            <w:tcBorders>
              <w:top w:val="nil"/>
              <w:left w:val="single" w:sz="8" w:space="0" w:color="auto"/>
              <w:bottom w:val="dashed" w:sz="8" w:space="0" w:color="auto"/>
              <w:right w:val="single" w:sz="8" w:space="0" w:color="auto"/>
            </w:tcBorders>
            <w:shd w:val="clear" w:color="auto" w:fill="auto"/>
            <w:vAlign w:val="bottom"/>
          </w:tcPr>
          <w:p w:rsidR="00E13A5F" w:rsidRPr="00E13A5F" w:rsidRDefault="00E13A5F" w:rsidP="008B7BBD">
            <w:pPr>
              <w:rPr>
                <w:rFonts w:ascii="Arial" w:hAnsi="Arial" w:cs="Arial"/>
                <w:sz w:val="20"/>
              </w:rPr>
            </w:pPr>
            <w:r w:rsidRPr="00E13A5F">
              <w:rPr>
                <w:rFonts w:ascii="Arial" w:hAnsi="Arial" w:cs="Arial"/>
                <w:sz w:val="20"/>
              </w:rPr>
              <w:t>Lumen Rating</w:t>
            </w:r>
          </w:p>
        </w:tc>
        <w:tc>
          <w:tcPr>
            <w:tcW w:w="1026" w:type="dxa"/>
            <w:tcBorders>
              <w:top w:val="nil"/>
              <w:left w:val="nil"/>
              <w:bottom w:val="single" w:sz="8" w:space="0" w:color="auto"/>
              <w:right w:val="single" w:sz="8" w:space="0" w:color="auto"/>
            </w:tcBorders>
            <w:shd w:val="clear" w:color="auto" w:fill="auto"/>
            <w:noWrap/>
            <w:vAlign w:val="bottom"/>
          </w:tcPr>
          <w:p w:rsidR="00E13A5F" w:rsidRPr="00E13A5F" w:rsidRDefault="00583749" w:rsidP="008B7BBD">
            <w:pPr>
              <w:jc w:val="center"/>
              <w:rPr>
                <w:rFonts w:ascii="Arial" w:hAnsi="Arial" w:cs="Arial"/>
                <w:sz w:val="20"/>
              </w:rPr>
            </w:pPr>
            <w:r>
              <w:rPr>
                <w:rFonts w:ascii="Arial" w:hAnsi="Arial" w:cs="Arial"/>
                <w:sz w:val="20"/>
              </w:rPr>
              <w:t>9,000</w:t>
            </w:r>
          </w:p>
        </w:tc>
        <w:tc>
          <w:tcPr>
            <w:tcW w:w="1254" w:type="dxa"/>
            <w:tcBorders>
              <w:top w:val="single" w:sz="8" w:space="0" w:color="auto"/>
              <w:left w:val="nil"/>
              <w:bottom w:val="single" w:sz="8" w:space="0" w:color="auto"/>
              <w:right w:val="single" w:sz="8" w:space="0" w:color="auto"/>
            </w:tcBorders>
            <w:shd w:val="clear" w:color="auto" w:fill="auto"/>
            <w:noWrap/>
            <w:vAlign w:val="bottom"/>
          </w:tcPr>
          <w:p w:rsidR="00E13A5F" w:rsidRPr="00E13A5F" w:rsidRDefault="00583749" w:rsidP="008B7BBD">
            <w:pPr>
              <w:jc w:val="center"/>
              <w:rPr>
                <w:rFonts w:ascii="Arial" w:hAnsi="Arial" w:cs="Arial"/>
                <w:sz w:val="20"/>
              </w:rPr>
            </w:pPr>
            <w:r>
              <w:rPr>
                <w:rFonts w:ascii="Arial" w:hAnsi="Arial" w:cs="Arial"/>
                <w:sz w:val="20"/>
              </w:rPr>
              <w:t>12,0</w:t>
            </w:r>
            <w:r w:rsidR="00E13A5F" w:rsidRPr="00E13A5F">
              <w:rPr>
                <w:rFonts w:ascii="Arial" w:hAnsi="Arial" w:cs="Arial"/>
                <w:sz w:val="20"/>
              </w:rPr>
              <w:t>00</w:t>
            </w:r>
          </w:p>
        </w:tc>
        <w:tc>
          <w:tcPr>
            <w:tcW w:w="960" w:type="dxa"/>
            <w:tcBorders>
              <w:top w:val="single" w:sz="8" w:space="0" w:color="auto"/>
              <w:left w:val="nil"/>
              <w:bottom w:val="single" w:sz="8" w:space="0" w:color="auto"/>
              <w:right w:val="single" w:sz="8" w:space="0" w:color="auto"/>
            </w:tcBorders>
            <w:shd w:val="clear" w:color="auto" w:fill="auto"/>
            <w:noWrap/>
            <w:vAlign w:val="bottom"/>
          </w:tcPr>
          <w:p w:rsidR="00E13A5F" w:rsidRPr="00E13A5F" w:rsidRDefault="00583749" w:rsidP="008B7BBD">
            <w:pPr>
              <w:jc w:val="center"/>
              <w:rPr>
                <w:rFonts w:ascii="Arial" w:hAnsi="Arial" w:cs="Arial"/>
                <w:sz w:val="20"/>
              </w:rPr>
            </w:pPr>
            <w:r>
              <w:rPr>
                <w:rFonts w:ascii="Arial" w:hAnsi="Arial" w:cs="Arial"/>
                <w:sz w:val="20"/>
              </w:rPr>
              <w:t>19,5</w:t>
            </w:r>
            <w:r w:rsidR="00E13A5F" w:rsidRPr="00E13A5F">
              <w:rPr>
                <w:rFonts w:ascii="Arial" w:hAnsi="Arial" w:cs="Arial"/>
                <w:sz w:val="20"/>
              </w:rPr>
              <w:t>00</w:t>
            </w:r>
          </w:p>
        </w:tc>
        <w:tc>
          <w:tcPr>
            <w:tcW w:w="960" w:type="dxa"/>
            <w:tcBorders>
              <w:top w:val="single" w:sz="8" w:space="0" w:color="auto"/>
              <w:left w:val="nil"/>
              <w:bottom w:val="single" w:sz="8" w:space="0" w:color="auto"/>
              <w:right w:val="single" w:sz="8" w:space="0" w:color="auto"/>
            </w:tcBorders>
            <w:shd w:val="clear" w:color="auto" w:fill="auto"/>
            <w:noWrap/>
            <w:vAlign w:val="bottom"/>
          </w:tcPr>
          <w:p w:rsidR="00E13A5F" w:rsidRPr="00E13A5F" w:rsidRDefault="00583749" w:rsidP="008B7BBD">
            <w:pPr>
              <w:jc w:val="center"/>
              <w:rPr>
                <w:rFonts w:ascii="Arial" w:hAnsi="Arial" w:cs="Arial"/>
                <w:sz w:val="20"/>
              </w:rPr>
            </w:pPr>
            <w:r>
              <w:rPr>
                <w:rFonts w:ascii="Arial" w:hAnsi="Arial" w:cs="Arial"/>
                <w:sz w:val="20"/>
              </w:rPr>
              <w:t>3</w:t>
            </w:r>
            <w:r w:rsidR="00E13A5F" w:rsidRPr="00E13A5F">
              <w:rPr>
                <w:rFonts w:ascii="Arial" w:hAnsi="Arial" w:cs="Arial"/>
                <w:sz w:val="20"/>
              </w:rPr>
              <w:t>2,000</w:t>
            </w:r>
          </w:p>
        </w:tc>
        <w:tc>
          <w:tcPr>
            <w:tcW w:w="960" w:type="dxa"/>
            <w:tcBorders>
              <w:top w:val="single" w:sz="8" w:space="0" w:color="auto"/>
              <w:left w:val="nil"/>
              <w:bottom w:val="single" w:sz="8" w:space="0" w:color="auto"/>
              <w:right w:val="single" w:sz="8" w:space="0" w:color="auto"/>
            </w:tcBorders>
            <w:shd w:val="clear" w:color="auto" w:fill="auto"/>
            <w:noWrap/>
            <w:vAlign w:val="bottom"/>
          </w:tcPr>
          <w:p w:rsidR="00E13A5F" w:rsidRPr="00E13A5F" w:rsidRDefault="00583749" w:rsidP="008B7BBD">
            <w:pPr>
              <w:jc w:val="center"/>
              <w:rPr>
                <w:rFonts w:ascii="Arial" w:hAnsi="Arial" w:cs="Arial"/>
                <w:sz w:val="20"/>
              </w:rPr>
            </w:pPr>
            <w:r>
              <w:rPr>
                <w:rFonts w:ascii="Arial" w:hAnsi="Arial" w:cs="Arial"/>
                <w:sz w:val="20"/>
              </w:rPr>
              <w:t>107,8</w:t>
            </w:r>
            <w:r w:rsidR="00E13A5F" w:rsidRPr="00E13A5F">
              <w:rPr>
                <w:rFonts w:ascii="Arial" w:hAnsi="Arial" w:cs="Arial"/>
                <w:sz w:val="20"/>
              </w:rPr>
              <w:t>00</w:t>
            </w:r>
          </w:p>
        </w:tc>
        <w:tc>
          <w:tcPr>
            <w:tcW w:w="1180" w:type="dxa"/>
            <w:tcBorders>
              <w:left w:val="single" w:sz="8" w:space="0" w:color="auto"/>
            </w:tcBorders>
            <w:shd w:val="clear" w:color="auto" w:fill="auto"/>
            <w:noWrap/>
            <w:vAlign w:val="bottom"/>
          </w:tcPr>
          <w:p w:rsidR="00E13A5F" w:rsidRPr="00E13A5F" w:rsidRDefault="00E13A5F" w:rsidP="008B7BBD">
            <w:pPr>
              <w:jc w:val="center"/>
              <w:rPr>
                <w:rFonts w:ascii="Arial" w:hAnsi="Arial" w:cs="Arial"/>
                <w:sz w:val="20"/>
              </w:rPr>
            </w:pPr>
          </w:p>
        </w:tc>
      </w:tr>
      <w:tr w:rsidR="00E13A5F" w:rsidRPr="00E13A5F" w:rsidTr="00583749">
        <w:trPr>
          <w:trHeight w:val="250"/>
        </w:trPr>
        <w:tc>
          <w:tcPr>
            <w:tcW w:w="2322" w:type="dxa"/>
            <w:tcBorders>
              <w:top w:val="nil"/>
              <w:left w:val="single" w:sz="8" w:space="0" w:color="auto"/>
              <w:bottom w:val="dashed" w:sz="8" w:space="0" w:color="auto"/>
              <w:right w:val="single" w:sz="8" w:space="0" w:color="auto"/>
            </w:tcBorders>
            <w:shd w:val="clear" w:color="auto" w:fill="auto"/>
            <w:vAlign w:val="bottom"/>
          </w:tcPr>
          <w:p w:rsidR="00E13A5F" w:rsidRPr="00E13A5F" w:rsidRDefault="00E13A5F" w:rsidP="008B7BBD">
            <w:pPr>
              <w:rPr>
                <w:rFonts w:ascii="Arial" w:hAnsi="Arial" w:cs="Arial"/>
                <w:sz w:val="20"/>
              </w:rPr>
            </w:pPr>
            <w:r w:rsidRPr="00E13A5F">
              <w:rPr>
                <w:rFonts w:ascii="Arial" w:hAnsi="Arial" w:cs="Arial"/>
                <w:sz w:val="20"/>
              </w:rPr>
              <w:t xml:space="preserve">Watts </w:t>
            </w:r>
          </w:p>
        </w:tc>
        <w:tc>
          <w:tcPr>
            <w:tcW w:w="1026" w:type="dxa"/>
            <w:tcBorders>
              <w:top w:val="nil"/>
              <w:left w:val="nil"/>
              <w:bottom w:val="single" w:sz="8" w:space="0" w:color="auto"/>
              <w:right w:val="single" w:sz="8" w:space="0" w:color="auto"/>
            </w:tcBorders>
            <w:shd w:val="clear" w:color="auto" w:fill="auto"/>
            <w:noWrap/>
            <w:vAlign w:val="bottom"/>
          </w:tcPr>
          <w:p w:rsidR="00E13A5F" w:rsidRPr="00E13A5F" w:rsidRDefault="00583749" w:rsidP="008B7BBD">
            <w:pPr>
              <w:jc w:val="center"/>
              <w:rPr>
                <w:rFonts w:ascii="Arial" w:hAnsi="Arial" w:cs="Arial"/>
                <w:sz w:val="20"/>
              </w:rPr>
            </w:pPr>
            <w:r>
              <w:rPr>
                <w:rFonts w:ascii="Arial" w:hAnsi="Arial" w:cs="Arial"/>
                <w:sz w:val="20"/>
              </w:rPr>
              <w:t>100</w:t>
            </w:r>
          </w:p>
        </w:tc>
        <w:tc>
          <w:tcPr>
            <w:tcW w:w="1254" w:type="dxa"/>
            <w:tcBorders>
              <w:top w:val="nil"/>
              <w:left w:val="nil"/>
              <w:bottom w:val="single" w:sz="8" w:space="0" w:color="auto"/>
              <w:right w:val="single" w:sz="8" w:space="0" w:color="auto"/>
            </w:tcBorders>
            <w:shd w:val="clear" w:color="auto" w:fill="auto"/>
            <w:noWrap/>
            <w:vAlign w:val="bottom"/>
          </w:tcPr>
          <w:p w:rsidR="00E13A5F" w:rsidRPr="00E13A5F" w:rsidRDefault="00583749" w:rsidP="008B7BBD">
            <w:pPr>
              <w:jc w:val="center"/>
              <w:rPr>
                <w:rFonts w:ascii="Arial" w:hAnsi="Arial" w:cs="Arial"/>
                <w:sz w:val="20"/>
              </w:rPr>
            </w:pPr>
            <w:r>
              <w:rPr>
                <w:rFonts w:ascii="Arial" w:hAnsi="Arial" w:cs="Arial"/>
                <w:sz w:val="20"/>
              </w:rPr>
              <w:t>175</w:t>
            </w:r>
          </w:p>
        </w:tc>
        <w:tc>
          <w:tcPr>
            <w:tcW w:w="960" w:type="dxa"/>
            <w:tcBorders>
              <w:top w:val="nil"/>
              <w:left w:val="nil"/>
              <w:bottom w:val="single" w:sz="8" w:space="0" w:color="auto"/>
              <w:right w:val="single" w:sz="8" w:space="0" w:color="auto"/>
            </w:tcBorders>
            <w:shd w:val="clear" w:color="auto" w:fill="auto"/>
            <w:noWrap/>
            <w:vAlign w:val="bottom"/>
          </w:tcPr>
          <w:p w:rsidR="00E13A5F" w:rsidRPr="00E13A5F" w:rsidRDefault="00583749" w:rsidP="008B7BBD">
            <w:pPr>
              <w:jc w:val="center"/>
              <w:rPr>
                <w:rFonts w:ascii="Arial" w:hAnsi="Arial" w:cs="Arial"/>
                <w:sz w:val="20"/>
              </w:rPr>
            </w:pPr>
            <w:r>
              <w:rPr>
                <w:rFonts w:ascii="Arial" w:hAnsi="Arial" w:cs="Arial"/>
                <w:sz w:val="20"/>
              </w:rPr>
              <w:t>2</w:t>
            </w:r>
            <w:r w:rsidR="00E13A5F" w:rsidRPr="00E13A5F">
              <w:rPr>
                <w:rFonts w:ascii="Arial" w:hAnsi="Arial" w:cs="Arial"/>
                <w:sz w:val="20"/>
              </w:rPr>
              <w:t>50</w:t>
            </w:r>
          </w:p>
        </w:tc>
        <w:tc>
          <w:tcPr>
            <w:tcW w:w="960" w:type="dxa"/>
            <w:tcBorders>
              <w:top w:val="nil"/>
              <w:left w:val="nil"/>
              <w:bottom w:val="single" w:sz="8" w:space="0" w:color="auto"/>
              <w:right w:val="single" w:sz="8" w:space="0" w:color="auto"/>
            </w:tcBorders>
            <w:shd w:val="clear" w:color="auto" w:fill="auto"/>
            <w:noWrap/>
            <w:vAlign w:val="bottom"/>
          </w:tcPr>
          <w:p w:rsidR="00E13A5F" w:rsidRPr="00E13A5F" w:rsidRDefault="00583749" w:rsidP="008B7BBD">
            <w:pPr>
              <w:jc w:val="center"/>
              <w:rPr>
                <w:rFonts w:ascii="Arial" w:hAnsi="Arial" w:cs="Arial"/>
                <w:sz w:val="20"/>
              </w:rPr>
            </w:pPr>
            <w:r>
              <w:rPr>
                <w:rFonts w:ascii="Arial" w:hAnsi="Arial" w:cs="Arial"/>
                <w:sz w:val="20"/>
              </w:rPr>
              <w:t>4</w:t>
            </w:r>
            <w:r w:rsidR="00E13A5F" w:rsidRPr="00E13A5F">
              <w:rPr>
                <w:rFonts w:ascii="Arial" w:hAnsi="Arial" w:cs="Arial"/>
                <w:sz w:val="20"/>
              </w:rPr>
              <w:t>00</w:t>
            </w:r>
          </w:p>
        </w:tc>
        <w:tc>
          <w:tcPr>
            <w:tcW w:w="960" w:type="dxa"/>
            <w:tcBorders>
              <w:top w:val="single" w:sz="8" w:space="0" w:color="auto"/>
              <w:left w:val="nil"/>
              <w:bottom w:val="single" w:sz="8" w:space="0" w:color="auto"/>
              <w:right w:val="single" w:sz="8" w:space="0" w:color="auto"/>
            </w:tcBorders>
            <w:shd w:val="clear" w:color="auto" w:fill="auto"/>
            <w:noWrap/>
            <w:vAlign w:val="bottom"/>
          </w:tcPr>
          <w:p w:rsidR="00E13A5F" w:rsidRPr="00E13A5F" w:rsidRDefault="00583749" w:rsidP="008B7BBD">
            <w:pPr>
              <w:jc w:val="center"/>
              <w:rPr>
                <w:rFonts w:ascii="Arial" w:hAnsi="Arial" w:cs="Arial"/>
                <w:sz w:val="20"/>
              </w:rPr>
            </w:pPr>
            <w:r>
              <w:rPr>
                <w:rFonts w:ascii="Arial" w:hAnsi="Arial" w:cs="Arial"/>
                <w:sz w:val="20"/>
              </w:rPr>
              <w:t>1000</w:t>
            </w:r>
          </w:p>
        </w:tc>
        <w:tc>
          <w:tcPr>
            <w:tcW w:w="1180" w:type="dxa"/>
            <w:tcBorders>
              <w:top w:val="nil"/>
              <w:left w:val="single" w:sz="8" w:space="0" w:color="auto"/>
            </w:tcBorders>
            <w:shd w:val="clear" w:color="auto" w:fill="auto"/>
            <w:noWrap/>
            <w:vAlign w:val="bottom"/>
          </w:tcPr>
          <w:p w:rsidR="00E13A5F" w:rsidRPr="00E13A5F" w:rsidRDefault="00E13A5F" w:rsidP="008B7BBD">
            <w:pPr>
              <w:jc w:val="center"/>
              <w:rPr>
                <w:rFonts w:ascii="Arial" w:hAnsi="Arial" w:cs="Arial"/>
                <w:sz w:val="20"/>
              </w:rPr>
            </w:pPr>
          </w:p>
        </w:tc>
      </w:tr>
      <w:tr w:rsidR="00E13A5F" w:rsidRPr="00E13A5F" w:rsidTr="00583749">
        <w:trPr>
          <w:trHeight w:val="270"/>
        </w:trPr>
        <w:tc>
          <w:tcPr>
            <w:tcW w:w="2322" w:type="dxa"/>
            <w:tcBorders>
              <w:top w:val="nil"/>
              <w:left w:val="single" w:sz="8" w:space="0" w:color="auto"/>
              <w:bottom w:val="single" w:sz="8" w:space="0" w:color="auto"/>
              <w:right w:val="single" w:sz="8" w:space="0" w:color="auto"/>
            </w:tcBorders>
            <w:shd w:val="clear" w:color="auto" w:fill="auto"/>
            <w:vAlign w:val="bottom"/>
          </w:tcPr>
          <w:p w:rsidR="00E13A5F" w:rsidRPr="00E13A5F" w:rsidRDefault="00E13A5F" w:rsidP="008B7BBD">
            <w:pPr>
              <w:rPr>
                <w:rFonts w:ascii="Arial" w:hAnsi="Arial" w:cs="Arial"/>
                <w:sz w:val="20"/>
              </w:rPr>
            </w:pPr>
            <w:r w:rsidRPr="00E13A5F">
              <w:rPr>
                <w:rFonts w:ascii="Arial" w:hAnsi="Arial" w:cs="Arial"/>
                <w:sz w:val="20"/>
              </w:rPr>
              <w:t>Monthly kWh</w:t>
            </w:r>
          </w:p>
        </w:tc>
        <w:tc>
          <w:tcPr>
            <w:tcW w:w="1026" w:type="dxa"/>
            <w:tcBorders>
              <w:top w:val="nil"/>
              <w:left w:val="nil"/>
              <w:bottom w:val="single" w:sz="8" w:space="0" w:color="auto"/>
              <w:right w:val="single" w:sz="8" w:space="0" w:color="auto"/>
            </w:tcBorders>
            <w:shd w:val="clear" w:color="auto" w:fill="auto"/>
            <w:noWrap/>
            <w:vAlign w:val="bottom"/>
          </w:tcPr>
          <w:p w:rsidR="00E13A5F" w:rsidRPr="00E13A5F" w:rsidRDefault="00583749" w:rsidP="008B7BBD">
            <w:pPr>
              <w:jc w:val="center"/>
              <w:rPr>
                <w:rFonts w:ascii="Arial" w:hAnsi="Arial" w:cs="Arial"/>
                <w:sz w:val="20"/>
              </w:rPr>
            </w:pPr>
            <w:r>
              <w:rPr>
                <w:rFonts w:ascii="Arial" w:hAnsi="Arial" w:cs="Arial"/>
                <w:sz w:val="20"/>
              </w:rPr>
              <w:t>39</w:t>
            </w:r>
          </w:p>
        </w:tc>
        <w:tc>
          <w:tcPr>
            <w:tcW w:w="1254" w:type="dxa"/>
            <w:tcBorders>
              <w:top w:val="nil"/>
              <w:left w:val="nil"/>
              <w:bottom w:val="single" w:sz="8" w:space="0" w:color="auto"/>
              <w:right w:val="single" w:sz="8" w:space="0" w:color="auto"/>
            </w:tcBorders>
            <w:shd w:val="clear" w:color="auto" w:fill="auto"/>
            <w:noWrap/>
            <w:vAlign w:val="bottom"/>
          </w:tcPr>
          <w:p w:rsidR="00E13A5F" w:rsidRPr="00E13A5F" w:rsidRDefault="00583749" w:rsidP="008B7BBD">
            <w:pPr>
              <w:jc w:val="center"/>
              <w:rPr>
                <w:rFonts w:ascii="Arial" w:hAnsi="Arial" w:cs="Arial"/>
                <w:sz w:val="20"/>
              </w:rPr>
            </w:pPr>
            <w:r>
              <w:rPr>
                <w:rFonts w:ascii="Arial" w:hAnsi="Arial" w:cs="Arial"/>
                <w:sz w:val="20"/>
              </w:rPr>
              <w:t>68</w:t>
            </w:r>
          </w:p>
        </w:tc>
        <w:tc>
          <w:tcPr>
            <w:tcW w:w="960" w:type="dxa"/>
            <w:tcBorders>
              <w:top w:val="nil"/>
              <w:left w:val="nil"/>
              <w:bottom w:val="single" w:sz="8" w:space="0" w:color="auto"/>
              <w:right w:val="single" w:sz="8" w:space="0" w:color="auto"/>
            </w:tcBorders>
            <w:shd w:val="clear" w:color="auto" w:fill="auto"/>
            <w:noWrap/>
            <w:vAlign w:val="bottom"/>
          </w:tcPr>
          <w:p w:rsidR="00E13A5F" w:rsidRPr="00E13A5F" w:rsidRDefault="00583749" w:rsidP="008B7BBD">
            <w:pPr>
              <w:jc w:val="center"/>
              <w:rPr>
                <w:rFonts w:ascii="Arial" w:hAnsi="Arial" w:cs="Arial"/>
                <w:sz w:val="20"/>
              </w:rPr>
            </w:pPr>
            <w:r>
              <w:rPr>
                <w:rFonts w:ascii="Arial" w:hAnsi="Arial" w:cs="Arial"/>
                <w:sz w:val="20"/>
              </w:rPr>
              <w:t>9</w:t>
            </w:r>
            <w:r w:rsidR="00E13A5F" w:rsidRPr="00E13A5F">
              <w:rPr>
                <w:rFonts w:ascii="Arial" w:hAnsi="Arial" w:cs="Arial"/>
                <w:sz w:val="20"/>
              </w:rPr>
              <w:t>4</w:t>
            </w:r>
          </w:p>
        </w:tc>
        <w:tc>
          <w:tcPr>
            <w:tcW w:w="960" w:type="dxa"/>
            <w:tcBorders>
              <w:top w:val="nil"/>
              <w:left w:val="nil"/>
              <w:bottom w:val="single" w:sz="8" w:space="0" w:color="auto"/>
              <w:right w:val="single" w:sz="8" w:space="0" w:color="auto"/>
            </w:tcBorders>
            <w:shd w:val="clear" w:color="auto" w:fill="auto"/>
            <w:noWrap/>
            <w:vAlign w:val="bottom"/>
          </w:tcPr>
          <w:p w:rsidR="00E13A5F" w:rsidRPr="00E13A5F" w:rsidRDefault="00583749" w:rsidP="008B7BBD">
            <w:pPr>
              <w:jc w:val="center"/>
              <w:rPr>
                <w:rFonts w:ascii="Arial" w:hAnsi="Arial" w:cs="Arial"/>
                <w:sz w:val="20"/>
              </w:rPr>
            </w:pPr>
            <w:r>
              <w:rPr>
                <w:rFonts w:ascii="Arial" w:hAnsi="Arial" w:cs="Arial"/>
                <w:sz w:val="20"/>
              </w:rPr>
              <w:t>149</w:t>
            </w:r>
          </w:p>
        </w:tc>
        <w:tc>
          <w:tcPr>
            <w:tcW w:w="960" w:type="dxa"/>
            <w:tcBorders>
              <w:top w:val="single" w:sz="8" w:space="0" w:color="auto"/>
              <w:left w:val="nil"/>
              <w:bottom w:val="single" w:sz="8" w:space="0" w:color="auto"/>
              <w:right w:val="single" w:sz="8" w:space="0" w:color="auto"/>
            </w:tcBorders>
            <w:shd w:val="clear" w:color="auto" w:fill="auto"/>
            <w:noWrap/>
            <w:vAlign w:val="bottom"/>
          </w:tcPr>
          <w:p w:rsidR="00E13A5F" w:rsidRPr="00E13A5F" w:rsidRDefault="00583749" w:rsidP="008B7BBD">
            <w:pPr>
              <w:jc w:val="center"/>
              <w:rPr>
                <w:rFonts w:ascii="Arial" w:hAnsi="Arial" w:cs="Arial"/>
                <w:sz w:val="20"/>
              </w:rPr>
            </w:pPr>
            <w:r>
              <w:rPr>
                <w:rFonts w:ascii="Arial" w:hAnsi="Arial" w:cs="Arial"/>
                <w:sz w:val="20"/>
              </w:rPr>
              <w:t>354</w:t>
            </w:r>
          </w:p>
        </w:tc>
        <w:tc>
          <w:tcPr>
            <w:tcW w:w="1180" w:type="dxa"/>
            <w:tcBorders>
              <w:top w:val="nil"/>
              <w:left w:val="single" w:sz="8" w:space="0" w:color="auto"/>
            </w:tcBorders>
            <w:shd w:val="clear" w:color="auto" w:fill="auto"/>
            <w:noWrap/>
            <w:vAlign w:val="bottom"/>
          </w:tcPr>
          <w:p w:rsidR="00E13A5F" w:rsidRPr="00E13A5F" w:rsidRDefault="00E13A5F" w:rsidP="008B7BBD">
            <w:pPr>
              <w:jc w:val="center"/>
              <w:rPr>
                <w:rFonts w:ascii="Arial" w:hAnsi="Arial" w:cs="Arial"/>
                <w:sz w:val="20"/>
              </w:rPr>
            </w:pPr>
          </w:p>
        </w:tc>
      </w:tr>
      <w:tr w:rsidR="00E13A5F" w:rsidRPr="00E13A5F" w:rsidTr="00583749">
        <w:trPr>
          <w:trHeight w:val="285"/>
        </w:trPr>
        <w:tc>
          <w:tcPr>
            <w:tcW w:w="2322" w:type="dxa"/>
            <w:tcBorders>
              <w:top w:val="nil"/>
              <w:left w:val="single" w:sz="8" w:space="0" w:color="auto"/>
              <w:bottom w:val="single" w:sz="8" w:space="0" w:color="auto"/>
              <w:right w:val="single" w:sz="8" w:space="0" w:color="auto"/>
            </w:tcBorders>
            <w:shd w:val="clear" w:color="auto" w:fill="auto"/>
            <w:vAlign w:val="bottom"/>
          </w:tcPr>
          <w:p w:rsidR="00E13A5F" w:rsidRPr="00E13A5F" w:rsidRDefault="00E13A5F" w:rsidP="008B7BBD">
            <w:pPr>
              <w:rPr>
                <w:rFonts w:ascii="Arial" w:hAnsi="Arial" w:cs="Arial"/>
                <w:sz w:val="20"/>
              </w:rPr>
            </w:pPr>
            <w:r w:rsidRPr="00E13A5F">
              <w:rPr>
                <w:rFonts w:ascii="Arial" w:hAnsi="Arial" w:cs="Arial"/>
                <w:sz w:val="20"/>
              </w:rPr>
              <w:t>Energy Only Service</w:t>
            </w:r>
          </w:p>
        </w:tc>
        <w:tc>
          <w:tcPr>
            <w:tcW w:w="1026" w:type="dxa"/>
            <w:tcBorders>
              <w:top w:val="nil"/>
              <w:left w:val="nil"/>
              <w:bottom w:val="single" w:sz="8" w:space="0" w:color="auto"/>
              <w:right w:val="single" w:sz="8" w:space="0" w:color="auto"/>
            </w:tcBorders>
            <w:shd w:val="clear" w:color="auto" w:fill="auto"/>
            <w:noWrap/>
            <w:vAlign w:val="bottom"/>
          </w:tcPr>
          <w:p w:rsidR="00E13A5F" w:rsidRPr="00E13A5F" w:rsidRDefault="00E13A5F" w:rsidP="0080180D">
            <w:pPr>
              <w:jc w:val="center"/>
              <w:rPr>
                <w:rFonts w:ascii="Arial" w:hAnsi="Arial" w:cs="Arial"/>
                <w:sz w:val="20"/>
              </w:rPr>
            </w:pPr>
            <w:r w:rsidRPr="00E13A5F">
              <w:rPr>
                <w:rFonts w:ascii="Arial" w:hAnsi="Arial" w:cs="Arial"/>
                <w:sz w:val="20"/>
              </w:rPr>
              <w:t>$</w:t>
            </w:r>
            <w:r w:rsidR="0080180D">
              <w:rPr>
                <w:rFonts w:ascii="Arial" w:hAnsi="Arial" w:cs="Arial"/>
                <w:sz w:val="20"/>
              </w:rPr>
              <w:t>1.88</w:t>
            </w:r>
          </w:p>
        </w:tc>
        <w:tc>
          <w:tcPr>
            <w:tcW w:w="1254" w:type="dxa"/>
            <w:tcBorders>
              <w:top w:val="nil"/>
              <w:left w:val="nil"/>
              <w:bottom w:val="single" w:sz="8" w:space="0" w:color="auto"/>
              <w:right w:val="single" w:sz="8" w:space="0" w:color="auto"/>
            </w:tcBorders>
            <w:shd w:val="clear" w:color="auto" w:fill="auto"/>
            <w:noWrap/>
            <w:vAlign w:val="bottom"/>
          </w:tcPr>
          <w:p w:rsidR="00E13A5F" w:rsidRPr="00E13A5F" w:rsidRDefault="00E13A5F" w:rsidP="0080180D">
            <w:pPr>
              <w:jc w:val="center"/>
              <w:rPr>
                <w:rFonts w:ascii="Arial" w:hAnsi="Arial" w:cs="Arial"/>
                <w:sz w:val="20"/>
              </w:rPr>
            </w:pPr>
            <w:r w:rsidRPr="00E13A5F">
              <w:rPr>
                <w:rFonts w:ascii="Arial" w:hAnsi="Arial" w:cs="Arial"/>
                <w:sz w:val="20"/>
              </w:rPr>
              <w:t>$</w:t>
            </w:r>
            <w:r w:rsidR="0080180D">
              <w:rPr>
                <w:rFonts w:ascii="Arial" w:hAnsi="Arial" w:cs="Arial"/>
                <w:sz w:val="20"/>
              </w:rPr>
              <w:t>3.26</w:t>
            </w:r>
          </w:p>
        </w:tc>
        <w:tc>
          <w:tcPr>
            <w:tcW w:w="960" w:type="dxa"/>
            <w:tcBorders>
              <w:top w:val="nil"/>
              <w:left w:val="nil"/>
              <w:bottom w:val="single" w:sz="8" w:space="0" w:color="auto"/>
              <w:right w:val="single" w:sz="8" w:space="0" w:color="auto"/>
            </w:tcBorders>
            <w:shd w:val="clear" w:color="auto" w:fill="auto"/>
            <w:noWrap/>
            <w:vAlign w:val="bottom"/>
          </w:tcPr>
          <w:p w:rsidR="00E13A5F" w:rsidRPr="00E13A5F" w:rsidRDefault="00583749" w:rsidP="0080180D">
            <w:pPr>
              <w:jc w:val="center"/>
              <w:rPr>
                <w:rFonts w:ascii="Arial" w:hAnsi="Arial" w:cs="Arial"/>
                <w:sz w:val="20"/>
              </w:rPr>
            </w:pPr>
            <w:r>
              <w:rPr>
                <w:rFonts w:ascii="Arial" w:hAnsi="Arial" w:cs="Arial"/>
                <w:sz w:val="20"/>
              </w:rPr>
              <w:t>$</w:t>
            </w:r>
            <w:r w:rsidR="0080180D">
              <w:rPr>
                <w:rFonts w:ascii="Arial" w:hAnsi="Arial" w:cs="Arial"/>
                <w:sz w:val="20"/>
              </w:rPr>
              <w:t>4.52</w:t>
            </w:r>
          </w:p>
        </w:tc>
        <w:tc>
          <w:tcPr>
            <w:tcW w:w="960" w:type="dxa"/>
            <w:tcBorders>
              <w:top w:val="nil"/>
              <w:left w:val="nil"/>
              <w:bottom w:val="single" w:sz="8" w:space="0" w:color="auto"/>
              <w:right w:val="single" w:sz="8" w:space="0" w:color="auto"/>
            </w:tcBorders>
            <w:shd w:val="clear" w:color="auto" w:fill="auto"/>
            <w:noWrap/>
            <w:vAlign w:val="bottom"/>
          </w:tcPr>
          <w:p w:rsidR="00E13A5F" w:rsidRPr="00E13A5F" w:rsidRDefault="00E13A5F" w:rsidP="0080180D">
            <w:pPr>
              <w:jc w:val="center"/>
              <w:rPr>
                <w:rFonts w:ascii="Arial" w:hAnsi="Arial" w:cs="Arial"/>
                <w:sz w:val="20"/>
              </w:rPr>
            </w:pPr>
            <w:r w:rsidRPr="00E13A5F">
              <w:rPr>
                <w:rFonts w:ascii="Arial" w:hAnsi="Arial" w:cs="Arial"/>
                <w:sz w:val="20"/>
              </w:rPr>
              <w:t>$</w:t>
            </w:r>
            <w:r w:rsidR="0080180D">
              <w:rPr>
                <w:rFonts w:ascii="Arial" w:hAnsi="Arial" w:cs="Arial"/>
                <w:sz w:val="20"/>
              </w:rPr>
              <w:t>7.15</w:t>
            </w:r>
          </w:p>
        </w:tc>
        <w:tc>
          <w:tcPr>
            <w:tcW w:w="960" w:type="dxa"/>
            <w:tcBorders>
              <w:top w:val="single" w:sz="8" w:space="0" w:color="auto"/>
              <w:left w:val="nil"/>
              <w:bottom w:val="single" w:sz="8" w:space="0" w:color="auto"/>
              <w:right w:val="single" w:sz="8" w:space="0" w:color="auto"/>
            </w:tcBorders>
            <w:shd w:val="clear" w:color="auto" w:fill="auto"/>
            <w:noWrap/>
            <w:vAlign w:val="bottom"/>
          </w:tcPr>
          <w:p w:rsidR="00E13A5F" w:rsidRPr="00E13A5F" w:rsidRDefault="00E13A5F" w:rsidP="0080180D">
            <w:pPr>
              <w:jc w:val="center"/>
              <w:rPr>
                <w:rFonts w:ascii="Arial" w:hAnsi="Arial" w:cs="Arial"/>
                <w:sz w:val="20"/>
              </w:rPr>
            </w:pPr>
            <w:r w:rsidRPr="00E13A5F">
              <w:rPr>
                <w:rFonts w:ascii="Arial" w:hAnsi="Arial" w:cs="Arial"/>
                <w:sz w:val="20"/>
              </w:rPr>
              <w:t>$</w:t>
            </w:r>
            <w:r w:rsidR="0080180D">
              <w:rPr>
                <w:rFonts w:ascii="Arial" w:hAnsi="Arial" w:cs="Arial"/>
                <w:sz w:val="20"/>
              </w:rPr>
              <w:t>16.99</w:t>
            </w:r>
          </w:p>
        </w:tc>
        <w:tc>
          <w:tcPr>
            <w:tcW w:w="1180" w:type="dxa"/>
            <w:tcBorders>
              <w:top w:val="nil"/>
              <w:left w:val="single" w:sz="8" w:space="0" w:color="auto"/>
            </w:tcBorders>
            <w:shd w:val="clear" w:color="auto" w:fill="auto"/>
            <w:noWrap/>
            <w:vAlign w:val="bottom"/>
          </w:tcPr>
          <w:p w:rsidR="00E13A5F" w:rsidRPr="00E13A5F" w:rsidRDefault="00E13A5F" w:rsidP="008B7BBD">
            <w:pPr>
              <w:jc w:val="right"/>
              <w:rPr>
                <w:rFonts w:ascii="Arial" w:hAnsi="Arial" w:cs="Arial"/>
                <w:sz w:val="20"/>
              </w:rPr>
            </w:pPr>
          </w:p>
        </w:tc>
      </w:tr>
    </w:tbl>
    <w:p w:rsidR="00E13A5F" w:rsidRDefault="00E13A5F" w:rsidP="00E13A5F">
      <w:pPr>
        <w:rPr>
          <w:rFonts w:ascii="Arial" w:hAnsi="Arial" w:cs="Arial"/>
          <w:sz w:val="20"/>
        </w:rPr>
      </w:pPr>
    </w:p>
    <w:p w:rsidR="00622B69" w:rsidRDefault="00622B69" w:rsidP="00E13A5F">
      <w:pPr>
        <w:rPr>
          <w:rFonts w:ascii="Arial" w:hAnsi="Arial" w:cs="Arial"/>
          <w:sz w:val="20"/>
        </w:rPr>
      </w:pPr>
    </w:p>
    <w:p w:rsidR="00622B69" w:rsidRDefault="00622B69" w:rsidP="00E13A5F">
      <w:pPr>
        <w:rPr>
          <w:rFonts w:ascii="Arial" w:hAnsi="Arial" w:cs="Arial"/>
          <w:sz w:val="20"/>
        </w:rPr>
      </w:pPr>
    </w:p>
    <w:p w:rsidR="00622B69" w:rsidRDefault="00622B69" w:rsidP="00E13A5F">
      <w:pPr>
        <w:rPr>
          <w:rFonts w:ascii="Arial" w:hAnsi="Arial" w:cs="Arial"/>
          <w:sz w:val="20"/>
        </w:rPr>
      </w:pPr>
    </w:p>
    <w:p w:rsidR="00622B69" w:rsidRDefault="00622B69" w:rsidP="00E13A5F">
      <w:pPr>
        <w:rPr>
          <w:rFonts w:ascii="Arial" w:hAnsi="Arial" w:cs="Arial"/>
          <w:sz w:val="20"/>
        </w:rPr>
      </w:pPr>
    </w:p>
    <w:p w:rsidR="00622B69" w:rsidRDefault="00622B69" w:rsidP="00E13A5F">
      <w:pPr>
        <w:rPr>
          <w:rFonts w:ascii="Arial" w:hAnsi="Arial" w:cs="Arial"/>
          <w:sz w:val="20"/>
        </w:rPr>
      </w:pPr>
    </w:p>
    <w:p w:rsidR="00622B69" w:rsidRDefault="00622B69" w:rsidP="00E13A5F">
      <w:pPr>
        <w:rPr>
          <w:rFonts w:ascii="Arial" w:hAnsi="Arial" w:cs="Arial"/>
          <w:sz w:val="20"/>
        </w:rPr>
      </w:pPr>
    </w:p>
    <w:p w:rsidR="00622B69" w:rsidRDefault="00622B69" w:rsidP="00E13A5F">
      <w:pPr>
        <w:rPr>
          <w:rFonts w:ascii="Arial" w:hAnsi="Arial" w:cs="Arial"/>
          <w:sz w:val="20"/>
        </w:rPr>
      </w:pPr>
    </w:p>
    <w:p w:rsidR="00622B69" w:rsidRPr="00CF6CEE" w:rsidRDefault="00622B69" w:rsidP="00DB2070">
      <w:pPr>
        <w:ind w:left="12"/>
        <w:rPr>
          <w:rFonts w:ascii="Arial" w:hAnsi="Arial" w:cs="Arial"/>
          <w:sz w:val="20"/>
        </w:rPr>
      </w:pPr>
      <w:r w:rsidRPr="00CF6CEE">
        <w:rPr>
          <w:rFonts w:ascii="Arial" w:hAnsi="Arial" w:cs="Arial"/>
          <w:sz w:val="20"/>
        </w:rPr>
        <w:t xml:space="preserve">For non-listed </w:t>
      </w:r>
      <w:proofErr w:type="spellStart"/>
      <w:r w:rsidRPr="00CF6CEE">
        <w:rPr>
          <w:rFonts w:ascii="Arial" w:hAnsi="Arial" w:cs="Arial"/>
          <w:sz w:val="20"/>
        </w:rPr>
        <w:t>luminaires</w:t>
      </w:r>
      <w:proofErr w:type="spellEnd"/>
      <w:r w:rsidRPr="00CF6CEE">
        <w:rPr>
          <w:rFonts w:ascii="Arial" w:hAnsi="Arial" w:cs="Arial"/>
          <w:sz w:val="20"/>
        </w:rPr>
        <w:t>, the cost will be calculated for 3940 annual hours of operation including applicable loss factors for ballasts and starting aids at the cost per kWh given below.</w:t>
      </w:r>
    </w:p>
    <w:p w:rsidR="00622B69" w:rsidRDefault="00622B69" w:rsidP="00622B69">
      <w:pPr>
        <w:rPr>
          <w:rFonts w:ascii="Arial" w:hAnsi="Arial" w:cs="Arial"/>
          <w:sz w:val="20"/>
        </w:rPr>
      </w:pPr>
    </w:p>
    <w:tbl>
      <w:tblPr>
        <w:tblStyle w:val="TableGrid"/>
        <w:tblW w:w="0" w:type="auto"/>
        <w:tblInd w:w="918" w:type="dxa"/>
        <w:tblLook w:val="04A0"/>
      </w:tblPr>
      <w:tblGrid>
        <w:gridCol w:w="2988"/>
        <w:gridCol w:w="1350"/>
      </w:tblGrid>
      <w:tr w:rsidR="00622B69" w:rsidRPr="00CF6CEE" w:rsidTr="00622B69">
        <w:tc>
          <w:tcPr>
            <w:tcW w:w="2988" w:type="dxa"/>
          </w:tcPr>
          <w:p w:rsidR="00622B69" w:rsidRPr="00CF6CEE" w:rsidRDefault="00622B69" w:rsidP="008B7BBD">
            <w:pPr>
              <w:rPr>
                <w:rFonts w:ascii="Arial" w:hAnsi="Arial" w:cs="Arial"/>
                <w:sz w:val="20"/>
              </w:rPr>
            </w:pPr>
            <w:r w:rsidRPr="00CF6CEE">
              <w:rPr>
                <w:rFonts w:ascii="Arial" w:hAnsi="Arial" w:cs="Arial"/>
                <w:bCs/>
                <w:sz w:val="20"/>
              </w:rPr>
              <w:t xml:space="preserve">Non-Listed </w:t>
            </w:r>
            <w:proofErr w:type="spellStart"/>
            <w:r w:rsidRPr="00CF6CEE">
              <w:rPr>
                <w:rFonts w:ascii="Arial" w:hAnsi="Arial" w:cs="Arial"/>
                <w:bCs/>
                <w:sz w:val="20"/>
              </w:rPr>
              <w:t>Luminaire</w:t>
            </w:r>
            <w:proofErr w:type="spellEnd"/>
          </w:p>
        </w:tc>
        <w:tc>
          <w:tcPr>
            <w:tcW w:w="1350" w:type="dxa"/>
          </w:tcPr>
          <w:p w:rsidR="00622B69" w:rsidRPr="00CF6CEE" w:rsidRDefault="00622B69" w:rsidP="008B7BBD">
            <w:pPr>
              <w:rPr>
                <w:rFonts w:ascii="Arial" w:hAnsi="Arial" w:cs="Arial"/>
                <w:sz w:val="20"/>
              </w:rPr>
            </w:pPr>
            <w:r w:rsidRPr="00CF6CEE">
              <w:rPr>
                <w:rFonts w:ascii="Arial" w:hAnsi="Arial" w:cs="Arial"/>
                <w:sz w:val="20"/>
              </w:rPr>
              <w:t>¢ per kWh</w:t>
            </w:r>
          </w:p>
        </w:tc>
      </w:tr>
      <w:tr w:rsidR="00622B69" w:rsidRPr="00CF6CEE" w:rsidTr="00622B69">
        <w:tc>
          <w:tcPr>
            <w:tcW w:w="2988" w:type="dxa"/>
          </w:tcPr>
          <w:p w:rsidR="00622B69" w:rsidRPr="00CF6CEE" w:rsidRDefault="00622B69" w:rsidP="008B7BBD">
            <w:pPr>
              <w:rPr>
                <w:rFonts w:ascii="Arial" w:hAnsi="Arial" w:cs="Arial"/>
                <w:sz w:val="20"/>
              </w:rPr>
            </w:pPr>
            <w:r w:rsidRPr="00CF6CEE">
              <w:rPr>
                <w:rFonts w:ascii="Arial" w:hAnsi="Arial" w:cs="Arial"/>
                <w:sz w:val="20"/>
              </w:rPr>
              <w:t>Energy Only Service</w:t>
            </w:r>
          </w:p>
        </w:tc>
        <w:tc>
          <w:tcPr>
            <w:tcW w:w="1350" w:type="dxa"/>
          </w:tcPr>
          <w:p w:rsidR="00622B69" w:rsidRPr="00CF6CEE" w:rsidRDefault="0080180D" w:rsidP="008B7BBD">
            <w:pPr>
              <w:rPr>
                <w:rFonts w:ascii="Arial" w:hAnsi="Arial" w:cs="Arial"/>
                <w:sz w:val="20"/>
              </w:rPr>
            </w:pPr>
            <w:r>
              <w:rPr>
                <w:rFonts w:ascii="Arial" w:hAnsi="Arial" w:cs="Arial"/>
                <w:sz w:val="20"/>
              </w:rPr>
              <w:t>4.800</w:t>
            </w:r>
            <w:r w:rsidR="00622B69" w:rsidRPr="00CF6CEE">
              <w:rPr>
                <w:rFonts w:ascii="Arial" w:hAnsi="Arial" w:cs="Arial"/>
                <w:sz w:val="20"/>
              </w:rPr>
              <w:t>¢</w:t>
            </w:r>
          </w:p>
        </w:tc>
      </w:tr>
    </w:tbl>
    <w:p w:rsidR="00622B69" w:rsidRPr="00CF6CEE" w:rsidRDefault="00622B69" w:rsidP="00622B69">
      <w:pPr>
        <w:rPr>
          <w:rFonts w:ascii="Arial" w:hAnsi="Arial" w:cs="Arial"/>
          <w:sz w:val="20"/>
        </w:rPr>
      </w:pPr>
    </w:p>
    <w:sectPr w:rsidR="00622B69" w:rsidRPr="00CF6CEE" w:rsidSect="00A91A21">
      <w:headerReference w:type="even" r:id="rId8"/>
      <w:headerReference w:type="default" r:id="rId9"/>
      <w:footerReference w:type="even" r:id="rId10"/>
      <w:footerReference w:type="default" r:id="rId11"/>
      <w:headerReference w:type="first" r:id="rId12"/>
      <w:footerReference w:type="first" r:id="rId13"/>
      <w:pgSz w:w="12240" w:h="15840"/>
      <w:pgMar w:top="998"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3A5F" w:rsidRDefault="00E13A5F" w:rsidP="008474F2">
      <w:r>
        <w:separator/>
      </w:r>
    </w:p>
  </w:endnote>
  <w:endnote w:type="continuationSeparator" w:id="0">
    <w:p w:rsidR="00E13A5F" w:rsidRDefault="00E13A5F" w:rsidP="008474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algun Gothic">
    <w:panose1 w:val="00000000000000000000"/>
    <w:charset w:val="81"/>
    <w:family w:val="roman"/>
    <w:notTrueType/>
    <w:pitch w:val="default"/>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704" w:rsidRDefault="00AE170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0AD" w:rsidRDefault="000C75B6"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w:t>
    </w:r>
    <w:proofErr w:type="gramStart"/>
    <w:r>
      <w:rPr>
        <w:rFonts w:ascii="Arial" w:hAnsi="Arial" w:cs="Arial"/>
        <w:sz w:val="20"/>
      </w:rPr>
      <w:t>continued</w:t>
    </w:r>
    <w:proofErr w:type="gramEnd"/>
    <w:r>
      <w:rPr>
        <w:rFonts w:ascii="Arial" w:hAnsi="Arial" w:cs="Arial"/>
        <w:sz w:val="20"/>
      </w:rPr>
      <w:t>)</w:t>
    </w:r>
  </w:p>
  <w:p w:rsidR="000C75B6" w:rsidRDefault="000C75B6" w:rsidP="00087CF7">
    <w:pPr>
      <w:pStyle w:val="Footer"/>
      <w:pBdr>
        <w:bottom w:val="single" w:sz="6" w:space="0" w:color="auto"/>
      </w:pBdr>
      <w:tabs>
        <w:tab w:val="clear" w:pos="4680"/>
      </w:tabs>
      <w:ind w:left="900" w:hanging="900"/>
      <w:jc w:val="center"/>
      <w:rPr>
        <w:rFonts w:ascii="Arial" w:hAnsi="Arial" w:cs="Arial"/>
        <w:sz w:val="20"/>
      </w:rPr>
    </w:pPr>
  </w:p>
  <w:p w:rsidR="00AE1704" w:rsidRDefault="00AE1704" w:rsidP="00AE1704">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Pr>
        <w:rFonts w:ascii="Arial" w:hAnsi="Arial" w:cs="Arial"/>
        <w:sz w:val="20"/>
      </w:rPr>
      <w:t>January 11, 2013</w:t>
    </w:r>
    <w:r>
      <w:rPr>
        <w:rFonts w:ascii="Arial" w:hAnsi="Arial" w:cs="Arial"/>
        <w:sz w:val="20"/>
      </w:rPr>
      <w:tab/>
    </w:r>
    <w:r>
      <w:rPr>
        <w:rFonts w:ascii="Arial" w:hAnsi="Arial" w:cs="Arial"/>
        <w:b/>
        <w:sz w:val="20"/>
      </w:rPr>
      <w:t>Effective:</w:t>
    </w:r>
    <w:r>
      <w:rPr>
        <w:rFonts w:ascii="Arial" w:hAnsi="Arial" w:cs="Arial"/>
        <w:sz w:val="20"/>
      </w:rPr>
      <w:t xml:space="preserve"> February 10, 2013</w:t>
    </w:r>
  </w:p>
  <w:p w:rsidR="003960AD" w:rsidRDefault="003960AD" w:rsidP="000B36F4">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w:t>
    </w:r>
    <w:proofErr w:type="spellStart"/>
    <w:r w:rsidR="00B0313D">
      <w:rPr>
        <w:rFonts w:ascii="Arial" w:hAnsi="Arial" w:cs="Arial"/>
        <w:sz w:val="20"/>
      </w:rPr>
      <w:t>UE</w:t>
    </w:r>
    <w:proofErr w:type="spellEnd"/>
    <w:r w:rsidR="00B0313D">
      <w:rPr>
        <w:rFonts w:ascii="Arial" w:hAnsi="Arial" w:cs="Arial"/>
        <w:sz w:val="20"/>
      </w:rPr>
      <w:t>-</w:t>
    </w:r>
  </w:p>
  <w:p w:rsidR="001732C9" w:rsidRDefault="001732C9" w:rsidP="001732C9">
    <w:pPr>
      <w:pStyle w:val="Footer"/>
      <w:tabs>
        <w:tab w:val="clear" w:pos="4680"/>
        <w:tab w:val="clear" w:pos="9360"/>
        <w:tab w:val="right" w:pos="9216"/>
      </w:tabs>
      <w:ind w:left="900" w:hanging="900"/>
      <w:jc w:val="center"/>
      <w:rPr>
        <w:rFonts w:ascii="Arial" w:hAnsi="Arial" w:cs="Arial"/>
        <w:b/>
        <w:sz w:val="20"/>
      </w:rPr>
    </w:pPr>
    <w:r>
      <w:rPr>
        <w:rFonts w:ascii="Arial" w:hAnsi="Arial" w:cs="Arial"/>
        <w:b/>
        <w:sz w:val="20"/>
      </w:rPr>
      <w:t>Issued By Pacific Power &amp; Light Company</w:t>
    </w:r>
  </w:p>
  <w:p w:rsidR="001732C9" w:rsidRDefault="001732C9" w:rsidP="001732C9">
    <w:pPr>
      <w:pStyle w:val="Footer"/>
      <w:tabs>
        <w:tab w:val="clear" w:pos="4680"/>
        <w:tab w:val="clear" w:pos="9360"/>
        <w:tab w:val="right" w:pos="9216"/>
      </w:tabs>
      <w:ind w:left="900" w:hanging="900"/>
      <w:jc w:val="center"/>
      <w:rPr>
        <w:rFonts w:ascii="Arial" w:hAnsi="Arial" w:cs="Arial"/>
        <w:sz w:val="20"/>
      </w:rPr>
    </w:pPr>
    <w:r>
      <w:rPr>
        <w:rFonts w:ascii="Arial" w:hAnsi="Arial" w:cs="Arial"/>
        <w:noProof/>
        <w:sz w:val="20"/>
        <w:lang w:eastAsia="en-US"/>
      </w:rPr>
      <w:drawing>
        <wp:anchor distT="0" distB="0" distL="114300" distR="114300" simplePos="0" relativeHeight="251684864" behindDoc="1" locked="0" layoutInCell="1" allowOverlap="1">
          <wp:simplePos x="0" y="0"/>
          <wp:positionH relativeFrom="column">
            <wp:posOffset>428625</wp:posOffset>
          </wp:positionH>
          <wp:positionV relativeFrom="paragraph">
            <wp:posOffset>38100</wp:posOffset>
          </wp:positionV>
          <wp:extent cx="1543050" cy="295275"/>
          <wp:effectExtent l="19050" t="0" r="0" b="0"/>
          <wp:wrapThrough wrapText="bothSides">
            <wp:wrapPolygon edited="0">
              <wp:start x="-267" y="0"/>
              <wp:lineTo x="-267" y="20903"/>
              <wp:lineTo x="21600" y="20903"/>
              <wp:lineTo x="21600" y="0"/>
              <wp:lineTo x="-267" y="0"/>
            </wp:wrapPolygon>
          </wp:wrapThrough>
          <wp:docPr id="151" name="Picture 4" descr="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g"/>
                  <pic:cNvPicPr>
                    <a:picLocks noChangeAspect="1" noChangeArrowheads="1"/>
                  </pic:cNvPicPr>
                </pic:nvPicPr>
                <pic:blipFill>
                  <a:blip r:embed="rId1"/>
                  <a:srcRect/>
                  <a:stretch>
                    <a:fillRect/>
                  </a:stretch>
                </pic:blipFill>
                <pic:spPr bwMode="auto">
                  <a:xfrm>
                    <a:off x="0" y="0"/>
                    <a:ext cx="1543050" cy="295275"/>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1792" behindDoc="1" locked="0" layoutInCell="1" allowOverlap="1">
          <wp:simplePos x="0" y="0"/>
          <wp:positionH relativeFrom="column">
            <wp:posOffset>1514475</wp:posOffset>
          </wp:positionH>
          <wp:positionV relativeFrom="paragraph">
            <wp:posOffset>6622415</wp:posOffset>
          </wp:positionV>
          <wp:extent cx="1524000" cy="247650"/>
          <wp:effectExtent l="19050" t="0" r="0" b="0"/>
          <wp:wrapNone/>
          <wp:docPr id="152" name="Picture 6"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7696"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153" name="Picture 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p>
  <w:p w:rsidR="001732C9" w:rsidRPr="004043D5" w:rsidRDefault="001732C9" w:rsidP="001732C9">
    <w:pPr>
      <w:pStyle w:val="Footer"/>
      <w:tabs>
        <w:tab w:val="clear" w:pos="4680"/>
        <w:tab w:val="clear" w:pos="9360"/>
        <w:tab w:val="right" w:pos="9216"/>
      </w:tabs>
      <w:ind w:left="900" w:hanging="900"/>
      <w:rPr>
        <w:rFonts w:ascii="Arial" w:hAnsi="Arial" w:cs="Arial"/>
        <w:sz w:val="20"/>
      </w:rPr>
    </w:pPr>
    <w:r>
      <w:rPr>
        <w:rFonts w:ascii="Arial" w:hAnsi="Arial" w:cs="Arial"/>
        <w:noProof/>
        <w:sz w:val="20"/>
        <w:lang w:eastAsia="en-US"/>
      </w:rPr>
      <w:drawing>
        <wp:anchor distT="0" distB="0" distL="114300" distR="114300" simplePos="0" relativeHeight="251683840" behindDoc="1" locked="0" layoutInCell="1" allowOverlap="1">
          <wp:simplePos x="0" y="0"/>
          <wp:positionH relativeFrom="column">
            <wp:posOffset>3124200</wp:posOffset>
          </wp:positionH>
          <wp:positionV relativeFrom="paragraph">
            <wp:posOffset>4904740</wp:posOffset>
          </wp:positionV>
          <wp:extent cx="1524000" cy="247650"/>
          <wp:effectExtent l="19050" t="0" r="0" b="0"/>
          <wp:wrapNone/>
          <wp:docPr id="154" name="Picture 8"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2816" behindDoc="1" locked="0" layoutInCell="1" allowOverlap="1">
          <wp:simplePos x="0" y="0"/>
          <wp:positionH relativeFrom="column">
            <wp:posOffset>3124200</wp:posOffset>
          </wp:positionH>
          <wp:positionV relativeFrom="paragraph">
            <wp:posOffset>4565015</wp:posOffset>
          </wp:positionV>
          <wp:extent cx="1524000" cy="247650"/>
          <wp:effectExtent l="19050" t="0" r="0" b="0"/>
          <wp:wrapNone/>
          <wp:docPr id="155" name="Picture 7"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0768"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156" name="Picture 5"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9744"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157" name="Picture 4"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8720"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158" name="Picture 3"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6672"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159" name="Picture 1"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sz w:val="20"/>
      </w:rPr>
      <w:t xml:space="preserve">By:  _________________________ </w:t>
    </w:r>
    <w:r w:rsidR="00B0313D">
      <w:rPr>
        <w:rFonts w:ascii="Arial" w:hAnsi="Arial" w:cs="Arial"/>
        <w:sz w:val="20"/>
      </w:rPr>
      <w:t>William R. Griffith</w:t>
    </w:r>
    <w:r>
      <w:rPr>
        <w:rFonts w:ascii="Arial" w:hAnsi="Arial" w:cs="Arial"/>
        <w:sz w:val="20"/>
      </w:rPr>
      <w:tab/>
    </w:r>
    <w:r>
      <w:rPr>
        <w:rFonts w:ascii="Arial" w:hAnsi="Arial" w:cs="Arial"/>
        <w:b/>
        <w:sz w:val="20"/>
      </w:rPr>
      <w:t>Title:</w:t>
    </w:r>
    <w:r>
      <w:rPr>
        <w:rFonts w:ascii="Arial" w:hAnsi="Arial" w:cs="Arial"/>
        <w:sz w:val="20"/>
      </w:rPr>
      <w:t xml:space="preserve">  Vice President, Regulation</w:t>
    </w:r>
  </w:p>
  <w:p w:rsidR="003960AD" w:rsidRDefault="003960AD" w:rsidP="000B36F4">
    <w:pPr>
      <w:pStyle w:val="Footer"/>
      <w:tabs>
        <w:tab w:val="clear" w:pos="4680"/>
        <w:tab w:val="clear" w:pos="9360"/>
        <w:tab w:val="right" w:pos="9216"/>
      </w:tabs>
      <w:ind w:left="900" w:hanging="900"/>
      <w:rPr>
        <w:rFonts w:ascii="Arial" w:hAnsi="Arial" w:cs="Arial"/>
        <w:sz w:val="20"/>
      </w:rPr>
    </w:pPr>
    <w:r>
      <w:rPr>
        <w:rFonts w:ascii="Arial" w:hAnsi="Arial" w:cs="Arial"/>
        <w:sz w:val="20"/>
      </w:rPr>
      <w:tab/>
    </w:r>
    <w:r>
      <w:rPr>
        <w:rFonts w:ascii="Arial" w:hAnsi="Arial" w:cs="Arial"/>
        <w:sz w:val="20"/>
      </w:rPr>
      <w:tab/>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704" w:rsidRDefault="00AE17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3A5F" w:rsidRDefault="00E13A5F" w:rsidP="008474F2">
      <w:r>
        <w:separator/>
      </w:r>
    </w:p>
  </w:footnote>
  <w:footnote w:type="continuationSeparator" w:id="0">
    <w:p w:rsidR="00E13A5F" w:rsidRDefault="00E13A5F" w:rsidP="008474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704" w:rsidRDefault="00AE170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0AD" w:rsidRPr="005E4EBA" w:rsidRDefault="00521B46" w:rsidP="005E4EBA">
    <w:pPr>
      <w:pStyle w:val="Header"/>
      <w:tabs>
        <w:tab w:val="clear" w:pos="4680"/>
        <w:tab w:val="right" w:pos="7200"/>
      </w:tabs>
      <w:ind w:right="2160"/>
      <w:rPr>
        <w:rFonts w:ascii="Arial" w:hAnsi="Arial" w:cs="Arial"/>
        <w:b/>
        <w:noProof/>
        <w:sz w:val="24"/>
        <w:szCs w:val="24"/>
        <w:lang w:eastAsia="en-US"/>
      </w:rPr>
    </w:pPr>
    <w:r w:rsidRPr="00521B46">
      <w:rPr>
        <w:rFonts w:ascii="Arial" w:hAnsi="Arial" w:cs="Arial"/>
        <w:noProof/>
        <w:sz w:val="20"/>
        <w:u w:val="single"/>
        <w:lang w:eastAsia="en-US"/>
      </w:rPr>
      <w:pict>
        <v:shapetype id="_x0000_t32" coordsize="21600,21600" o:spt="32" o:oned="t" path="m,l21600,21600e" filled="f">
          <v:path arrowok="t" fillok="f" o:connecttype="none"/>
          <o:lock v:ext="edit" shapetype="t"/>
        </v:shapetype>
        <v:shape id="_x0000_s10241" type="#_x0000_t32" style="position:absolute;margin-left:362.55pt;margin-top:-19.45pt;width:0;height:114.75pt;z-index:251672576" o:connectortype="straight"/>
      </w:pict>
    </w:r>
    <w:r w:rsidRPr="00521B46">
      <w:pict>
        <v:shape id="_x0000_s10242" type="#_x0000_t32" style="position:absolute;margin-left:362.55pt;margin-top:-16.9pt;width:0;height:114.75pt;z-index:251674624" o:connectortype="straight"/>
      </w:pict>
    </w:r>
    <w:r w:rsidR="005E4EBA">
      <w:rPr>
        <w:rFonts w:ascii="Arial" w:hAnsi="Arial" w:cs="Arial"/>
        <w:b/>
        <w:noProof/>
        <w:sz w:val="24"/>
        <w:szCs w:val="24"/>
        <w:lang w:eastAsia="en-US"/>
      </w:rPr>
      <w:t>PACIFIC POWER &amp; LIGHT COMPANY</w:t>
    </w:r>
  </w:p>
  <w:p w:rsidR="003960AD" w:rsidRDefault="003960AD" w:rsidP="00A91A21">
    <w:pPr>
      <w:pStyle w:val="Header"/>
      <w:tabs>
        <w:tab w:val="clear" w:pos="4680"/>
        <w:tab w:val="clear" w:pos="9360"/>
      </w:tabs>
      <w:ind w:right="2160" w:firstLine="3600"/>
      <w:jc w:val="right"/>
      <w:rPr>
        <w:rFonts w:ascii="Arial" w:hAnsi="Arial" w:cs="Arial"/>
        <w:sz w:val="20"/>
      </w:rPr>
    </w:pPr>
    <w:proofErr w:type="spellStart"/>
    <w:r>
      <w:rPr>
        <w:rFonts w:ascii="Arial" w:hAnsi="Arial" w:cs="Arial"/>
        <w:sz w:val="20"/>
      </w:rPr>
      <w:t>WN</w:t>
    </w:r>
    <w:proofErr w:type="spellEnd"/>
    <w:r>
      <w:rPr>
        <w:rFonts w:ascii="Arial" w:hAnsi="Arial" w:cs="Arial"/>
        <w:sz w:val="20"/>
      </w:rPr>
      <w:t xml:space="preserve"> U-75</w:t>
    </w:r>
  </w:p>
  <w:p w:rsidR="003960AD" w:rsidRPr="00CD01ED" w:rsidRDefault="003960AD"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3960AD" w:rsidRDefault="0080180D" w:rsidP="00A91A21">
    <w:pPr>
      <w:tabs>
        <w:tab w:val="left" w:pos="7200"/>
      </w:tabs>
      <w:ind w:right="2160"/>
      <w:jc w:val="right"/>
      <w:rPr>
        <w:rFonts w:ascii="Arial" w:hAnsi="Arial" w:cs="Arial"/>
        <w:sz w:val="20"/>
      </w:rPr>
    </w:pPr>
    <w:r>
      <w:rPr>
        <w:rFonts w:ascii="Arial" w:hAnsi="Arial" w:cs="Arial"/>
        <w:sz w:val="20"/>
      </w:rPr>
      <w:t>First Revision of Sheet No. 53.1</w:t>
    </w:r>
  </w:p>
  <w:p w:rsidR="003960AD" w:rsidRDefault="0080180D" w:rsidP="00A91A21">
    <w:pPr>
      <w:tabs>
        <w:tab w:val="left" w:pos="7200"/>
      </w:tabs>
      <w:ind w:right="2160"/>
      <w:jc w:val="right"/>
      <w:rPr>
        <w:rFonts w:ascii="Arial" w:hAnsi="Arial" w:cs="Arial"/>
        <w:sz w:val="20"/>
      </w:rPr>
    </w:pPr>
    <w:r>
      <w:rPr>
        <w:rFonts w:ascii="Arial" w:hAnsi="Arial" w:cs="Arial"/>
        <w:sz w:val="20"/>
      </w:rPr>
      <w:t xml:space="preserve">Canceling </w:t>
    </w:r>
    <w:r w:rsidR="009421D3">
      <w:rPr>
        <w:rFonts w:ascii="Arial" w:hAnsi="Arial" w:cs="Arial"/>
        <w:sz w:val="20"/>
      </w:rPr>
      <w:t>Original Sheet</w:t>
    </w:r>
    <w:r w:rsidR="00E13A5F">
      <w:rPr>
        <w:rFonts w:ascii="Arial" w:hAnsi="Arial" w:cs="Arial"/>
        <w:sz w:val="20"/>
      </w:rPr>
      <w:t xml:space="preserve"> No. 53</w:t>
    </w:r>
    <w:r w:rsidR="003960AD">
      <w:rPr>
        <w:rFonts w:ascii="Arial" w:hAnsi="Arial" w:cs="Arial"/>
        <w:sz w:val="20"/>
      </w:rPr>
      <w:t>.1</w:t>
    </w:r>
  </w:p>
  <w:p w:rsidR="003960AD" w:rsidRDefault="003960AD">
    <w:pPr>
      <w:rPr>
        <w:rFonts w:ascii="Arial" w:hAnsi="Arial" w:cs="Arial"/>
        <w:sz w:val="20"/>
      </w:rPr>
    </w:pPr>
    <w:r>
      <w:rPr>
        <w:rFonts w:ascii="Arial" w:hAnsi="Arial" w:cs="Arial"/>
        <w:sz w:val="20"/>
      </w:rPr>
      <w:tab/>
    </w:r>
  </w:p>
  <w:p w:rsidR="003960AD" w:rsidRPr="00CF64E6" w:rsidRDefault="00E13A5F" w:rsidP="00A91A21">
    <w:pPr>
      <w:tabs>
        <w:tab w:val="left" w:pos="7200"/>
      </w:tabs>
      <w:ind w:right="2160"/>
      <w:rPr>
        <w:rFonts w:ascii="Arial" w:hAnsi="Arial" w:cs="Arial"/>
        <w:b/>
        <w:sz w:val="24"/>
        <w:szCs w:val="24"/>
      </w:rPr>
    </w:pPr>
    <w:r>
      <w:rPr>
        <w:rFonts w:ascii="Arial" w:hAnsi="Arial" w:cs="Arial"/>
        <w:b/>
        <w:sz w:val="24"/>
        <w:szCs w:val="24"/>
      </w:rPr>
      <w:t>Schedule 53</w:t>
    </w:r>
  </w:p>
  <w:p w:rsidR="003960AD" w:rsidRDefault="003C2525" w:rsidP="00A91A21">
    <w:pPr>
      <w:pBdr>
        <w:bottom w:val="single" w:sz="12" w:space="1" w:color="auto"/>
      </w:pBdr>
      <w:rPr>
        <w:rFonts w:ascii="Arial" w:hAnsi="Arial" w:cs="Arial"/>
        <w:b/>
        <w:sz w:val="20"/>
      </w:rPr>
    </w:pPr>
    <w:r>
      <w:rPr>
        <w:rFonts w:ascii="Arial" w:hAnsi="Arial" w:cs="Arial"/>
        <w:b/>
        <w:sz w:val="20"/>
      </w:rPr>
      <w:t>S</w:t>
    </w:r>
    <w:r w:rsidR="00E13A5F">
      <w:rPr>
        <w:rFonts w:ascii="Arial" w:hAnsi="Arial" w:cs="Arial"/>
        <w:b/>
        <w:sz w:val="20"/>
      </w:rPr>
      <w:t>TREET LIGHTING SERVICE – CUSTOMER</w:t>
    </w:r>
    <w:r>
      <w:rPr>
        <w:rFonts w:ascii="Arial" w:hAnsi="Arial" w:cs="Arial"/>
        <w:b/>
        <w:sz w:val="20"/>
      </w:rPr>
      <w:t>-OWNED SYSTEM</w:t>
    </w:r>
  </w:p>
  <w:p w:rsidR="003960AD" w:rsidRPr="00AE1E9E" w:rsidRDefault="003960AD">
    <w:pPr>
      <w:rPr>
        <w:rFonts w:ascii="Arial" w:hAnsi="Arial" w:cs="Arial"/>
        <w:sz w:val="16"/>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704" w:rsidRDefault="00AE170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D2F07"/>
    <w:multiLevelType w:val="singleLevel"/>
    <w:tmpl w:val="0409000F"/>
    <w:lvl w:ilvl="0">
      <w:start w:val="1"/>
      <w:numFmt w:val="decimal"/>
      <w:lvlText w:val="%1."/>
      <w:lvlJc w:val="left"/>
      <w:pPr>
        <w:tabs>
          <w:tab w:val="num" w:pos="360"/>
        </w:tabs>
        <w:ind w:left="360" w:hanging="360"/>
      </w:pPr>
    </w:lvl>
  </w:abstractNum>
  <w:abstractNum w:abstractNumId="1">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3">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4">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0243">
      <o:colormenu v:ext="edit" fillcolor="none" strokecolor="none"/>
    </o:shapedefaults>
    <o:shapelayout v:ext="edit">
      <o:idmap v:ext="edit" data="10"/>
      <o:rules v:ext="edit">
        <o:r id="V:Rule3" type="connector" idref="#_x0000_s10242"/>
        <o:r id="V:Rule4" type="connector" idref="#_x0000_s10241"/>
      </o:rules>
    </o:shapelayout>
  </w:hdrShapeDefaults>
  <w:footnotePr>
    <w:footnote w:id="-1"/>
    <w:footnote w:id="0"/>
  </w:footnotePr>
  <w:endnotePr>
    <w:endnote w:id="-1"/>
    <w:endnote w:id="0"/>
  </w:endnotePr>
  <w:compat>
    <w:useFELayout/>
  </w:compat>
  <w:rsids>
    <w:rsidRoot w:val="008474F2"/>
    <w:rsid w:val="0001158B"/>
    <w:rsid w:val="00013419"/>
    <w:rsid w:val="0003042F"/>
    <w:rsid w:val="00087CF7"/>
    <w:rsid w:val="000A0FF1"/>
    <w:rsid w:val="000B36F4"/>
    <w:rsid w:val="000C75B6"/>
    <w:rsid w:val="000E3B96"/>
    <w:rsid w:val="00113567"/>
    <w:rsid w:val="00135716"/>
    <w:rsid w:val="001522E7"/>
    <w:rsid w:val="001620F1"/>
    <w:rsid w:val="00172D01"/>
    <w:rsid w:val="001732C9"/>
    <w:rsid w:val="001C0F5B"/>
    <w:rsid w:val="001D4F15"/>
    <w:rsid w:val="001F19AC"/>
    <w:rsid w:val="001F372F"/>
    <w:rsid w:val="00204381"/>
    <w:rsid w:val="00205735"/>
    <w:rsid w:val="00266E07"/>
    <w:rsid w:val="002739D8"/>
    <w:rsid w:val="002972ED"/>
    <w:rsid w:val="002B1262"/>
    <w:rsid w:val="002C1B76"/>
    <w:rsid w:val="002C79BC"/>
    <w:rsid w:val="002D40E8"/>
    <w:rsid w:val="002E41E4"/>
    <w:rsid w:val="002E6C6E"/>
    <w:rsid w:val="00322467"/>
    <w:rsid w:val="00341521"/>
    <w:rsid w:val="0034455A"/>
    <w:rsid w:val="003960AD"/>
    <w:rsid w:val="003C2525"/>
    <w:rsid w:val="003F65D2"/>
    <w:rsid w:val="003F72C1"/>
    <w:rsid w:val="004043D5"/>
    <w:rsid w:val="00457B71"/>
    <w:rsid w:val="00490AF3"/>
    <w:rsid w:val="004A30F3"/>
    <w:rsid w:val="004A52F7"/>
    <w:rsid w:val="004B1617"/>
    <w:rsid w:val="004C5FE8"/>
    <w:rsid w:val="00521B46"/>
    <w:rsid w:val="00534D32"/>
    <w:rsid w:val="00546A05"/>
    <w:rsid w:val="00555712"/>
    <w:rsid w:val="00564506"/>
    <w:rsid w:val="00577682"/>
    <w:rsid w:val="00580EC3"/>
    <w:rsid w:val="00583749"/>
    <w:rsid w:val="005A1156"/>
    <w:rsid w:val="005C397C"/>
    <w:rsid w:val="005E008E"/>
    <w:rsid w:val="005E29DE"/>
    <w:rsid w:val="005E4EBA"/>
    <w:rsid w:val="005F64B9"/>
    <w:rsid w:val="005F7880"/>
    <w:rsid w:val="00622B69"/>
    <w:rsid w:val="0064698C"/>
    <w:rsid w:val="006638F3"/>
    <w:rsid w:val="00683DDC"/>
    <w:rsid w:val="0068713C"/>
    <w:rsid w:val="006A266F"/>
    <w:rsid w:val="006E1287"/>
    <w:rsid w:val="006E424F"/>
    <w:rsid w:val="00710518"/>
    <w:rsid w:val="0072316D"/>
    <w:rsid w:val="007504BF"/>
    <w:rsid w:val="0077488B"/>
    <w:rsid w:val="007854E0"/>
    <w:rsid w:val="00790CE2"/>
    <w:rsid w:val="007B4E34"/>
    <w:rsid w:val="007B7A3F"/>
    <w:rsid w:val="007E0BC7"/>
    <w:rsid w:val="007F06C3"/>
    <w:rsid w:val="007F6029"/>
    <w:rsid w:val="0080180D"/>
    <w:rsid w:val="008119C5"/>
    <w:rsid w:val="00813698"/>
    <w:rsid w:val="00813A68"/>
    <w:rsid w:val="00823ACF"/>
    <w:rsid w:val="008474F2"/>
    <w:rsid w:val="008766A2"/>
    <w:rsid w:val="00876B56"/>
    <w:rsid w:val="00886645"/>
    <w:rsid w:val="008A77C7"/>
    <w:rsid w:val="008E7364"/>
    <w:rsid w:val="00920A5D"/>
    <w:rsid w:val="009421D3"/>
    <w:rsid w:val="0094542D"/>
    <w:rsid w:val="009B1635"/>
    <w:rsid w:val="009B59D6"/>
    <w:rsid w:val="009D1752"/>
    <w:rsid w:val="009E0C82"/>
    <w:rsid w:val="00A261ED"/>
    <w:rsid w:val="00A43A23"/>
    <w:rsid w:val="00A91A21"/>
    <w:rsid w:val="00AA4FC3"/>
    <w:rsid w:val="00AA6EAF"/>
    <w:rsid w:val="00AD4335"/>
    <w:rsid w:val="00AE07BB"/>
    <w:rsid w:val="00AE0A76"/>
    <w:rsid w:val="00AE1704"/>
    <w:rsid w:val="00AE1E9E"/>
    <w:rsid w:val="00AE4288"/>
    <w:rsid w:val="00AE7611"/>
    <w:rsid w:val="00AF0EAC"/>
    <w:rsid w:val="00B0313D"/>
    <w:rsid w:val="00B14270"/>
    <w:rsid w:val="00B20EEB"/>
    <w:rsid w:val="00B43CBE"/>
    <w:rsid w:val="00B54432"/>
    <w:rsid w:val="00B62CA7"/>
    <w:rsid w:val="00B86CD1"/>
    <w:rsid w:val="00BA088F"/>
    <w:rsid w:val="00C0493E"/>
    <w:rsid w:val="00C210FD"/>
    <w:rsid w:val="00C31B67"/>
    <w:rsid w:val="00C41C7D"/>
    <w:rsid w:val="00C60F7D"/>
    <w:rsid w:val="00C91131"/>
    <w:rsid w:val="00CD01ED"/>
    <w:rsid w:val="00CE6692"/>
    <w:rsid w:val="00CF64E6"/>
    <w:rsid w:val="00D23AB3"/>
    <w:rsid w:val="00D313E0"/>
    <w:rsid w:val="00D45A57"/>
    <w:rsid w:val="00D60206"/>
    <w:rsid w:val="00D932B5"/>
    <w:rsid w:val="00DB2070"/>
    <w:rsid w:val="00E13A5F"/>
    <w:rsid w:val="00E44254"/>
    <w:rsid w:val="00E52C0F"/>
    <w:rsid w:val="00E53EC5"/>
    <w:rsid w:val="00E60750"/>
    <w:rsid w:val="00E84454"/>
    <w:rsid w:val="00E86C83"/>
    <w:rsid w:val="00EB4DF5"/>
    <w:rsid w:val="00EE629E"/>
    <w:rsid w:val="00EF6074"/>
    <w:rsid w:val="00F07160"/>
    <w:rsid w:val="00F30DDC"/>
    <w:rsid w:val="00F3756B"/>
    <w:rsid w:val="00F50525"/>
    <w:rsid w:val="00F528E2"/>
    <w:rsid w:val="00F66F8A"/>
    <w:rsid w:val="00FB35B6"/>
    <w:rsid w:val="00FC124E"/>
    <w:rsid w:val="00FF162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43">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semiHidden/>
    <w:unhideWhenUsed/>
    <w:rsid w:val="003C2525"/>
    <w:pPr>
      <w:spacing w:after="120"/>
    </w:pPr>
  </w:style>
  <w:style w:type="character" w:customStyle="1" w:styleId="BodyTextChar">
    <w:name w:val="Body Text Char"/>
    <w:basedOn w:val="DefaultParagraphFont"/>
    <w:link w:val="BodyText"/>
    <w:uiPriority w:val="99"/>
    <w:semiHidden/>
    <w:rsid w:val="003C2525"/>
    <w:rPr>
      <w:rFonts w:ascii="Courier New" w:eastAsia="Times New Roman" w:hAnsi="Courier New" w:cs="Times New Roman"/>
      <w:sz w:val="18"/>
      <w:szCs w:val="20"/>
    </w:rPr>
  </w:style>
  <w:style w:type="table" w:styleId="TableGrid">
    <w:name w:val="Table Grid"/>
    <w:basedOn w:val="TableNormal"/>
    <w:uiPriority w:val="59"/>
    <w:rsid w:val="00622B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1873523">
      <w:bodyDiv w:val="1"/>
      <w:marLeft w:val="0"/>
      <w:marRight w:val="0"/>
      <w:marTop w:val="0"/>
      <w:marBottom w:val="0"/>
      <w:divBdr>
        <w:top w:val="none" w:sz="0" w:space="0" w:color="auto"/>
        <w:left w:val="none" w:sz="0" w:space="0" w:color="auto"/>
        <w:bottom w:val="none" w:sz="0" w:space="0" w:color="auto"/>
        <w:right w:val="none" w:sz="0" w:space="0" w:color="auto"/>
      </w:divBdr>
    </w:div>
    <w:div w:id="2044555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2013-01-11T08:00:00+00:00</OpenedDate>
    <Date1 xmlns="dc463f71-b30c-4ab2-9473-d307f9d35888">2013-01-11T08:00:00+00:00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130043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76616498D7811449987485091DF42B7" ma:contentTypeVersion="135" ma:contentTypeDescription="" ma:contentTypeScope="" ma:versionID="ea582effef2760cff9dab7cbb939c49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A4AC2E1-BB59-4791-B9A7-02B355FC8870}"/>
</file>

<file path=customXml/itemProps2.xml><?xml version="1.0" encoding="utf-8"?>
<ds:datastoreItem xmlns:ds="http://schemas.openxmlformats.org/officeDocument/2006/customXml" ds:itemID="{51C53DB1-6118-4ACB-AE52-EE7331673F90}"/>
</file>

<file path=customXml/itemProps3.xml><?xml version="1.0" encoding="utf-8"?>
<ds:datastoreItem xmlns:ds="http://schemas.openxmlformats.org/officeDocument/2006/customXml" ds:itemID="{1811F439-B3FD-416A-96C1-157DACD020D8}"/>
</file>

<file path=customXml/itemProps4.xml><?xml version="1.0" encoding="utf-8"?>
<ds:datastoreItem xmlns:ds="http://schemas.openxmlformats.org/officeDocument/2006/customXml" ds:itemID="{8F730C9C-0663-40FC-80DC-C7546CA32A93}"/>
</file>

<file path=customXml/itemProps5.xml><?xml version="1.0" encoding="utf-8"?>
<ds:datastoreItem xmlns:ds="http://schemas.openxmlformats.org/officeDocument/2006/customXml" ds:itemID="{498B3AF4-E3F2-4757-B7E5-E9777805B401}"/>
</file>

<file path=docProps/app.xml><?xml version="1.0" encoding="utf-8"?>
<Properties xmlns="http://schemas.openxmlformats.org/officeDocument/2006/extended-properties" xmlns:vt="http://schemas.openxmlformats.org/officeDocument/2006/docPropsVTypes">
  <Template>Normal.dotm</Template>
  <TotalTime>1</TotalTime>
  <Pages>1</Pages>
  <Words>227</Words>
  <Characters>1298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1522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P20165</dc:creator>
  <cp:keywords/>
  <dc:description/>
  <cp:lastModifiedBy>p21850</cp:lastModifiedBy>
  <cp:revision>4</cp:revision>
  <cp:lastPrinted>2011-04-06T22:22:00Z</cp:lastPrinted>
  <dcterms:created xsi:type="dcterms:W3CDTF">2012-12-28T17:58:00Z</dcterms:created>
  <dcterms:modified xsi:type="dcterms:W3CDTF">2013-01-04T17:26:00Z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0x0101006E56B4D1795A2E4DB2F0B01679ED314A00A76616498D7811449987485091DF42B7</vt:lpwstr>
  </property>
  <property fmtid="{D5CDD505-2E9C-101B-9397-08002B2CF9AE}" pid="3" name="_docset_NoMedatataSyncRequired">
    <vt:lpwstr>False</vt:lpwstr>
  </property>
</Properties>
</file>