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3D" w:rsidRDefault="009E2C3D" w:rsidP="00E6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41E" w:rsidRDefault="0023541E" w:rsidP="00E6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BEFORE THE WASHINGTON UTILITIES AND TRANSPORTATION COMMISSION</w:t>
      </w:r>
    </w:p>
    <w:p w:rsidR="0023541E" w:rsidRDefault="0023541E" w:rsidP="0023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41E" w:rsidRDefault="0023541E" w:rsidP="0023541E">
      <w:pPr>
        <w:pStyle w:val="Default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410"/>
        <w:gridCol w:w="4590"/>
      </w:tblGrid>
      <w:tr w:rsidR="00D555CA" w:rsidRPr="00D555CA" w:rsidTr="00D555CA">
        <w:tc>
          <w:tcPr>
            <w:tcW w:w="4410" w:type="dxa"/>
            <w:tcBorders>
              <w:bottom w:val="single" w:sz="6" w:space="0" w:color="auto"/>
              <w:right w:val="single" w:sz="6" w:space="0" w:color="auto"/>
            </w:tcBorders>
          </w:tcPr>
          <w:p w:rsidR="00D555CA" w:rsidRPr="00D555CA" w:rsidRDefault="00D555CA" w:rsidP="00D555CA">
            <w:pPr>
              <w:tabs>
                <w:tab w:val="left" w:pos="2160"/>
              </w:tabs>
              <w:spacing w:after="0" w:line="240" w:lineRule="auto"/>
              <w:ind w:left="-360" w:right="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aption"/>
            <w:r w:rsidRPr="00D555CA">
              <w:rPr>
                <w:rFonts w:ascii="Times New Roman" w:hAnsi="Times New Roman" w:cs="Times New Roman"/>
                <w:sz w:val="24"/>
                <w:szCs w:val="24"/>
              </w:rPr>
              <w:t xml:space="preserve">In re Application for Auto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555CA">
              <w:rPr>
                <w:rFonts w:ascii="Times New Roman" w:hAnsi="Times New Roman" w:cs="Times New Roman"/>
                <w:sz w:val="24"/>
                <w:szCs w:val="24"/>
              </w:rPr>
              <w:t>ransportation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Authority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HopeSource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Requesting Forbearance from Rate and Service Regulation as an Auto Transportation Company under RCW 81.68 and requiring application to provide transportation under RCW 81.70</w:t>
            </w:r>
          </w:p>
          <w:p w:rsidR="00D555CA" w:rsidRPr="00D555CA" w:rsidRDefault="00D555CA" w:rsidP="00D555CA">
            <w:pPr>
              <w:tabs>
                <w:tab w:val="left" w:pos="2160"/>
              </w:tabs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nil"/>
            </w:tcBorders>
          </w:tcPr>
          <w:p w:rsidR="00D555CA" w:rsidRDefault="00D555CA" w:rsidP="00D555CA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A" w:rsidRDefault="00D555CA" w:rsidP="00D555CA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DOCKET NO. TC-111928</w:t>
            </w:r>
          </w:p>
          <w:p w:rsidR="00D555CA" w:rsidRDefault="00D555CA" w:rsidP="00D555CA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5CA" w:rsidRDefault="00D555CA" w:rsidP="00D555CA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OF APPEARANCE</w:t>
            </w:r>
          </w:p>
          <w:p w:rsidR="00D555CA" w:rsidRPr="00D555CA" w:rsidRDefault="00D555CA" w:rsidP="00D555CA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5CA" w:rsidRPr="00D555CA" w:rsidRDefault="00D555CA" w:rsidP="00D555CA">
      <w:pPr>
        <w:tabs>
          <w:tab w:val="left" w:pos="720"/>
          <w:tab w:val="left" w:pos="1440"/>
          <w:tab w:val="left" w:pos="2880"/>
          <w:tab w:val="center" w:pos="432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First_Paragraph"/>
      <w:bookmarkEnd w:id="0"/>
      <w:bookmarkEnd w:id="1"/>
    </w:p>
    <w:p w:rsidR="0023541E" w:rsidRPr="00077F92" w:rsidRDefault="0023541E" w:rsidP="00A2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7F92">
        <w:rPr>
          <w:rFonts w:ascii="Times New Roman" w:hAnsi="Times New Roman"/>
          <w:sz w:val="24"/>
          <w:szCs w:val="24"/>
        </w:rPr>
        <w:t>TO:</w:t>
      </w:r>
      <w:r w:rsidRPr="00077F92">
        <w:rPr>
          <w:rFonts w:ascii="Times New Roman" w:hAnsi="Times New Roman"/>
          <w:sz w:val="24"/>
          <w:szCs w:val="24"/>
        </w:rPr>
        <w:tab/>
      </w:r>
      <w:r w:rsidRPr="00077F92">
        <w:rPr>
          <w:rFonts w:ascii="Times New Roman" w:hAnsi="Times New Roman"/>
          <w:sz w:val="24"/>
          <w:szCs w:val="24"/>
        </w:rPr>
        <w:tab/>
      </w:r>
      <w:r w:rsidR="00074EDA" w:rsidRPr="00077F92">
        <w:rPr>
          <w:rFonts w:ascii="Times New Roman" w:hAnsi="Times New Roman"/>
          <w:sz w:val="24"/>
          <w:szCs w:val="24"/>
        </w:rPr>
        <w:t>CLERK OF THE ABOVE-ENTITLED COURT</w:t>
      </w:r>
      <w:r w:rsidRPr="00077F92">
        <w:rPr>
          <w:rFonts w:ascii="Times New Roman" w:hAnsi="Times New Roman"/>
          <w:sz w:val="24"/>
          <w:szCs w:val="24"/>
        </w:rPr>
        <w:t>;</w:t>
      </w:r>
    </w:p>
    <w:p w:rsidR="00077F92" w:rsidRDefault="0023541E" w:rsidP="00A2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7F92">
        <w:rPr>
          <w:rFonts w:ascii="Times New Roman" w:hAnsi="Times New Roman"/>
          <w:sz w:val="24"/>
          <w:szCs w:val="24"/>
        </w:rPr>
        <w:t>AND TO:</w:t>
      </w:r>
      <w:r w:rsidRPr="00077F92">
        <w:rPr>
          <w:rFonts w:ascii="Times New Roman" w:hAnsi="Times New Roman"/>
          <w:sz w:val="24"/>
          <w:szCs w:val="24"/>
        </w:rPr>
        <w:tab/>
      </w:r>
      <w:r w:rsidR="00074EDA" w:rsidRPr="00077F92">
        <w:rPr>
          <w:rFonts w:ascii="Times New Roman" w:hAnsi="Times New Roman"/>
          <w:sz w:val="24"/>
          <w:szCs w:val="24"/>
        </w:rPr>
        <w:t xml:space="preserve">RICHARD JOHNSON, </w:t>
      </w:r>
      <w:proofErr w:type="spellStart"/>
      <w:r w:rsidR="00074EDA" w:rsidRPr="00077F92">
        <w:rPr>
          <w:rFonts w:ascii="Times New Roman" w:hAnsi="Times New Roman"/>
          <w:sz w:val="24"/>
          <w:szCs w:val="24"/>
        </w:rPr>
        <w:t>Wickkiser</w:t>
      </w:r>
      <w:proofErr w:type="spellEnd"/>
      <w:r w:rsidR="00074EDA" w:rsidRPr="00077F92">
        <w:rPr>
          <w:rFonts w:ascii="Times New Roman" w:hAnsi="Times New Roman"/>
          <w:sz w:val="24"/>
          <w:szCs w:val="24"/>
        </w:rPr>
        <w:t xml:space="preserve"> International Companies on behalf of</w:t>
      </w:r>
    </w:p>
    <w:p w:rsidR="0023541E" w:rsidRPr="00077F92" w:rsidRDefault="00074EDA" w:rsidP="00A260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77F92">
        <w:rPr>
          <w:rFonts w:ascii="Times New Roman" w:hAnsi="Times New Roman"/>
          <w:sz w:val="24"/>
          <w:szCs w:val="24"/>
        </w:rPr>
        <w:t>CWA, Inc.</w:t>
      </w:r>
      <w:r w:rsidR="00077F92">
        <w:rPr>
          <w:rFonts w:ascii="Times New Roman" w:hAnsi="Times New Roman"/>
          <w:sz w:val="24"/>
          <w:szCs w:val="24"/>
        </w:rPr>
        <w:t xml:space="preserve">, d/b/a </w:t>
      </w:r>
      <w:r w:rsidRPr="00077F92">
        <w:rPr>
          <w:rFonts w:ascii="Times New Roman" w:hAnsi="Times New Roman"/>
          <w:sz w:val="24"/>
          <w:szCs w:val="24"/>
        </w:rPr>
        <w:t xml:space="preserve">Central Washington </w:t>
      </w:r>
      <w:proofErr w:type="spellStart"/>
      <w:r w:rsidRPr="00077F92">
        <w:rPr>
          <w:rFonts w:ascii="Times New Roman" w:hAnsi="Times New Roman"/>
          <w:sz w:val="24"/>
          <w:szCs w:val="24"/>
        </w:rPr>
        <w:t>Airporter</w:t>
      </w:r>
      <w:proofErr w:type="spellEnd"/>
      <w:r w:rsidRPr="00077F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77F92">
        <w:rPr>
          <w:rFonts w:ascii="Times New Roman" w:hAnsi="Times New Roman"/>
          <w:sz w:val="24"/>
          <w:szCs w:val="24"/>
        </w:rPr>
        <w:t>Airporter</w:t>
      </w:r>
      <w:proofErr w:type="spellEnd"/>
      <w:r w:rsidRPr="00077F92">
        <w:rPr>
          <w:rFonts w:ascii="Times New Roman" w:hAnsi="Times New Roman"/>
          <w:sz w:val="24"/>
          <w:szCs w:val="24"/>
        </w:rPr>
        <w:t xml:space="preserve"> Shuttle)</w:t>
      </w:r>
      <w:r w:rsidR="0023541E" w:rsidRPr="00077F92">
        <w:rPr>
          <w:rFonts w:ascii="Times New Roman" w:hAnsi="Times New Roman"/>
          <w:sz w:val="24"/>
          <w:szCs w:val="24"/>
        </w:rPr>
        <w:t>;</w:t>
      </w:r>
    </w:p>
    <w:p w:rsidR="0023541E" w:rsidRPr="00077F92" w:rsidRDefault="0023541E" w:rsidP="00A2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7F92">
        <w:rPr>
          <w:rFonts w:ascii="Times New Roman" w:hAnsi="Times New Roman"/>
          <w:sz w:val="24"/>
          <w:szCs w:val="24"/>
        </w:rPr>
        <w:t>AND TO:</w:t>
      </w:r>
      <w:r w:rsidRPr="00077F92">
        <w:rPr>
          <w:rFonts w:ascii="Times New Roman" w:hAnsi="Times New Roman"/>
          <w:sz w:val="24"/>
          <w:szCs w:val="24"/>
        </w:rPr>
        <w:tab/>
      </w:r>
      <w:r w:rsidR="00074EDA" w:rsidRPr="00077F92">
        <w:rPr>
          <w:rFonts w:ascii="Times New Roman" w:hAnsi="Times New Roman"/>
          <w:sz w:val="24"/>
          <w:szCs w:val="24"/>
        </w:rPr>
        <w:t xml:space="preserve">GEOFF CRUMP, </w:t>
      </w:r>
      <w:proofErr w:type="spellStart"/>
      <w:r w:rsidR="00074EDA" w:rsidRPr="00077F92">
        <w:rPr>
          <w:rFonts w:ascii="Times New Roman" w:hAnsi="Times New Roman"/>
          <w:sz w:val="24"/>
          <w:szCs w:val="24"/>
        </w:rPr>
        <w:t>HopeSource</w:t>
      </w:r>
      <w:proofErr w:type="spellEnd"/>
      <w:r w:rsidRPr="00077F92">
        <w:rPr>
          <w:rFonts w:ascii="Times New Roman" w:hAnsi="Times New Roman"/>
          <w:sz w:val="24"/>
          <w:szCs w:val="24"/>
        </w:rPr>
        <w:t>:</w:t>
      </w:r>
    </w:p>
    <w:p w:rsidR="00F32731" w:rsidRPr="00077F92" w:rsidRDefault="00F32731" w:rsidP="00A2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41E" w:rsidRPr="00077F92" w:rsidRDefault="0023541E" w:rsidP="00F327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F92">
        <w:rPr>
          <w:rFonts w:ascii="Times New Roman" w:hAnsi="Times New Roman"/>
          <w:sz w:val="24"/>
          <w:szCs w:val="24"/>
        </w:rPr>
        <w:tab/>
        <w:t xml:space="preserve">YOU WILL PLEASE TAKE NOTICE that Mark A. Kunkler, Senior Assistant City Attorney in the City of Yakima Legal </w:t>
      </w:r>
      <w:proofErr w:type="gramStart"/>
      <w:r w:rsidRPr="00077F92">
        <w:rPr>
          <w:rFonts w:ascii="Times New Roman" w:hAnsi="Times New Roman"/>
          <w:sz w:val="24"/>
          <w:szCs w:val="24"/>
        </w:rPr>
        <w:t>Department,</w:t>
      </w:r>
      <w:proofErr w:type="gramEnd"/>
      <w:r w:rsidRPr="00077F92">
        <w:rPr>
          <w:rFonts w:ascii="Times New Roman" w:hAnsi="Times New Roman"/>
          <w:sz w:val="24"/>
          <w:szCs w:val="24"/>
        </w:rPr>
        <w:t xml:space="preserve"> hereby appears in the above-captioned cause on behalf of </w:t>
      </w:r>
      <w:r w:rsidR="009E2C3D">
        <w:rPr>
          <w:rFonts w:ascii="Times New Roman" w:hAnsi="Times New Roman"/>
          <w:sz w:val="24"/>
          <w:szCs w:val="24"/>
        </w:rPr>
        <w:t>respondent</w:t>
      </w:r>
      <w:r w:rsidRPr="00077F92">
        <w:rPr>
          <w:rFonts w:ascii="Times New Roman" w:hAnsi="Times New Roman"/>
          <w:sz w:val="24"/>
          <w:szCs w:val="24"/>
        </w:rPr>
        <w:t xml:space="preserve"> City of Yakima.  The undersigned attorney hereby requests that all papers and pleadings herein, except original process, be served at the address below stated.</w:t>
      </w:r>
    </w:p>
    <w:p w:rsidR="0023541E" w:rsidRPr="00077F92" w:rsidRDefault="0023541E" w:rsidP="00F327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77F92">
        <w:rPr>
          <w:rFonts w:ascii="Times New Roman" w:hAnsi="Times New Roman"/>
          <w:sz w:val="24"/>
          <w:szCs w:val="24"/>
        </w:rPr>
        <w:tab/>
        <w:t xml:space="preserve">This appearance does not constitute a waiver of the adequacy, sufficiency, or timeliness of service of process on </w:t>
      </w:r>
      <w:r w:rsidR="00E92931" w:rsidRPr="009E2C3D">
        <w:rPr>
          <w:rFonts w:ascii="Times New Roman" w:hAnsi="Times New Roman"/>
          <w:sz w:val="24"/>
          <w:szCs w:val="24"/>
        </w:rPr>
        <w:t>responde</w:t>
      </w:r>
      <w:r w:rsidR="002800D6" w:rsidRPr="009E2C3D">
        <w:rPr>
          <w:rFonts w:ascii="Times New Roman" w:hAnsi="Times New Roman"/>
          <w:sz w:val="24"/>
          <w:szCs w:val="24"/>
        </w:rPr>
        <w:t>nt</w:t>
      </w:r>
      <w:r w:rsidRPr="009E2C3D">
        <w:rPr>
          <w:rFonts w:ascii="Times New Roman" w:hAnsi="Times New Roman"/>
          <w:sz w:val="24"/>
          <w:szCs w:val="24"/>
        </w:rPr>
        <w:t xml:space="preserve"> City of Yakima</w:t>
      </w:r>
      <w:r w:rsidRPr="00077F92">
        <w:rPr>
          <w:rFonts w:ascii="Times New Roman" w:hAnsi="Times New Roman"/>
          <w:sz w:val="24"/>
          <w:szCs w:val="24"/>
        </w:rPr>
        <w:t xml:space="preserve">.  </w:t>
      </w:r>
    </w:p>
    <w:p w:rsidR="0023541E" w:rsidRPr="00077F92" w:rsidRDefault="0023541E" w:rsidP="00A26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7F92">
        <w:rPr>
          <w:rFonts w:ascii="Times New Roman" w:hAnsi="Times New Roman"/>
          <w:sz w:val="24"/>
          <w:szCs w:val="24"/>
        </w:rPr>
        <w:tab/>
      </w:r>
      <w:proofErr w:type="gramStart"/>
      <w:r w:rsidRPr="00077F92">
        <w:rPr>
          <w:rFonts w:ascii="Times New Roman" w:hAnsi="Times New Roman"/>
          <w:sz w:val="24"/>
          <w:szCs w:val="24"/>
        </w:rPr>
        <w:t>DATED this 12th day of January, 2012.</w:t>
      </w:r>
      <w:proofErr w:type="gramEnd"/>
    </w:p>
    <w:p w:rsidR="0023541E" w:rsidRPr="00077F92" w:rsidRDefault="0023541E" w:rsidP="0023541E">
      <w:pPr>
        <w:pStyle w:val="CaptionLeftAligned"/>
        <w:tabs>
          <w:tab w:val="left" w:pos="720"/>
          <w:tab w:val="left" w:pos="1440"/>
          <w:tab w:val="left" w:pos="2160"/>
          <w:tab w:val="left" w:pos="4320"/>
          <w:tab w:val="left" w:pos="4680"/>
        </w:tabs>
        <w:rPr>
          <w:rFonts w:ascii="Times New Roman" w:hAnsi="Times New Roman"/>
          <w:szCs w:val="24"/>
        </w:rPr>
      </w:pPr>
    </w:p>
    <w:p w:rsidR="0023541E" w:rsidRPr="00077F92" w:rsidRDefault="0023541E" w:rsidP="0023541E">
      <w:pPr>
        <w:pStyle w:val="CaptionLeftAligned"/>
        <w:tabs>
          <w:tab w:val="left" w:pos="720"/>
          <w:tab w:val="left" w:pos="1440"/>
          <w:tab w:val="left" w:pos="2160"/>
          <w:tab w:val="left" w:pos="4320"/>
          <w:tab w:val="left" w:pos="4680"/>
        </w:tabs>
        <w:rPr>
          <w:rFonts w:ascii="Times New Roman" w:hAnsi="Times New Roman"/>
          <w:szCs w:val="24"/>
        </w:rPr>
      </w:pPr>
      <w:r w:rsidRPr="00077F92">
        <w:rPr>
          <w:rFonts w:ascii="Times New Roman" w:hAnsi="Times New Roman"/>
          <w:szCs w:val="24"/>
        </w:rPr>
        <w:tab/>
      </w:r>
      <w:r w:rsidRPr="00077F92">
        <w:rPr>
          <w:rFonts w:ascii="Times New Roman" w:hAnsi="Times New Roman"/>
          <w:szCs w:val="24"/>
        </w:rPr>
        <w:tab/>
      </w:r>
      <w:r w:rsidRPr="00077F92">
        <w:rPr>
          <w:rFonts w:ascii="Times New Roman" w:hAnsi="Times New Roman"/>
          <w:szCs w:val="24"/>
        </w:rPr>
        <w:tab/>
      </w:r>
      <w:r w:rsidRPr="00077F92">
        <w:rPr>
          <w:rFonts w:ascii="Times New Roman" w:hAnsi="Times New Roman"/>
          <w:szCs w:val="24"/>
        </w:rPr>
        <w:tab/>
        <w:t>CITY OF YAKIMA LEGAL DEPARTMENT</w:t>
      </w:r>
    </w:p>
    <w:p w:rsidR="0023541E" w:rsidRDefault="0023541E" w:rsidP="0023541E">
      <w:pPr>
        <w:pStyle w:val="CaptionLeftAligned"/>
        <w:tabs>
          <w:tab w:val="left" w:pos="720"/>
          <w:tab w:val="left" w:pos="1440"/>
          <w:tab w:val="left" w:pos="2160"/>
          <w:tab w:val="left" w:pos="4320"/>
          <w:tab w:val="left" w:pos="4680"/>
        </w:tabs>
        <w:rPr>
          <w:rFonts w:ascii="Times New Roman" w:hAnsi="Times New Roman"/>
          <w:szCs w:val="24"/>
        </w:rPr>
      </w:pPr>
    </w:p>
    <w:p w:rsidR="008B620A" w:rsidRPr="00077F92" w:rsidRDefault="008B620A" w:rsidP="0023541E">
      <w:pPr>
        <w:pStyle w:val="CaptionLeftAligned"/>
        <w:tabs>
          <w:tab w:val="left" w:pos="720"/>
          <w:tab w:val="left" w:pos="1440"/>
          <w:tab w:val="left" w:pos="2160"/>
          <w:tab w:val="left" w:pos="4320"/>
          <w:tab w:val="left" w:pos="4680"/>
        </w:tabs>
        <w:rPr>
          <w:rFonts w:ascii="Times New Roman" w:hAnsi="Times New Roman"/>
          <w:szCs w:val="24"/>
        </w:rPr>
      </w:pPr>
    </w:p>
    <w:p w:rsidR="0023541E" w:rsidRPr="00077F92" w:rsidRDefault="0023541E" w:rsidP="0023541E">
      <w:pPr>
        <w:pStyle w:val="CaptionLeftAligned"/>
        <w:tabs>
          <w:tab w:val="left" w:pos="720"/>
          <w:tab w:val="left" w:pos="1440"/>
          <w:tab w:val="left" w:pos="2160"/>
          <w:tab w:val="left" w:pos="4320"/>
          <w:tab w:val="left" w:pos="4680"/>
        </w:tabs>
        <w:rPr>
          <w:rFonts w:ascii="Times New Roman" w:hAnsi="Times New Roman"/>
          <w:szCs w:val="24"/>
        </w:rPr>
      </w:pPr>
    </w:p>
    <w:p w:rsidR="0023541E" w:rsidRPr="00077F92" w:rsidRDefault="0023541E" w:rsidP="0023541E">
      <w:pPr>
        <w:pStyle w:val="CaptionLeftAligned"/>
        <w:tabs>
          <w:tab w:val="left" w:pos="720"/>
          <w:tab w:val="left" w:pos="1440"/>
          <w:tab w:val="left" w:pos="2160"/>
          <w:tab w:val="left" w:pos="4320"/>
          <w:tab w:val="left" w:pos="4680"/>
        </w:tabs>
        <w:rPr>
          <w:rFonts w:ascii="Times New Roman" w:hAnsi="Times New Roman"/>
          <w:szCs w:val="24"/>
          <w:u w:val="single"/>
        </w:rPr>
      </w:pPr>
      <w:r w:rsidRPr="00077F92">
        <w:rPr>
          <w:rFonts w:ascii="Times New Roman" w:hAnsi="Times New Roman"/>
          <w:szCs w:val="24"/>
        </w:rPr>
        <w:tab/>
      </w:r>
      <w:r w:rsidRPr="00077F92">
        <w:rPr>
          <w:rFonts w:ascii="Times New Roman" w:hAnsi="Times New Roman"/>
          <w:szCs w:val="24"/>
        </w:rPr>
        <w:tab/>
      </w:r>
      <w:r w:rsidRPr="00077F92">
        <w:rPr>
          <w:rFonts w:ascii="Times New Roman" w:hAnsi="Times New Roman"/>
          <w:szCs w:val="24"/>
        </w:rPr>
        <w:tab/>
      </w:r>
      <w:r w:rsidRPr="00077F92">
        <w:rPr>
          <w:rFonts w:ascii="Times New Roman" w:hAnsi="Times New Roman"/>
          <w:szCs w:val="24"/>
        </w:rPr>
        <w:tab/>
        <w:t>By:</w:t>
      </w:r>
      <w:r w:rsidRPr="00077F92">
        <w:rPr>
          <w:rFonts w:ascii="Times New Roman" w:hAnsi="Times New Roman"/>
          <w:szCs w:val="24"/>
        </w:rPr>
        <w:tab/>
        <w:t xml:space="preserve"> </w:t>
      </w:r>
      <w:r w:rsidRPr="00077F92">
        <w:rPr>
          <w:rFonts w:ascii="Times New Roman" w:hAnsi="Times New Roman"/>
          <w:szCs w:val="24"/>
          <w:u w:val="single"/>
        </w:rPr>
        <w:tab/>
      </w:r>
      <w:r w:rsidR="005965A2">
        <w:rPr>
          <w:rFonts w:ascii="Times New Roman" w:hAnsi="Times New Roman"/>
          <w:szCs w:val="24"/>
          <w:u w:val="single"/>
        </w:rPr>
        <w:t>/s/ Mark A. Kunkler</w:t>
      </w:r>
      <w:r w:rsidRPr="00077F92">
        <w:rPr>
          <w:rFonts w:ascii="Times New Roman" w:hAnsi="Times New Roman"/>
          <w:szCs w:val="24"/>
          <w:u w:val="single"/>
        </w:rPr>
        <w:tab/>
      </w:r>
      <w:r w:rsidRPr="00077F92">
        <w:rPr>
          <w:rFonts w:ascii="Times New Roman" w:hAnsi="Times New Roman"/>
          <w:szCs w:val="24"/>
          <w:u w:val="single"/>
        </w:rPr>
        <w:tab/>
      </w:r>
      <w:r w:rsidRPr="00077F92">
        <w:rPr>
          <w:rFonts w:ascii="Times New Roman" w:hAnsi="Times New Roman"/>
          <w:szCs w:val="24"/>
          <w:u w:val="single"/>
        </w:rPr>
        <w:tab/>
      </w:r>
    </w:p>
    <w:p w:rsidR="0023541E" w:rsidRPr="00077F92" w:rsidRDefault="0023541E" w:rsidP="0023541E">
      <w:pPr>
        <w:pStyle w:val="ListParagraph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Mark A. Kunkler, WSBA No. 14995</w:t>
      </w:r>
    </w:p>
    <w:p w:rsidR="0023541E" w:rsidRPr="00077F92" w:rsidRDefault="0023541E" w:rsidP="0023541E">
      <w:pPr>
        <w:pStyle w:val="ListParagraph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Senior Assistant City Attorney</w:t>
      </w:r>
    </w:p>
    <w:p w:rsidR="0023541E" w:rsidRPr="00077F92" w:rsidRDefault="0023541E" w:rsidP="0023541E">
      <w:pPr>
        <w:pStyle w:val="ListParagraph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City of Yakima Legal Department</w:t>
      </w:r>
    </w:p>
    <w:p w:rsidR="0023541E" w:rsidRPr="00077F92" w:rsidRDefault="0023541E" w:rsidP="0023541E">
      <w:pPr>
        <w:pStyle w:val="ListParagraph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200 South Third Street</w:t>
      </w:r>
    </w:p>
    <w:p w:rsidR="0023541E" w:rsidRPr="00077F92" w:rsidRDefault="0023541E" w:rsidP="0023541E">
      <w:pPr>
        <w:pStyle w:val="ListParagraph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Yakima, Washington 98901-2830</w:t>
      </w:r>
    </w:p>
    <w:p w:rsidR="0023541E" w:rsidRPr="00077F92" w:rsidRDefault="0023541E" w:rsidP="0023541E">
      <w:pPr>
        <w:pStyle w:val="ListParagraph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Telephone:</w:t>
      </w:r>
      <w:r w:rsidR="008662CA" w:rsidRPr="00077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F92">
        <w:rPr>
          <w:rFonts w:ascii="Times New Roman" w:hAnsi="Times New Roman" w:cs="Times New Roman"/>
          <w:bCs/>
          <w:sz w:val="24"/>
          <w:szCs w:val="24"/>
        </w:rPr>
        <w:t>(509) 575-6030</w:t>
      </w:r>
    </w:p>
    <w:p w:rsidR="0023541E" w:rsidRPr="00077F92" w:rsidRDefault="0023541E" w:rsidP="0023541E">
      <w:pPr>
        <w:pStyle w:val="ListParagraph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FAX:</w:t>
      </w:r>
      <w:r w:rsidR="008662CA" w:rsidRPr="00077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F92">
        <w:rPr>
          <w:rFonts w:ascii="Times New Roman" w:hAnsi="Times New Roman" w:cs="Times New Roman"/>
          <w:bCs/>
          <w:sz w:val="24"/>
          <w:szCs w:val="24"/>
        </w:rPr>
        <w:t>(509) 575-6160</w:t>
      </w:r>
    </w:p>
    <w:p w:rsidR="0023541E" w:rsidRPr="00077F92" w:rsidRDefault="0023541E" w:rsidP="008662CA">
      <w:pPr>
        <w:pStyle w:val="ListParagraph"/>
        <w:ind w:left="4770"/>
        <w:jc w:val="both"/>
        <w:rPr>
          <w:sz w:val="24"/>
          <w:szCs w:val="24"/>
        </w:rPr>
      </w:pPr>
      <w:r w:rsidRPr="00077F92">
        <w:rPr>
          <w:rFonts w:ascii="Times New Roman" w:hAnsi="Times New Roman" w:cs="Times New Roman"/>
          <w:bCs/>
          <w:sz w:val="24"/>
          <w:szCs w:val="24"/>
        </w:rPr>
        <w:t>Email:</w:t>
      </w:r>
      <w:r w:rsidR="008662CA" w:rsidRPr="00077F9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8662CA" w:rsidRPr="00077F9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mkunkler@ci.yakima.wa.us</w:t>
        </w:r>
      </w:hyperlink>
    </w:p>
    <w:sectPr w:rsidR="0023541E" w:rsidRPr="00077F92" w:rsidSect="00582879">
      <w:pgSz w:w="12240" w:h="15840" w:code="1"/>
      <w:pgMar w:top="1440" w:right="1440" w:bottom="1440" w:left="1440" w:header="720" w:footer="720" w:gutter="0"/>
      <w:paperSrc w:first="11" w:other="1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41E"/>
    <w:rsid w:val="00011DD2"/>
    <w:rsid w:val="00016FDD"/>
    <w:rsid w:val="00027F85"/>
    <w:rsid w:val="000354D9"/>
    <w:rsid w:val="00070A2D"/>
    <w:rsid w:val="00074EDA"/>
    <w:rsid w:val="00077F92"/>
    <w:rsid w:val="000B0BE4"/>
    <w:rsid w:val="000C20EA"/>
    <w:rsid w:val="000E38BE"/>
    <w:rsid w:val="000F2DDC"/>
    <w:rsid w:val="001061C9"/>
    <w:rsid w:val="00113B68"/>
    <w:rsid w:val="00153492"/>
    <w:rsid w:val="0015793A"/>
    <w:rsid w:val="0016011C"/>
    <w:rsid w:val="00172723"/>
    <w:rsid w:val="001858B7"/>
    <w:rsid w:val="00190162"/>
    <w:rsid w:val="001A1B8A"/>
    <w:rsid w:val="001A6C3F"/>
    <w:rsid w:val="001B3E12"/>
    <w:rsid w:val="001B433A"/>
    <w:rsid w:val="001F54A9"/>
    <w:rsid w:val="002051EA"/>
    <w:rsid w:val="00225A39"/>
    <w:rsid w:val="0023541E"/>
    <w:rsid w:val="0023697E"/>
    <w:rsid w:val="00245F72"/>
    <w:rsid w:val="00261106"/>
    <w:rsid w:val="002800D6"/>
    <w:rsid w:val="002933E8"/>
    <w:rsid w:val="00297B0A"/>
    <w:rsid w:val="002B0124"/>
    <w:rsid w:val="002D3723"/>
    <w:rsid w:val="002D60D5"/>
    <w:rsid w:val="002E282D"/>
    <w:rsid w:val="002E699E"/>
    <w:rsid w:val="002F1CA2"/>
    <w:rsid w:val="003023D9"/>
    <w:rsid w:val="00305E39"/>
    <w:rsid w:val="00306FF8"/>
    <w:rsid w:val="00315D14"/>
    <w:rsid w:val="00320D0A"/>
    <w:rsid w:val="00321C73"/>
    <w:rsid w:val="003261CF"/>
    <w:rsid w:val="003363BF"/>
    <w:rsid w:val="003437A5"/>
    <w:rsid w:val="00373E33"/>
    <w:rsid w:val="00393A20"/>
    <w:rsid w:val="003B4663"/>
    <w:rsid w:val="00400A2A"/>
    <w:rsid w:val="00406C67"/>
    <w:rsid w:val="004323BD"/>
    <w:rsid w:val="0043425B"/>
    <w:rsid w:val="00456923"/>
    <w:rsid w:val="00460978"/>
    <w:rsid w:val="004650CB"/>
    <w:rsid w:val="00466E23"/>
    <w:rsid w:val="00472F44"/>
    <w:rsid w:val="004B1FB4"/>
    <w:rsid w:val="004D3843"/>
    <w:rsid w:val="004E2968"/>
    <w:rsid w:val="005070E6"/>
    <w:rsid w:val="005117EA"/>
    <w:rsid w:val="00522F05"/>
    <w:rsid w:val="005375C0"/>
    <w:rsid w:val="00567703"/>
    <w:rsid w:val="00570FA6"/>
    <w:rsid w:val="00582879"/>
    <w:rsid w:val="00590E7D"/>
    <w:rsid w:val="005965A2"/>
    <w:rsid w:val="005B6D39"/>
    <w:rsid w:val="005D0FA8"/>
    <w:rsid w:val="005D13BA"/>
    <w:rsid w:val="005E1CB1"/>
    <w:rsid w:val="005E496E"/>
    <w:rsid w:val="006046B4"/>
    <w:rsid w:val="006104E6"/>
    <w:rsid w:val="00627797"/>
    <w:rsid w:val="00627852"/>
    <w:rsid w:val="006376B8"/>
    <w:rsid w:val="00667DB5"/>
    <w:rsid w:val="006771B9"/>
    <w:rsid w:val="00685310"/>
    <w:rsid w:val="00687048"/>
    <w:rsid w:val="006900A0"/>
    <w:rsid w:val="006B0F98"/>
    <w:rsid w:val="006B3B03"/>
    <w:rsid w:val="006B4AD4"/>
    <w:rsid w:val="00727AC3"/>
    <w:rsid w:val="007364F2"/>
    <w:rsid w:val="00751C60"/>
    <w:rsid w:val="007712AE"/>
    <w:rsid w:val="00796F06"/>
    <w:rsid w:val="007B29AC"/>
    <w:rsid w:val="007D5BC8"/>
    <w:rsid w:val="007D6702"/>
    <w:rsid w:val="007F1B9C"/>
    <w:rsid w:val="00801722"/>
    <w:rsid w:val="00835535"/>
    <w:rsid w:val="0084554C"/>
    <w:rsid w:val="00852455"/>
    <w:rsid w:val="008549A2"/>
    <w:rsid w:val="00862125"/>
    <w:rsid w:val="00864DEC"/>
    <w:rsid w:val="008662CA"/>
    <w:rsid w:val="0087390C"/>
    <w:rsid w:val="008741E2"/>
    <w:rsid w:val="00877092"/>
    <w:rsid w:val="0087798E"/>
    <w:rsid w:val="00897A08"/>
    <w:rsid w:val="008A18D2"/>
    <w:rsid w:val="008B620A"/>
    <w:rsid w:val="008D6B3D"/>
    <w:rsid w:val="008F083C"/>
    <w:rsid w:val="008F5A13"/>
    <w:rsid w:val="00907B14"/>
    <w:rsid w:val="00914362"/>
    <w:rsid w:val="00923EA5"/>
    <w:rsid w:val="00944AE2"/>
    <w:rsid w:val="009543FC"/>
    <w:rsid w:val="009675FA"/>
    <w:rsid w:val="009712F6"/>
    <w:rsid w:val="009809DC"/>
    <w:rsid w:val="0098147F"/>
    <w:rsid w:val="00984BF5"/>
    <w:rsid w:val="009A0B91"/>
    <w:rsid w:val="009B2796"/>
    <w:rsid w:val="009E2C3D"/>
    <w:rsid w:val="009E66EF"/>
    <w:rsid w:val="00A057EA"/>
    <w:rsid w:val="00A17664"/>
    <w:rsid w:val="00A260D8"/>
    <w:rsid w:val="00A30869"/>
    <w:rsid w:val="00A4690E"/>
    <w:rsid w:val="00A67022"/>
    <w:rsid w:val="00A700AF"/>
    <w:rsid w:val="00A718EF"/>
    <w:rsid w:val="00A7351A"/>
    <w:rsid w:val="00A90E2A"/>
    <w:rsid w:val="00AB3000"/>
    <w:rsid w:val="00AC670A"/>
    <w:rsid w:val="00AD4B6E"/>
    <w:rsid w:val="00AE79D3"/>
    <w:rsid w:val="00B43F64"/>
    <w:rsid w:val="00B60059"/>
    <w:rsid w:val="00B72A48"/>
    <w:rsid w:val="00B95FF6"/>
    <w:rsid w:val="00BB01E4"/>
    <w:rsid w:val="00BD741D"/>
    <w:rsid w:val="00BE6BA5"/>
    <w:rsid w:val="00C06570"/>
    <w:rsid w:val="00C1064F"/>
    <w:rsid w:val="00C16C7B"/>
    <w:rsid w:val="00C30308"/>
    <w:rsid w:val="00C51EF1"/>
    <w:rsid w:val="00C74C45"/>
    <w:rsid w:val="00C75E7E"/>
    <w:rsid w:val="00CB3D23"/>
    <w:rsid w:val="00CB4FA3"/>
    <w:rsid w:val="00CE257B"/>
    <w:rsid w:val="00CE5DBC"/>
    <w:rsid w:val="00D1498E"/>
    <w:rsid w:val="00D17CF5"/>
    <w:rsid w:val="00D26C12"/>
    <w:rsid w:val="00D43D4B"/>
    <w:rsid w:val="00D55071"/>
    <w:rsid w:val="00D555CA"/>
    <w:rsid w:val="00D64C82"/>
    <w:rsid w:val="00D95B41"/>
    <w:rsid w:val="00DA4E25"/>
    <w:rsid w:val="00DA7273"/>
    <w:rsid w:val="00DD5CF1"/>
    <w:rsid w:val="00DE4BD9"/>
    <w:rsid w:val="00E0484D"/>
    <w:rsid w:val="00E107EC"/>
    <w:rsid w:val="00E1781F"/>
    <w:rsid w:val="00E22871"/>
    <w:rsid w:val="00E35F9C"/>
    <w:rsid w:val="00E37AE3"/>
    <w:rsid w:val="00E571B3"/>
    <w:rsid w:val="00E6380E"/>
    <w:rsid w:val="00E6439E"/>
    <w:rsid w:val="00E67E9B"/>
    <w:rsid w:val="00E92931"/>
    <w:rsid w:val="00E9790D"/>
    <w:rsid w:val="00EA5B82"/>
    <w:rsid w:val="00ED4536"/>
    <w:rsid w:val="00ED559F"/>
    <w:rsid w:val="00EE6CC5"/>
    <w:rsid w:val="00EF1B24"/>
    <w:rsid w:val="00F108B2"/>
    <w:rsid w:val="00F26B45"/>
    <w:rsid w:val="00F32731"/>
    <w:rsid w:val="00F37074"/>
    <w:rsid w:val="00F46F35"/>
    <w:rsid w:val="00F65868"/>
    <w:rsid w:val="00F75020"/>
    <w:rsid w:val="00FB061B"/>
    <w:rsid w:val="00FB755D"/>
    <w:rsid w:val="00FD7BDB"/>
    <w:rsid w:val="00FF296F"/>
    <w:rsid w:val="00FF4737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1E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541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ptionLeftAligned">
    <w:name w:val="Caption (Left Aligned)"/>
    <w:basedOn w:val="Normal"/>
    <w:rsid w:val="0023541E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5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mkunkler@ci.yakima.wa.u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2011-11-07T08:00:00+00:00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HopeSource</CaseCompanyNames>
    <DocketNumber xmlns="dc463f71-b30c-4ab2-9473-d307f9d35888">111928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F1FC8C2AEDCC4494F616D7EE2717B5" ma:contentTypeVersion="143" ma:contentTypeDescription="" ma:contentTypeScope="" ma:versionID="a4e09957cf4303e92f67e4cfec6f58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09915-ED3E-48E7-9759-232D8C8C2D03}"/>
</file>

<file path=customXml/itemProps2.xml><?xml version="1.0" encoding="utf-8"?>
<ds:datastoreItem xmlns:ds="http://schemas.openxmlformats.org/officeDocument/2006/customXml" ds:itemID="{312C02E1-165C-464D-9865-A82659FC64DF}"/>
</file>

<file path=customXml/itemProps3.xml><?xml version="1.0" encoding="utf-8"?>
<ds:datastoreItem xmlns:ds="http://schemas.openxmlformats.org/officeDocument/2006/customXml" ds:itemID="{050906FC-28B1-4C56-9209-B7E3D4A4073C}"/>
</file>

<file path=customXml/itemProps4.xml><?xml version="1.0" encoding="utf-8"?>
<ds:datastoreItem xmlns:ds="http://schemas.openxmlformats.org/officeDocument/2006/customXml" ds:itemID="{CE2AB0EC-4328-4087-97E5-9F12EAF27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bbradfor</dc:creator>
  <cp:lastModifiedBy>bbradfor</cp:lastModifiedBy>
  <cp:revision>2</cp:revision>
  <cp:lastPrinted>2012-01-12T21:11:00Z</cp:lastPrinted>
  <dcterms:created xsi:type="dcterms:W3CDTF">2012-01-13T18:24:00Z</dcterms:created>
  <dcterms:modified xsi:type="dcterms:W3CDTF">2012-01-13T18:24:00Z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0x0101006E56B4D1795A2E4DB2F0B01679ED314A00B9F1FC8C2AEDCC4494F616D7EE2717B5</vt:lpwstr>
  </property>
  <property fmtid="{D5CDD505-2E9C-101B-9397-08002B2CF9AE}" pid="3" name="_docset_NoMedatataSyncRequired">
    <vt:lpwstr>False</vt:lpwstr>
  </property>
</Properties>
</file>