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21" w:rsidRDefault="00132921" w:rsidP="00C1269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132921" w:rsidRDefault="00132921" w:rsidP="00C1269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132921" w:rsidRDefault="00132921" w:rsidP="00C1269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p>
    <w:p w:rsidR="00C12696" w:rsidRPr="0051422B" w:rsidRDefault="00C12696" w:rsidP="00C12696">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W1)" w:hAnsi="Times New (W1)"/>
          <w:szCs w:val="24"/>
        </w:rPr>
      </w:pPr>
      <w:r w:rsidRPr="0051422B">
        <w:rPr>
          <w:rFonts w:ascii="Times New (W1)" w:hAnsi="Times New (W1)"/>
          <w:szCs w:val="24"/>
        </w:rPr>
        <w:t>BEFORE THE WASHINGTON UTILITIES AND TRANSPORTATION COMMISSION</w:t>
      </w:r>
    </w:p>
    <w:p w:rsidR="00C12696" w:rsidRDefault="00C12696" w:rsidP="00C12696">
      <w:pPr>
        <w:spacing w:after="0" w:line="240" w:lineRule="auto"/>
        <w:rPr>
          <w:rFonts w:ascii="Times New (W1)" w:eastAsia="Calibri" w:hAnsi="Times New (W1)" w:cs="Times New Roman"/>
          <w:b/>
          <w:sz w:val="24"/>
          <w:szCs w:val="24"/>
        </w:rPr>
      </w:pPr>
    </w:p>
    <w:p w:rsidR="00132921" w:rsidRPr="0051422B" w:rsidRDefault="00132921" w:rsidP="00C12696">
      <w:pPr>
        <w:spacing w:after="0" w:line="240" w:lineRule="auto"/>
        <w:rPr>
          <w:rFonts w:ascii="Times New (W1)" w:eastAsia="Calibri" w:hAnsi="Times New (W1)" w:cs="Times New Roman"/>
          <w:b/>
          <w:sz w:val="24"/>
          <w:szCs w:val="24"/>
        </w:rPr>
      </w:pP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28"/>
        <w:gridCol w:w="5130"/>
      </w:tblGrid>
      <w:tr w:rsidR="00C12696" w:rsidRPr="0051422B" w:rsidTr="00FB120E">
        <w:tc>
          <w:tcPr>
            <w:tcW w:w="4428" w:type="dxa"/>
            <w:tcBorders>
              <w:top w:val="nil"/>
              <w:left w:val="nil"/>
              <w:bottom w:val="single" w:sz="4" w:space="0" w:color="auto"/>
            </w:tcBorders>
          </w:tcPr>
          <w:p w:rsidR="00C12696" w:rsidRDefault="00C12696" w:rsidP="00FB120E">
            <w:pPr>
              <w:pStyle w:val="plain"/>
              <w:tabs>
                <w:tab w:val="left" w:pos="720"/>
                <w:tab w:val="left" w:pos="2160"/>
              </w:tabs>
              <w:spacing w:line="240" w:lineRule="auto"/>
              <w:rPr>
                <w:rFonts w:ascii="Times New (W1)" w:hAnsi="Times New (W1)"/>
                <w:szCs w:val="24"/>
              </w:rPr>
            </w:pPr>
            <w:r w:rsidRPr="0051422B">
              <w:rPr>
                <w:rFonts w:ascii="Times New (W1)" w:hAnsi="Times New (W1)"/>
                <w:szCs w:val="24"/>
              </w:rPr>
              <w:t>WASHINGTON UTILITIES AND TRANSPORTATION COMMISSION,</w:t>
            </w:r>
          </w:p>
          <w:p w:rsidR="00C12696" w:rsidRPr="0051422B" w:rsidRDefault="00C12696" w:rsidP="00FB120E">
            <w:pPr>
              <w:pStyle w:val="plain"/>
              <w:tabs>
                <w:tab w:val="left" w:pos="720"/>
                <w:tab w:val="left" w:pos="2160"/>
              </w:tabs>
              <w:spacing w:line="240" w:lineRule="auto"/>
              <w:rPr>
                <w:rFonts w:ascii="Times New (W1)" w:hAnsi="Times New (W1)"/>
                <w:szCs w:val="24"/>
              </w:rPr>
            </w:pPr>
          </w:p>
          <w:p w:rsidR="00C12696" w:rsidRDefault="00C12696" w:rsidP="00FB120E">
            <w:pPr>
              <w:pStyle w:val="plain"/>
              <w:tabs>
                <w:tab w:val="left" w:pos="720"/>
                <w:tab w:val="left" w:pos="2160"/>
              </w:tabs>
              <w:spacing w:line="240" w:lineRule="auto"/>
              <w:rPr>
                <w:rFonts w:ascii="Times New (W1)" w:hAnsi="Times New (W1)"/>
                <w:szCs w:val="24"/>
              </w:rPr>
            </w:pPr>
            <w:r w:rsidRPr="0051422B">
              <w:rPr>
                <w:rFonts w:ascii="Times New (W1)" w:hAnsi="Times New (W1)"/>
                <w:szCs w:val="24"/>
              </w:rPr>
              <w:tab/>
            </w:r>
            <w:r w:rsidRPr="0051422B">
              <w:rPr>
                <w:rFonts w:ascii="Times New (W1)" w:hAnsi="Times New (W1)"/>
                <w:szCs w:val="24"/>
              </w:rPr>
              <w:tab/>
              <w:t>Complainant,</w:t>
            </w:r>
          </w:p>
          <w:p w:rsidR="00C12696" w:rsidRPr="0051422B" w:rsidRDefault="00C12696" w:rsidP="00FB120E">
            <w:pPr>
              <w:pStyle w:val="plain"/>
              <w:tabs>
                <w:tab w:val="left" w:pos="720"/>
                <w:tab w:val="left" w:pos="2160"/>
              </w:tabs>
              <w:spacing w:line="240" w:lineRule="auto"/>
              <w:rPr>
                <w:rFonts w:ascii="Times New (W1)" w:hAnsi="Times New (W1)"/>
                <w:szCs w:val="24"/>
              </w:rPr>
            </w:pPr>
          </w:p>
          <w:p w:rsidR="00C12696" w:rsidRDefault="00C12696" w:rsidP="00FB120E">
            <w:pPr>
              <w:pStyle w:val="plain"/>
              <w:tabs>
                <w:tab w:val="left" w:pos="720"/>
                <w:tab w:val="left" w:pos="2160"/>
              </w:tabs>
              <w:spacing w:line="240" w:lineRule="auto"/>
              <w:rPr>
                <w:rFonts w:ascii="Times New (W1)" w:hAnsi="Times New (W1)"/>
                <w:szCs w:val="24"/>
              </w:rPr>
            </w:pPr>
            <w:r w:rsidRPr="0051422B">
              <w:rPr>
                <w:rFonts w:ascii="Times New (W1)" w:hAnsi="Times New (W1)"/>
                <w:szCs w:val="24"/>
              </w:rPr>
              <w:t>v.</w:t>
            </w:r>
          </w:p>
          <w:p w:rsidR="00C12696" w:rsidRPr="0051422B" w:rsidRDefault="00C12696" w:rsidP="00FB120E">
            <w:pPr>
              <w:pStyle w:val="plain"/>
              <w:tabs>
                <w:tab w:val="left" w:pos="720"/>
                <w:tab w:val="left" w:pos="2160"/>
              </w:tabs>
              <w:spacing w:line="240" w:lineRule="auto"/>
              <w:rPr>
                <w:rFonts w:ascii="Times New (W1)" w:hAnsi="Times New (W1)"/>
                <w:szCs w:val="24"/>
              </w:rPr>
            </w:pPr>
          </w:p>
          <w:p w:rsidR="00C12696" w:rsidRDefault="00C12696" w:rsidP="00FB120E">
            <w:pPr>
              <w:pStyle w:val="plain"/>
              <w:tabs>
                <w:tab w:val="left" w:pos="720"/>
                <w:tab w:val="left" w:pos="2160"/>
              </w:tabs>
              <w:spacing w:line="240" w:lineRule="auto"/>
              <w:rPr>
                <w:rFonts w:ascii="Times New (W1)" w:hAnsi="Times New (W1)"/>
                <w:szCs w:val="24"/>
              </w:rPr>
            </w:pPr>
            <w:r w:rsidRPr="0051422B">
              <w:rPr>
                <w:rFonts w:ascii="Times New (W1)" w:hAnsi="Times New (W1)"/>
                <w:szCs w:val="24"/>
              </w:rPr>
              <w:t>PUGET SOUND ENERGY, INC.,</w:t>
            </w:r>
          </w:p>
          <w:p w:rsidR="00C12696" w:rsidRPr="0051422B" w:rsidRDefault="00C12696" w:rsidP="00FB120E">
            <w:pPr>
              <w:pStyle w:val="plain"/>
              <w:tabs>
                <w:tab w:val="left" w:pos="720"/>
                <w:tab w:val="left" w:pos="2160"/>
              </w:tabs>
              <w:spacing w:line="240" w:lineRule="auto"/>
              <w:rPr>
                <w:rFonts w:ascii="Times New (W1)" w:hAnsi="Times New (W1)"/>
                <w:szCs w:val="24"/>
              </w:rPr>
            </w:pPr>
          </w:p>
          <w:p w:rsidR="00C12696" w:rsidRPr="0051422B" w:rsidRDefault="00C12696" w:rsidP="00FB120E">
            <w:pPr>
              <w:pStyle w:val="plain"/>
              <w:tabs>
                <w:tab w:val="left" w:pos="720"/>
                <w:tab w:val="left" w:pos="2160"/>
              </w:tabs>
              <w:spacing w:line="240" w:lineRule="auto"/>
              <w:rPr>
                <w:rFonts w:ascii="Times New (W1)" w:hAnsi="Times New (W1)"/>
                <w:szCs w:val="24"/>
              </w:rPr>
            </w:pPr>
            <w:r w:rsidRPr="0051422B">
              <w:rPr>
                <w:rFonts w:ascii="Times New (W1)" w:hAnsi="Times New (W1)"/>
                <w:szCs w:val="24"/>
              </w:rPr>
              <w:tab/>
            </w:r>
            <w:r w:rsidRPr="0051422B">
              <w:rPr>
                <w:rFonts w:ascii="Times New (W1)" w:hAnsi="Times New (W1)"/>
                <w:szCs w:val="24"/>
              </w:rPr>
              <w:tab/>
              <w:t>Respondent.</w:t>
            </w:r>
          </w:p>
          <w:p w:rsidR="00C12696" w:rsidRPr="0051422B" w:rsidRDefault="00C12696" w:rsidP="00FB120E">
            <w:pPr>
              <w:spacing w:after="0" w:line="240" w:lineRule="auto"/>
              <w:rPr>
                <w:rFonts w:ascii="Times New (W1)" w:eastAsia="Calibri" w:hAnsi="Times New (W1)" w:cs="Times New Roman"/>
                <w:sz w:val="24"/>
                <w:szCs w:val="24"/>
              </w:rPr>
            </w:pPr>
          </w:p>
        </w:tc>
        <w:tc>
          <w:tcPr>
            <w:tcW w:w="5130" w:type="dxa"/>
            <w:tcBorders>
              <w:top w:val="nil"/>
              <w:left w:val="nil"/>
              <w:bottom w:val="nil"/>
              <w:right w:val="nil"/>
            </w:tcBorders>
          </w:tcPr>
          <w:p w:rsidR="00C12696" w:rsidRDefault="00BB286F" w:rsidP="00FB120E">
            <w:pPr>
              <w:spacing w:after="0" w:line="240" w:lineRule="auto"/>
              <w:ind w:left="252"/>
              <w:rPr>
                <w:rFonts w:ascii="Times New (W1)" w:eastAsia="Calibri" w:hAnsi="Times New (W1)" w:cs="Times New Roman"/>
                <w:sz w:val="24"/>
                <w:szCs w:val="24"/>
              </w:rPr>
            </w:pPr>
            <w:r>
              <w:rPr>
                <w:rFonts w:ascii="Times New (W1)" w:eastAsia="Calibri" w:hAnsi="Times New (W1)" w:cs="Times New Roman"/>
                <w:sz w:val="24"/>
                <w:szCs w:val="24"/>
              </w:rPr>
              <w:t xml:space="preserve">DOCKET </w:t>
            </w:r>
            <w:r w:rsidR="00C12696">
              <w:rPr>
                <w:rFonts w:ascii="Times New (W1)" w:eastAsia="Calibri" w:hAnsi="Times New (W1)" w:cs="Times New Roman"/>
                <w:sz w:val="24"/>
                <w:szCs w:val="24"/>
              </w:rPr>
              <w:t>UE-050870</w:t>
            </w:r>
          </w:p>
          <w:p w:rsidR="00C12696" w:rsidRDefault="00C12696" w:rsidP="00FB120E">
            <w:pPr>
              <w:spacing w:after="0" w:line="240" w:lineRule="auto"/>
              <w:ind w:left="252"/>
              <w:rPr>
                <w:rFonts w:ascii="Times New (W1)" w:eastAsia="Calibri" w:hAnsi="Times New (W1)" w:cs="Times New Roman"/>
                <w:sz w:val="24"/>
                <w:szCs w:val="24"/>
              </w:rPr>
            </w:pPr>
          </w:p>
          <w:p w:rsidR="00C12696" w:rsidRPr="0051422B" w:rsidRDefault="00C12696" w:rsidP="00FB120E">
            <w:pPr>
              <w:spacing w:after="0" w:line="240" w:lineRule="auto"/>
              <w:ind w:left="252"/>
              <w:rPr>
                <w:rFonts w:ascii="Times New (W1)" w:eastAsia="Calibri" w:hAnsi="Times New (W1)" w:cs="Times New Roman"/>
                <w:sz w:val="24"/>
                <w:szCs w:val="24"/>
              </w:rPr>
            </w:pPr>
          </w:p>
          <w:p w:rsidR="00C12696" w:rsidRPr="0051422B" w:rsidRDefault="00C12696" w:rsidP="00FB120E">
            <w:pPr>
              <w:spacing w:after="0" w:line="240" w:lineRule="auto"/>
              <w:ind w:left="252"/>
              <w:rPr>
                <w:rFonts w:ascii="Times New (W1)" w:eastAsia="Calibri" w:hAnsi="Times New (W1)" w:cs="Times New Roman"/>
                <w:sz w:val="24"/>
                <w:szCs w:val="24"/>
              </w:rPr>
            </w:pPr>
            <w:r>
              <w:rPr>
                <w:rFonts w:ascii="Times New (W1)" w:hAnsi="Times New (W1)"/>
                <w:sz w:val="24"/>
                <w:szCs w:val="24"/>
              </w:rPr>
              <w:t>RESPONSE</w:t>
            </w:r>
            <w:r w:rsidRPr="0051422B">
              <w:rPr>
                <w:rFonts w:ascii="Times New (W1)" w:hAnsi="Times New (W1)"/>
                <w:sz w:val="24"/>
                <w:szCs w:val="24"/>
              </w:rPr>
              <w:t xml:space="preserve"> OF COMMISSION STAFF </w:t>
            </w:r>
            <w:r w:rsidR="0021139A">
              <w:rPr>
                <w:rFonts w:ascii="Times New (W1)" w:hAnsi="Times New (W1)"/>
                <w:sz w:val="24"/>
                <w:szCs w:val="24"/>
              </w:rPr>
              <w:t>IN SUPPORT OF</w:t>
            </w:r>
            <w:r>
              <w:rPr>
                <w:rFonts w:ascii="Times New (W1)" w:hAnsi="Times New (W1)"/>
                <w:sz w:val="24"/>
                <w:szCs w:val="24"/>
              </w:rPr>
              <w:t xml:space="preserve"> PSE </w:t>
            </w:r>
            <w:r w:rsidR="00360126">
              <w:rPr>
                <w:rFonts w:ascii="Times New (W1)" w:hAnsi="Times New (W1)"/>
                <w:sz w:val="24"/>
                <w:szCs w:val="24"/>
              </w:rPr>
              <w:t xml:space="preserve">REVISED MOTION TO MODIFY ORDER 04 </w:t>
            </w:r>
          </w:p>
          <w:p w:rsidR="00C12696" w:rsidRPr="0051422B" w:rsidRDefault="00C12696" w:rsidP="00FB120E">
            <w:pPr>
              <w:spacing w:after="0" w:line="240" w:lineRule="auto"/>
              <w:jc w:val="center"/>
              <w:rPr>
                <w:rFonts w:ascii="Times New (W1)" w:eastAsia="Calibri" w:hAnsi="Times New (W1)" w:cs="Times New Roman"/>
                <w:b/>
                <w:sz w:val="24"/>
                <w:szCs w:val="24"/>
              </w:rPr>
            </w:pPr>
          </w:p>
        </w:tc>
      </w:tr>
    </w:tbl>
    <w:p w:rsidR="005A739A" w:rsidRDefault="005A739A" w:rsidP="00C12696">
      <w:pPr>
        <w:spacing w:line="240" w:lineRule="auto"/>
        <w:rPr>
          <w:rFonts w:ascii="Times New Roman" w:hAnsi="Times New Roman" w:cs="Times New Roman"/>
          <w:sz w:val="24"/>
          <w:szCs w:val="24"/>
        </w:rPr>
      </w:pPr>
    </w:p>
    <w:p w:rsidR="00C12696" w:rsidRDefault="00132921" w:rsidP="00132921">
      <w:pPr>
        <w:pStyle w:val="ListParagraph"/>
        <w:numPr>
          <w:ilvl w:val="0"/>
          <w:numId w:val="2"/>
        </w:numPr>
        <w:spacing w:line="480" w:lineRule="auto"/>
        <w:rPr>
          <w:rFonts w:ascii="Times New Roman" w:hAnsi="Times New Roman" w:cs="Times New Roman"/>
          <w:color w:val="000000"/>
          <w:sz w:val="24"/>
        </w:rPr>
      </w:pPr>
      <w:r>
        <w:rPr>
          <w:rFonts w:ascii="Times New Roman" w:hAnsi="Times New Roman" w:cs="Times New Roman"/>
          <w:sz w:val="24"/>
          <w:szCs w:val="24"/>
        </w:rPr>
        <w:tab/>
      </w:r>
      <w:r w:rsidR="00E64993" w:rsidRPr="00132921">
        <w:rPr>
          <w:rFonts w:ascii="Times New Roman" w:hAnsi="Times New Roman" w:cs="Times New Roman"/>
          <w:sz w:val="24"/>
          <w:szCs w:val="24"/>
        </w:rPr>
        <w:t xml:space="preserve">On </w:t>
      </w:r>
      <w:r w:rsidR="00360126" w:rsidRPr="00132921">
        <w:rPr>
          <w:rFonts w:ascii="Times New Roman" w:hAnsi="Times New Roman" w:cs="Times New Roman"/>
          <w:sz w:val="24"/>
          <w:szCs w:val="24"/>
        </w:rPr>
        <w:t>November 8</w:t>
      </w:r>
      <w:r w:rsidR="00C12696" w:rsidRPr="00132921">
        <w:rPr>
          <w:rFonts w:ascii="Times New Roman" w:hAnsi="Times New Roman" w:cs="Times New Roman"/>
          <w:sz w:val="24"/>
          <w:szCs w:val="24"/>
        </w:rPr>
        <w:t xml:space="preserve">, 2010, Puget Sound Energy, Inc. (“PSE”) filed with the Washington Utilities and Transportation Commission a </w:t>
      </w:r>
      <w:r w:rsidR="00360126" w:rsidRPr="00132921">
        <w:rPr>
          <w:rFonts w:ascii="Times New Roman" w:hAnsi="Times New Roman" w:cs="Times New Roman"/>
          <w:sz w:val="24"/>
          <w:szCs w:val="24"/>
        </w:rPr>
        <w:t xml:space="preserve">revised </w:t>
      </w:r>
      <w:r w:rsidR="00C12696" w:rsidRPr="00132921">
        <w:rPr>
          <w:rFonts w:ascii="Times New Roman" w:hAnsi="Times New Roman" w:cs="Times New Roman"/>
          <w:sz w:val="24"/>
          <w:szCs w:val="24"/>
        </w:rPr>
        <w:t>motion for an order amending Appendix B to Order 04, entered October 20, 2005</w:t>
      </w:r>
      <w:r w:rsidR="006D07AD" w:rsidRPr="00132921">
        <w:rPr>
          <w:rFonts w:ascii="Times New Roman" w:hAnsi="Times New Roman" w:cs="Times New Roman"/>
          <w:sz w:val="24"/>
          <w:szCs w:val="24"/>
        </w:rPr>
        <w:t>,</w:t>
      </w:r>
      <w:r w:rsidR="00C12696" w:rsidRPr="00132921">
        <w:rPr>
          <w:rFonts w:ascii="Times New Roman" w:hAnsi="Times New Roman" w:cs="Times New Roman"/>
          <w:sz w:val="24"/>
          <w:szCs w:val="24"/>
        </w:rPr>
        <w:t xml:space="preserve"> in this docket, to reflect changes to the manner in which Production Tax Credits </w:t>
      </w:r>
      <w:r w:rsidR="00BB286F" w:rsidRPr="00132921">
        <w:rPr>
          <w:rFonts w:ascii="Times New Roman" w:hAnsi="Times New Roman" w:cs="Times New Roman"/>
          <w:sz w:val="24"/>
          <w:szCs w:val="24"/>
        </w:rPr>
        <w:t xml:space="preserve">(“PTCs”) </w:t>
      </w:r>
      <w:r w:rsidR="00C12696" w:rsidRPr="00132921">
        <w:rPr>
          <w:rFonts w:ascii="Times New Roman" w:hAnsi="Times New Roman" w:cs="Times New Roman"/>
          <w:sz w:val="24"/>
          <w:szCs w:val="24"/>
        </w:rPr>
        <w:t>and other federal incentives are passed through to customers through Schedule 95A.</w:t>
      </w:r>
      <w:r w:rsidR="00360126" w:rsidRPr="00132921">
        <w:rPr>
          <w:color w:val="000000"/>
          <w:sz w:val="24"/>
        </w:rPr>
        <w:t xml:space="preserve">  </w:t>
      </w:r>
      <w:r w:rsidR="00360126" w:rsidRPr="00132921">
        <w:rPr>
          <w:rFonts w:ascii="Times New Roman" w:eastAsia="Calibri" w:hAnsi="Times New Roman" w:cs="Times New Roman"/>
          <w:color w:val="000000"/>
          <w:sz w:val="24"/>
        </w:rPr>
        <w:t>Concurrent with t</w:t>
      </w:r>
      <w:r w:rsidR="00360126" w:rsidRPr="00132921">
        <w:rPr>
          <w:rFonts w:ascii="Times New Roman" w:hAnsi="Times New Roman" w:cs="Times New Roman"/>
          <w:color w:val="000000"/>
          <w:sz w:val="24"/>
        </w:rPr>
        <w:t>he filing of this motion, PSE also filed</w:t>
      </w:r>
      <w:r w:rsidR="008606BE" w:rsidRPr="00132921">
        <w:rPr>
          <w:rFonts w:ascii="Times New Roman" w:eastAsia="Calibri" w:hAnsi="Times New Roman" w:cs="Times New Roman"/>
          <w:color w:val="000000"/>
          <w:sz w:val="24"/>
        </w:rPr>
        <w:t xml:space="preserve"> in Docket UE-101767 a tariff revision to</w:t>
      </w:r>
      <w:r w:rsidR="00360126" w:rsidRPr="00132921">
        <w:rPr>
          <w:rFonts w:ascii="Times New Roman" w:eastAsia="Calibri" w:hAnsi="Times New Roman" w:cs="Times New Roman"/>
          <w:color w:val="000000"/>
          <w:sz w:val="24"/>
        </w:rPr>
        <w:t xml:space="preserve"> Schedule 95A</w:t>
      </w:r>
      <w:r w:rsidR="003322EF" w:rsidRPr="00132921">
        <w:rPr>
          <w:rFonts w:ascii="Times New Roman" w:eastAsia="Calibri" w:hAnsi="Times New Roman" w:cs="Times New Roman"/>
          <w:color w:val="000000"/>
          <w:sz w:val="24"/>
        </w:rPr>
        <w:t xml:space="preserve"> that would implement the amendment to Order 04, if </w:t>
      </w:r>
      <w:r w:rsidR="008E3A2C" w:rsidRPr="00132921">
        <w:rPr>
          <w:rFonts w:ascii="Times New Roman" w:eastAsia="Calibri" w:hAnsi="Times New Roman" w:cs="Times New Roman"/>
          <w:color w:val="000000"/>
          <w:sz w:val="24"/>
        </w:rPr>
        <w:t xml:space="preserve">the amendment is </w:t>
      </w:r>
      <w:r w:rsidR="003322EF" w:rsidRPr="00132921">
        <w:rPr>
          <w:rFonts w:ascii="Times New Roman" w:eastAsia="Calibri" w:hAnsi="Times New Roman" w:cs="Times New Roman"/>
          <w:color w:val="000000"/>
          <w:sz w:val="24"/>
        </w:rPr>
        <w:t>approved by the Commission</w:t>
      </w:r>
      <w:r w:rsidR="00360126" w:rsidRPr="00132921">
        <w:rPr>
          <w:rFonts w:ascii="Times New Roman" w:hAnsi="Times New Roman" w:cs="Times New Roman"/>
          <w:color w:val="000000"/>
          <w:sz w:val="24"/>
        </w:rPr>
        <w:t>.</w:t>
      </w:r>
      <w:r>
        <w:rPr>
          <w:rFonts w:ascii="Times New Roman" w:hAnsi="Times New Roman" w:cs="Times New Roman"/>
          <w:color w:val="000000"/>
          <w:sz w:val="24"/>
        </w:rPr>
        <w:t xml:space="preserve">  </w:t>
      </w:r>
    </w:p>
    <w:p w:rsidR="003322EF" w:rsidRPr="00132921" w:rsidRDefault="00132921" w:rsidP="00132921">
      <w:pPr>
        <w:pStyle w:val="ListParagraph"/>
        <w:numPr>
          <w:ilvl w:val="0"/>
          <w:numId w:val="2"/>
        </w:numPr>
        <w:spacing w:line="480" w:lineRule="auto"/>
        <w:rPr>
          <w:rFonts w:ascii="Times New Roman" w:hAnsi="Times New Roman" w:cs="Times New Roman"/>
          <w:color w:val="000000"/>
          <w:sz w:val="24"/>
        </w:rPr>
      </w:pPr>
      <w:r>
        <w:rPr>
          <w:rFonts w:ascii="Times New Roman" w:hAnsi="Times New Roman" w:cs="Times New Roman"/>
          <w:color w:val="000000"/>
          <w:sz w:val="24"/>
        </w:rPr>
        <w:tab/>
      </w:r>
      <w:r w:rsidR="003322EF" w:rsidRPr="00132921">
        <w:rPr>
          <w:rFonts w:ascii="Times New Roman" w:hAnsi="Times New Roman" w:cs="Times New Roman"/>
          <w:color w:val="000000"/>
          <w:sz w:val="24"/>
        </w:rPr>
        <w:t>PSE requests that the Commission modify page 5 of Appendix B to Order No. 04 as follows:</w:t>
      </w:r>
    </w:p>
    <w:p w:rsidR="00E64993" w:rsidRDefault="00E64993" w:rsidP="003322EF">
      <w:pPr>
        <w:pStyle w:val="BodyTextIndent2"/>
        <w:spacing w:after="0" w:line="240" w:lineRule="auto"/>
        <w:ind w:left="720"/>
        <w:rPr>
          <w:rFonts w:ascii="Times New Roman" w:eastAsia="Calibri" w:hAnsi="Times New Roman" w:cs="Times New Roman"/>
          <w:sz w:val="24"/>
          <w:szCs w:val="24"/>
        </w:rPr>
      </w:pPr>
      <w:r w:rsidRPr="00E64993">
        <w:rPr>
          <w:rFonts w:ascii="Times New Roman" w:eastAsia="Calibri" w:hAnsi="Times New Roman" w:cs="Times New Roman"/>
          <w:sz w:val="24"/>
          <w:szCs w:val="24"/>
        </w:rPr>
        <w:t xml:space="preserve">To properly flow these tax credits through to the customer, the Company proposal is to create a </w:t>
      </w:r>
      <w:r w:rsidRPr="00E64993">
        <w:rPr>
          <w:rFonts w:ascii="Times New Roman" w:eastAsia="Calibri" w:hAnsi="Times New Roman" w:cs="Times New Roman"/>
          <w:strike/>
          <w:sz w:val="24"/>
          <w:szCs w:val="24"/>
        </w:rPr>
        <w:t>PTC</w:t>
      </w:r>
      <w:r w:rsidRPr="00E64993">
        <w:rPr>
          <w:rFonts w:ascii="Times New Roman" w:eastAsia="Calibri" w:hAnsi="Times New Roman" w:cs="Times New Roman"/>
          <w:sz w:val="24"/>
          <w:szCs w:val="24"/>
        </w:rPr>
        <w:t xml:space="preserve"> tracker </w:t>
      </w:r>
      <w:r w:rsidRPr="00E64993">
        <w:rPr>
          <w:rFonts w:ascii="Times New Roman" w:eastAsia="Calibri" w:hAnsi="Times New Roman" w:cs="Times New Roman"/>
          <w:sz w:val="24"/>
          <w:szCs w:val="24"/>
          <w:u w:val="single"/>
        </w:rPr>
        <w:t>(“Schedule 95A”)</w:t>
      </w:r>
      <w:r w:rsidRPr="00E64993">
        <w:rPr>
          <w:rFonts w:ascii="Times New Roman" w:eastAsia="Calibri" w:hAnsi="Times New Roman" w:cs="Times New Roman"/>
          <w:sz w:val="24"/>
          <w:szCs w:val="24"/>
        </w:rPr>
        <w:t xml:space="preserve"> that will pass through to the customer the actual </w:t>
      </w:r>
      <w:r w:rsidRPr="00E64993">
        <w:rPr>
          <w:rFonts w:ascii="Times New Roman" w:eastAsia="Calibri" w:hAnsi="Times New Roman" w:cs="Times New Roman"/>
          <w:sz w:val="24"/>
          <w:szCs w:val="24"/>
          <w:u w:val="single"/>
        </w:rPr>
        <w:t>realized</w:t>
      </w:r>
      <w:r w:rsidRPr="00E64993">
        <w:rPr>
          <w:rFonts w:ascii="Times New Roman" w:eastAsia="Calibri" w:hAnsi="Times New Roman" w:cs="Times New Roman"/>
          <w:sz w:val="24"/>
          <w:szCs w:val="24"/>
        </w:rPr>
        <w:t xml:space="preserve">  production tax credits </w:t>
      </w:r>
      <w:r w:rsidRPr="00E64993">
        <w:rPr>
          <w:rFonts w:ascii="Times New Roman" w:eastAsia="Calibri" w:hAnsi="Times New Roman" w:cs="Times New Roman"/>
          <w:sz w:val="24"/>
          <w:szCs w:val="24"/>
          <w:u w:val="single"/>
        </w:rPr>
        <w:t xml:space="preserve">and other federal incentives.  Production tax credits and similar credits are realized when utilized by the Company on its annual tax return rather than when generated.  Other federal incentives may also become available to the Company as defined in Schedule 95A.  Schedule 95A describes the timing of filings to pass through the credits and incentives to the customer. </w:t>
      </w:r>
      <w:r w:rsidRPr="00E64993">
        <w:rPr>
          <w:rFonts w:ascii="Times New Roman" w:eastAsia="Calibri" w:hAnsi="Times New Roman" w:cs="Times New Roman"/>
          <w:strike/>
          <w:sz w:val="24"/>
          <w:szCs w:val="24"/>
        </w:rPr>
        <w:t xml:space="preserve">as they are generated and t </w:t>
      </w:r>
      <w:r w:rsidRPr="00E64993">
        <w:rPr>
          <w:rFonts w:ascii="Times New Roman" w:eastAsia="Calibri" w:hAnsi="Times New Roman" w:cs="Times New Roman"/>
          <w:sz w:val="24"/>
          <w:szCs w:val="24"/>
        </w:rPr>
        <w:t xml:space="preserve"> The tracker would not be subject to the sharing bands in the PCA.  </w:t>
      </w:r>
      <w:r w:rsidRPr="00E64993">
        <w:rPr>
          <w:rFonts w:ascii="Times New Roman" w:eastAsia="Calibri" w:hAnsi="Times New Roman" w:cs="Times New Roman"/>
          <w:strike/>
          <w:sz w:val="24"/>
          <w:szCs w:val="24"/>
        </w:rPr>
        <w:t xml:space="preserve">This pass through will be adjusted by the carrying costs for the deferred tax account for the PTCs that have been generated but have not been used for the current </w:t>
      </w:r>
      <w:r w:rsidRPr="00E64993">
        <w:rPr>
          <w:rFonts w:ascii="Times New Roman" w:eastAsia="Calibri" w:hAnsi="Times New Roman" w:cs="Times New Roman"/>
          <w:strike/>
          <w:sz w:val="24"/>
          <w:szCs w:val="24"/>
        </w:rPr>
        <w:lastRenderedPageBreak/>
        <w:t>years tax credit.  As the customer is receiving the benefit of the tax credits as they are generated and the Company does not receive a credit from the IRS until the tax credits are utilized the Company is reimbursed its carrying costs for funds through this calculation.</w:t>
      </w:r>
      <w:r w:rsidRPr="00E64993">
        <w:rPr>
          <w:rFonts w:ascii="Times New Roman" w:eastAsia="Calibri" w:hAnsi="Times New Roman" w:cs="Times New Roman"/>
          <w:sz w:val="24"/>
          <w:szCs w:val="24"/>
        </w:rPr>
        <w:t xml:space="preserve">  This tracker would initially be used for the Hopkins Ridge Project, but would also be available for the PTCs </w:t>
      </w:r>
      <w:r w:rsidRPr="00E64993">
        <w:rPr>
          <w:rFonts w:ascii="Times New Roman" w:eastAsia="Calibri" w:hAnsi="Times New Roman" w:cs="Times New Roman"/>
          <w:sz w:val="24"/>
          <w:szCs w:val="24"/>
          <w:u w:val="single"/>
        </w:rPr>
        <w:t xml:space="preserve">and other federal incentives </w:t>
      </w:r>
      <w:r w:rsidRPr="00E64993">
        <w:rPr>
          <w:rFonts w:ascii="Times New Roman" w:eastAsia="Calibri" w:hAnsi="Times New Roman" w:cs="Times New Roman"/>
          <w:sz w:val="24"/>
          <w:szCs w:val="24"/>
        </w:rPr>
        <w:t xml:space="preserve">that may be associated with other </w:t>
      </w:r>
      <w:r w:rsidRPr="00E64993">
        <w:rPr>
          <w:rFonts w:ascii="Times New Roman" w:eastAsia="Calibri" w:hAnsi="Times New Roman" w:cs="Times New Roman"/>
          <w:strike/>
          <w:sz w:val="24"/>
          <w:szCs w:val="24"/>
        </w:rPr>
        <w:t>wind</w:t>
      </w:r>
      <w:r w:rsidRPr="00E64993">
        <w:rPr>
          <w:rFonts w:ascii="Times New Roman" w:eastAsia="Calibri" w:hAnsi="Times New Roman" w:cs="Times New Roman"/>
          <w:sz w:val="24"/>
          <w:szCs w:val="24"/>
        </w:rPr>
        <w:t xml:space="preserve"> generating facilities that the Company may acquire in the future.</w:t>
      </w:r>
    </w:p>
    <w:p w:rsidR="003322EF" w:rsidRPr="00E64993" w:rsidRDefault="003322EF" w:rsidP="003322EF">
      <w:pPr>
        <w:pStyle w:val="BodyTextIndent2"/>
        <w:spacing w:after="0" w:line="240" w:lineRule="auto"/>
        <w:ind w:left="720"/>
        <w:rPr>
          <w:rFonts w:ascii="Times New Roman" w:eastAsia="Calibri" w:hAnsi="Times New Roman" w:cs="Times New Roman"/>
          <w:sz w:val="24"/>
          <w:szCs w:val="24"/>
        </w:rPr>
      </w:pPr>
    </w:p>
    <w:p w:rsidR="0021139A" w:rsidRPr="00132921" w:rsidRDefault="00132921" w:rsidP="00132921">
      <w:pPr>
        <w:pStyle w:val="ListParagraph"/>
        <w:numPr>
          <w:ilvl w:val="0"/>
          <w:numId w:val="2"/>
        </w:numPr>
        <w:spacing w:line="480" w:lineRule="auto"/>
        <w:rPr>
          <w:rFonts w:ascii="Times New Roman" w:hAnsi="Times New Roman" w:cs="Times New Roman"/>
          <w:b/>
          <w:sz w:val="24"/>
          <w:szCs w:val="24"/>
        </w:rPr>
      </w:pPr>
      <w:r>
        <w:rPr>
          <w:rFonts w:ascii="Times New Roman" w:hAnsi="Times New Roman" w:cs="Times New Roman"/>
          <w:sz w:val="24"/>
          <w:szCs w:val="24"/>
        </w:rPr>
        <w:tab/>
      </w:r>
      <w:r w:rsidR="0021139A" w:rsidRPr="00132921">
        <w:rPr>
          <w:rFonts w:ascii="Times New Roman" w:hAnsi="Times New Roman" w:cs="Times New Roman"/>
          <w:sz w:val="24"/>
          <w:szCs w:val="24"/>
        </w:rPr>
        <w:t>Commission Staff supports PSE’s proposed modification of Appendi</w:t>
      </w:r>
      <w:r w:rsidR="008606BE" w:rsidRPr="00132921">
        <w:rPr>
          <w:rFonts w:ascii="Times New Roman" w:hAnsi="Times New Roman" w:cs="Times New Roman"/>
          <w:sz w:val="24"/>
          <w:szCs w:val="24"/>
        </w:rPr>
        <w:t>x B to Order 04.  The</w:t>
      </w:r>
      <w:r w:rsidR="008E3A2C" w:rsidRPr="00132921">
        <w:rPr>
          <w:rFonts w:ascii="Times New Roman" w:hAnsi="Times New Roman" w:cs="Times New Roman"/>
          <w:sz w:val="24"/>
          <w:szCs w:val="24"/>
        </w:rPr>
        <w:t xml:space="preserve"> amendment</w:t>
      </w:r>
      <w:r w:rsidR="000A3245" w:rsidRPr="00132921">
        <w:rPr>
          <w:rFonts w:ascii="Times New Roman" w:hAnsi="Times New Roman" w:cs="Times New Roman"/>
          <w:sz w:val="24"/>
          <w:szCs w:val="24"/>
        </w:rPr>
        <w:t xml:space="preserve"> is </w:t>
      </w:r>
      <w:r w:rsidR="0021139A" w:rsidRPr="00132921">
        <w:rPr>
          <w:rFonts w:ascii="Times New Roman" w:hAnsi="Times New Roman" w:cs="Times New Roman"/>
          <w:sz w:val="24"/>
          <w:szCs w:val="24"/>
        </w:rPr>
        <w:t>an appropriate response to tax changes adopted by the federal government and prior Commission orders respond</w:t>
      </w:r>
      <w:r w:rsidR="000A3245" w:rsidRPr="00132921">
        <w:rPr>
          <w:rFonts w:ascii="Times New Roman" w:hAnsi="Times New Roman" w:cs="Times New Roman"/>
          <w:sz w:val="24"/>
          <w:szCs w:val="24"/>
        </w:rPr>
        <w:t>ing to those changes, as detail</w:t>
      </w:r>
      <w:r w:rsidR="0021139A" w:rsidRPr="00132921">
        <w:rPr>
          <w:rFonts w:ascii="Times New Roman" w:hAnsi="Times New Roman" w:cs="Times New Roman"/>
          <w:sz w:val="24"/>
          <w:szCs w:val="24"/>
        </w:rPr>
        <w:t xml:space="preserve">ed by PSE </w:t>
      </w:r>
      <w:r w:rsidR="00740A23" w:rsidRPr="00132921">
        <w:rPr>
          <w:rFonts w:ascii="Times New Roman" w:hAnsi="Times New Roman" w:cs="Times New Roman"/>
          <w:sz w:val="24"/>
          <w:szCs w:val="24"/>
        </w:rPr>
        <w:t>in its motion</w:t>
      </w:r>
      <w:r w:rsidR="0021139A" w:rsidRPr="00132921">
        <w:rPr>
          <w:rFonts w:ascii="Times New Roman" w:hAnsi="Times New Roman" w:cs="Times New Roman"/>
          <w:sz w:val="24"/>
          <w:szCs w:val="24"/>
        </w:rPr>
        <w:t>.</w:t>
      </w:r>
      <w:r w:rsidR="008E3A2C" w:rsidRPr="00132921">
        <w:rPr>
          <w:rFonts w:ascii="Times New Roman" w:hAnsi="Times New Roman" w:cs="Times New Roman"/>
          <w:sz w:val="24"/>
          <w:szCs w:val="24"/>
        </w:rPr>
        <w:t xml:space="preserve">  Thus, PSE’s Motion to Modify Order 04 should be granted by the Commission.</w:t>
      </w:r>
    </w:p>
    <w:p w:rsidR="003322EF" w:rsidRPr="00951465" w:rsidRDefault="00132921" w:rsidP="0013292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b/>
      </w:r>
      <w:r w:rsidR="008606BE">
        <w:rPr>
          <w:rFonts w:ascii="Times New Roman" w:hAnsi="Times New Roman" w:cs="Times New Roman"/>
          <w:sz w:val="24"/>
          <w:szCs w:val="24"/>
        </w:rPr>
        <w:t xml:space="preserve">Moreover, </w:t>
      </w:r>
      <w:r w:rsidR="003322EF">
        <w:rPr>
          <w:rFonts w:ascii="Times New Roman" w:hAnsi="Times New Roman" w:cs="Times New Roman"/>
          <w:sz w:val="24"/>
          <w:szCs w:val="24"/>
        </w:rPr>
        <w:t>PSE’s Motion to Modify</w:t>
      </w:r>
      <w:r w:rsidR="003322EF" w:rsidRPr="00951465">
        <w:rPr>
          <w:rFonts w:ascii="Times New Roman" w:hAnsi="Times New Roman" w:cs="Times New Roman"/>
          <w:sz w:val="24"/>
          <w:szCs w:val="24"/>
        </w:rPr>
        <w:t xml:space="preserve"> </w:t>
      </w:r>
      <w:r w:rsidR="008E3A2C">
        <w:rPr>
          <w:rFonts w:ascii="Times New Roman" w:hAnsi="Times New Roman" w:cs="Times New Roman"/>
          <w:sz w:val="24"/>
          <w:szCs w:val="24"/>
        </w:rPr>
        <w:t xml:space="preserve">Order 04 </w:t>
      </w:r>
      <w:r w:rsidR="003322EF" w:rsidRPr="00951465">
        <w:rPr>
          <w:rFonts w:ascii="Times New Roman" w:hAnsi="Times New Roman" w:cs="Times New Roman"/>
          <w:sz w:val="24"/>
          <w:szCs w:val="24"/>
        </w:rPr>
        <w:t>can be decided on a paper record</w:t>
      </w:r>
      <w:r w:rsidR="008606BE">
        <w:rPr>
          <w:rFonts w:ascii="Times New Roman" w:hAnsi="Times New Roman" w:cs="Times New Roman"/>
          <w:sz w:val="24"/>
          <w:szCs w:val="24"/>
        </w:rPr>
        <w:t xml:space="preserve"> without hearing</w:t>
      </w:r>
      <w:r w:rsidR="003322EF" w:rsidRPr="00951465">
        <w:rPr>
          <w:rFonts w:ascii="Times New Roman" w:hAnsi="Times New Roman" w:cs="Times New Roman"/>
          <w:sz w:val="24"/>
          <w:szCs w:val="24"/>
        </w:rPr>
        <w:t>.</w:t>
      </w:r>
      <w:r w:rsidR="003322EF">
        <w:rPr>
          <w:rFonts w:ascii="Times New Roman" w:hAnsi="Times New Roman" w:cs="Times New Roman"/>
          <w:sz w:val="24"/>
          <w:szCs w:val="24"/>
        </w:rPr>
        <w:t xml:space="preserve">  Nor has PSE in its motion</w:t>
      </w:r>
      <w:r w:rsidR="008606BE">
        <w:rPr>
          <w:rFonts w:ascii="Times New Roman" w:hAnsi="Times New Roman" w:cs="Times New Roman"/>
          <w:sz w:val="24"/>
          <w:szCs w:val="24"/>
        </w:rPr>
        <w:t xml:space="preserve"> requested a </w:t>
      </w:r>
      <w:r w:rsidR="003322EF" w:rsidRPr="00951465">
        <w:rPr>
          <w:rFonts w:ascii="Times New Roman" w:hAnsi="Times New Roman" w:cs="Times New Roman"/>
          <w:sz w:val="24"/>
          <w:szCs w:val="24"/>
        </w:rPr>
        <w:t>hearing.</w:t>
      </w:r>
      <w:r w:rsidR="001D2498" w:rsidRPr="001D2498">
        <w:rPr>
          <w:rFonts w:ascii="Times New Roman" w:hAnsi="Times New Roman" w:cs="Times New Roman"/>
          <w:sz w:val="24"/>
          <w:szCs w:val="24"/>
        </w:rPr>
        <w:t xml:space="preserve"> </w:t>
      </w:r>
      <w:r w:rsidR="001D2498">
        <w:rPr>
          <w:rFonts w:ascii="Times New Roman" w:hAnsi="Times New Roman" w:cs="Times New Roman"/>
          <w:sz w:val="24"/>
          <w:szCs w:val="24"/>
        </w:rPr>
        <w:t xml:space="preserve"> Should a</w:t>
      </w:r>
      <w:r w:rsidR="001D2498" w:rsidRPr="00951465">
        <w:rPr>
          <w:rFonts w:ascii="Times New Roman" w:hAnsi="Times New Roman" w:cs="Times New Roman"/>
          <w:sz w:val="24"/>
          <w:szCs w:val="24"/>
        </w:rPr>
        <w:t xml:space="preserve">ny </w:t>
      </w:r>
      <w:r w:rsidR="001D2498">
        <w:rPr>
          <w:rFonts w:ascii="Times New Roman" w:hAnsi="Times New Roman" w:cs="Times New Roman"/>
          <w:sz w:val="24"/>
          <w:szCs w:val="24"/>
        </w:rPr>
        <w:t xml:space="preserve">other </w:t>
      </w:r>
      <w:r w:rsidR="001D2498" w:rsidRPr="00951465">
        <w:rPr>
          <w:rFonts w:ascii="Times New Roman" w:hAnsi="Times New Roman" w:cs="Times New Roman"/>
          <w:sz w:val="24"/>
          <w:szCs w:val="24"/>
        </w:rPr>
        <w:t xml:space="preserve">party </w:t>
      </w:r>
      <w:r w:rsidR="001D2498">
        <w:rPr>
          <w:rFonts w:ascii="Times New Roman" w:hAnsi="Times New Roman" w:cs="Times New Roman"/>
          <w:sz w:val="24"/>
          <w:szCs w:val="24"/>
        </w:rPr>
        <w:t xml:space="preserve">in Docket UE-050870 </w:t>
      </w:r>
      <w:r w:rsidR="001D2498" w:rsidRPr="00951465">
        <w:rPr>
          <w:rFonts w:ascii="Times New Roman" w:hAnsi="Times New Roman" w:cs="Times New Roman"/>
          <w:sz w:val="24"/>
          <w:szCs w:val="24"/>
        </w:rPr>
        <w:t xml:space="preserve">request </w:t>
      </w:r>
      <w:r w:rsidR="001D2498">
        <w:rPr>
          <w:rFonts w:ascii="Times New Roman" w:hAnsi="Times New Roman" w:cs="Times New Roman"/>
          <w:sz w:val="24"/>
          <w:szCs w:val="24"/>
        </w:rPr>
        <w:t xml:space="preserve">a hearing, that party </w:t>
      </w:r>
      <w:r w:rsidR="001D2498" w:rsidRPr="00951465">
        <w:rPr>
          <w:rFonts w:ascii="Times New Roman" w:hAnsi="Times New Roman" w:cs="Times New Roman"/>
          <w:sz w:val="24"/>
          <w:szCs w:val="24"/>
        </w:rPr>
        <w:t>should be required to show good cause that a hearing is justified.  Absent a showing of good cause, no hearing should be convened.</w:t>
      </w:r>
    </w:p>
    <w:p w:rsidR="008E3A2C" w:rsidRDefault="00132921" w:rsidP="0013292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b/>
      </w:r>
      <w:r w:rsidR="008606BE" w:rsidRPr="00132921">
        <w:rPr>
          <w:rFonts w:ascii="Times New Roman" w:hAnsi="Times New Roman" w:cs="Times New Roman"/>
          <w:sz w:val="24"/>
          <w:szCs w:val="24"/>
        </w:rPr>
        <w:t xml:space="preserve">Finally, </w:t>
      </w:r>
      <w:r w:rsidR="001D2498" w:rsidRPr="00132921">
        <w:rPr>
          <w:rFonts w:ascii="Times New Roman" w:hAnsi="Times New Roman" w:cs="Times New Roman"/>
          <w:sz w:val="24"/>
          <w:szCs w:val="24"/>
        </w:rPr>
        <w:t xml:space="preserve">the Commission </w:t>
      </w:r>
      <w:r w:rsidR="008606BE" w:rsidRPr="00132921">
        <w:rPr>
          <w:rFonts w:ascii="Times New Roman" w:hAnsi="Times New Roman" w:cs="Times New Roman"/>
          <w:sz w:val="24"/>
          <w:szCs w:val="24"/>
        </w:rPr>
        <w:t xml:space="preserve">need not </w:t>
      </w:r>
      <w:r w:rsidR="001D2498" w:rsidRPr="00132921">
        <w:rPr>
          <w:rFonts w:ascii="Times New Roman" w:hAnsi="Times New Roman" w:cs="Times New Roman"/>
          <w:sz w:val="24"/>
          <w:szCs w:val="24"/>
        </w:rPr>
        <w:t xml:space="preserve">delay granting PSE’s Motion to Modify </w:t>
      </w:r>
      <w:r w:rsidR="008E3A2C" w:rsidRPr="00132921">
        <w:rPr>
          <w:rFonts w:ascii="Times New Roman" w:hAnsi="Times New Roman" w:cs="Times New Roman"/>
          <w:sz w:val="24"/>
          <w:szCs w:val="24"/>
        </w:rPr>
        <w:t xml:space="preserve">Order 04 </w:t>
      </w:r>
      <w:r w:rsidR="001D2498" w:rsidRPr="00132921">
        <w:rPr>
          <w:rFonts w:ascii="Times New Roman" w:hAnsi="Times New Roman" w:cs="Times New Roman"/>
          <w:sz w:val="24"/>
          <w:szCs w:val="24"/>
        </w:rPr>
        <w:t xml:space="preserve">until action is taken on the </w:t>
      </w:r>
      <w:r w:rsidR="008606BE" w:rsidRPr="00132921">
        <w:rPr>
          <w:rFonts w:ascii="Times New Roman" w:hAnsi="Times New Roman" w:cs="Times New Roman"/>
          <w:sz w:val="24"/>
          <w:szCs w:val="24"/>
        </w:rPr>
        <w:t xml:space="preserve">proposed Schedule 95A </w:t>
      </w:r>
      <w:r w:rsidR="001D2498" w:rsidRPr="00132921">
        <w:rPr>
          <w:rFonts w:ascii="Times New Roman" w:hAnsi="Times New Roman" w:cs="Times New Roman"/>
          <w:sz w:val="24"/>
          <w:szCs w:val="24"/>
        </w:rPr>
        <w:t xml:space="preserve">revisions </w:t>
      </w:r>
      <w:r w:rsidR="008606BE" w:rsidRPr="00132921">
        <w:rPr>
          <w:rFonts w:ascii="Times New Roman" w:hAnsi="Times New Roman" w:cs="Times New Roman"/>
          <w:sz w:val="24"/>
          <w:szCs w:val="24"/>
        </w:rPr>
        <w:t xml:space="preserve">filed </w:t>
      </w:r>
      <w:r w:rsidR="001D2498" w:rsidRPr="00132921">
        <w:rPr>
          <w:rFonts w:ascii="Times New Roman" w:hAnsi="Times New Roman" w:cs="Times New Roman"/>
          <w:sz w:val="24"/>
          <w:szCs w:val="24"/>
        </w:rPr>
        <w:t>in Docket UE</w:t>
      </w:r>
      <w:r w:rsidR="006D07AD" w:rsidRPr="00132921">
        <w:rPr>
          <w:rFonts w:ascii="Times New Roman" w:hAnsi="Times New Roman" w:cs="Times New Roman"/>
          <w:sz w:val="24"/>
          <w:szCs w:val="24"/>
        </w:rPr>
        <w:t xml:space="preserve">-101767.  </w:t>
      </w:r>
      <w:r w:rsidR="00AA5FCC" w:rsidRPr="00132921">
        <w:rPr>
          <w:rFonts w:ascii="Times New Roman" w:hAnsi="Times New Roman" w:cs="Times New Roman"/>
          <w:sz w:val="24"/>
          <w:szCs w:val="24"/>
        </w:rPr>
        <w:t>The Commission is not restrained from deciding PSE’s Motion to Modi</w:t>
      </w:r>
      <w:r w:rsidR="008E3A2C" w:rsidRPr="00132921">
        <w:rPr>
          <w:rFonts w:ascii="Times New Roman" w:hAnsi="Times New Roman" w:cs="Times New Roman"/>
          <w:sz w:val="24"/>
          <w:szCs w:val="24"/>
        </w:rPr>
        <w:t xml:space="preserve">fy Order 04 </w:t>
      </w:r>
      <w:r w:rsidR="00AA5FCC" w:rsidRPr="00132921">
        <w:rPr>
          <w:rFonts w:ascii="Times New Roman" w:hAnsi="Times New Roman" w:cs="Times New Roman"/>
          <w:sz w:val="24"/>
          <w:szCs w:val="24"/>
        </w:rPr>
        <w:t xml:space="preserve">separate and </w:t>
      </w:r>
      <w:r w:rsidR="008606BE" w:rsidRPr="00132921">
        <w:rPr>
          <w:rFonts w:ascii="Times New Roman" w:hAnsi="Times New Roman" w:cs="Times New Roman"/>
          <w:sz w:val="24"/>
          <w:szCs w:val="24"/>
        </w:rPr>
        <w:t xml:space="preserve">apart from the </w:t>
      </w:r>
      <w:r w:rsidR="008E3A2C" w:rsidRPr="00132921">
        <w:rPr>
          <w:rFonts w:ascii="Times New Roman" w:hAnsi="Times New Roman" w:cs="Times New Roman"/>
          <w:sz w:val="24"/>
          <w:szCs w:val="24"/>
        </w:rPr>
        <w:t>Schedule 95A</w:t>
      </w:r>
      <w:r w:rsidR="008606BE" w:rsidRPr="00132921">
        <w:rPr>
          <w:rFonts w:ascii="Times New Roman" w:hAnsi="Times New Roman" w:cs="Times New Roman"/>
          <w:sz w:val="24"/>
          <w:szCs w:val="24"/>
        </w:rPr>
        <w:t xml:space="preserve"> filing</w:t>
      </w:r>
      <w:r w:rsidR="00AA5FCC" w:rsidRPr="00132921">
        <w:rPr>
          <w:rFonts w:ascii="Times New Roman" w:hAnsi="Times New Roman" w:cs="Times New Roman"/>
          <w:sz w:val="24"/>
          <w:szCs w:val="24"/>
        </w:rPr>
        <w:t>.  Once the Commission has resolved the Motion to Modify</w:t>
      </w:r>
      <w:r w:rsidR="008E3A2C" w:rsidRPr="00132921">
        <w:rPr>
          <w:rFonts w:ascii="Times New Roman" w:hAnsi="Times New Roman" w:cs="Times New Roman"/>
          <w:sz w:val="24"/>
          <w:szCs w:val="24"/>
        </w:rPr>
        <w:t xml:space="preserve"> Order 04</w:t>
      </w:r>
      <w:r w:rsidR="008606BE" w:rsidRPr="00132921">
        <w:rPr>
          <w:rFonts w:ascii="Times New Roman" w:hAnsi="Times New Roman" w:cs="Times New Roman"/>
          <w:sz w:val="24"/>
          <w:szCs w:val="24"/>
        </w:rPr>
        <w:t xml:space="preserve">, the </w:t>
      </w:r>
      <w:r w:rsidR="00AA5FCC" w:rsidRPr="00132921">
        <w:rPr>
          <w:rFonts w:ascii="Times New Roman" w:hAnsi="Times New Roman" w:cs="Times New Roman"/>
          <w:sz w:val="24"/>
          <w:szCs w:val="24"/>
        </w:rPr>
        <w:t>revision</w:t>
      </w:r>
      <w:r w:rsidR="008E3A2C" w:rsidRPr="00132921">
        <w:rPr>
          <w:rFonts w:ascii="Times New Roman" w:hAnsi="Times New Roman" w:cs="Times New Roman"/>
          <w:sz w:val="24"/>
          <w:szCs w:val="24"/>
        </w:rPr>
        <w:t>s to Schedule 95A are</w:t>
      </w:r>
      <w:r w:rsidR="00AA5FCC" w:rsidRPr="00132921">
        <w:rPr>
          <w:rFonts w:ascii="Times New Roman" w:hAnsi="Times New Roman" w:cs="Times New Roman"/>
          <w:sz w:val="24"/>
          <w:szCs w:val="24"/>
        </w:rPr>
        <w:t xml:space="preserve"> nothing more than a non-controversial compliance filing that can be placed on the No Action agenda of an open public meeting.</w:t>
      </w:r>
      <w:r>
        <w:rPr>
          <w:rFonts w:ascii="Times New Roman" w:hAnsi="Times New Roman" w:cs="Times New Roman"/>
          <w:sz w:val="24"/>
          <w:szCs w:val="24"/>
        </w:rPr>
        <w:t xml:space="preserve">  </w:t>
      </w:r>
    </w:p>
    <w:p w:rsidR="00132921" w:rsidRDefault="00132921" w:rsidP="0013292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rsidR="00132921" w:rsidRDefault="00132921" w:rsidP="00132921">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w:t>
      </w:r>
    </w:p>
    <w:p w:rsidR="00132921" w:rsidRDefault="00132921">
      <w:pPr>
        <w:rPr>
          <w:rFonts w:ascii="Times New Roman" w:hAnsi="Times New Roman" w:cs="Times New Roman"/>
          <w:sz w:val="24"/>
          <w:szCs w:val="24"/>
        </w:rPr>
      </w:pPr>
      <w:r>
        <w:rPr>
          <w:rFonts w:ascii="Times New Roman" w:hAnsi="Times New Roman" w:cs="Times New Roman"/>
          <w:sz w:val="24"/>
          <w:szCs w:val="24"/>
        </w:rPr>
        <w:br w:type="page"/>
      </w:r>
    </w:p>
    <w:p w:rsidR="0021139A" w:rsidRPr="00132921" w:rsidRDefault="00132921" w:rsidP="00132921">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8731F" w:rsidRPr="00132921">
        <w:rPr>
          <w:rFonts w:ascii="Times New Roman" w:hAnsi="Times New Roman" w:cs="Times New Roman"/>
          <w:sz w:val="24"/>
          <w:szCs w:val="24"/>
        </w:rPr>
        <w:t>For the</w:t>
      </w:r>
      <w:r w:rsidR="008E3A2C" w:rsidRPr="00132921">
        <w:rPr>
          <w:rFonts w:ascii="Times New Roman" w:hAnsi="Times New Roman" w:cs="Times New Roman"/>
          <w:sz w:val="24"/>
          <w:szCs w:val="24"/>
        </w:rPr>
        <w:t xml:space="preserve">se reasons, </w:t>
      </w:r>
      <w:r w:rsidR="008606BE" w:rsidRPr="00132921">
        <w:rPr>
          <w:rFonts w:ascii="Times New Roman" w:hAnsi="Times New Roman" w:cs="Times New Roman"/>
          <w:sz w:val="24"/>
          <w:szCs w:val="24"/>
        </w:rPr>
        <w:t xml:space="preserve">Staff </w:t>
      </w:r>
      <w:r w:rsidR="00E8731F" w:rsidRPr="00132921">
        <w:rPr>
          <w:rFonts w:ascii="Times New Roman" w:hAnsi="Times New Roman" w:cs="Times New Roman"/>
          <w:sz w:val="24"/>
          <w:szCs w:val="24"/>
        </w:rPr>
        <w:t>recommends that the Commission grant PSE’s Motion to Modify Order 04 without delay</w:t>
      </w:r>
      <w:r w:rsidR="008E3A2C" w:rsidRPr="00132921">
        <w:rPr>
          <w:rFonts w:ascii="Times New Roman" w:hAnsi="Times New Roman" w:cs="Times New Roman"/>
          <w:sz w:val="24"/>
          <w:szCs w:val="24"/>
        </w:rPr>
        <w:t xml:space="preserve"> and without hearing</w:t>
      </w:r>
      <w:r w:rsidR="00E8731F" w:rsidRPr="00132921">
        <w:rPr>
          <w:rFonts w:ascii="Times New Roman" w:hAnsi="Times New Roman" w:cs="Times New Roman"/>
          <w:sz w:val="24"/>
          <w:szCs w:val="24"/>
        </w:rPr>
        <w:t>.</w:t>
      </w:r>
    </w:p>
    <w:p w:rsidR="00A76DBC" w:rsidRDefault="00132921" w:rsidP="0021139A">
      <w:pPr>
        <w:spacing w:after="0" w:line="480" w:lineRule="auto"/>
        <w:rPr>
          <w:rFonts w:ascii="Times New Roman" w:hAnsi="Times New Roman" w:cs="Times New Roman"/>
          <w:sz w:val="24"/>
          <w:szCs w:val="24"/>
        </w:rPr>
      </w:pPr>
      <w:r>
        <w:rPr>
          <w:rFonts w:ascii="Times New Roman" w:hAnsi="Times New Roman" w:cs="Times New Roman"/>
          <w:sz w:val="24"/>
          <w:szCs w:val="24"/>
        </w:rPr>
        <w:tab/>
        <w:t>DATED t</w:t>
      </w:r>
      <w:r w:rsidR="008E3A2C">
        <w:rPr>
          <w:rFonts w:ascii="Times New Roman" w:hAnsi="Times New Roman" w:cs="Times New Roman"/>
          <w:sz w:val="24"/>
          <w:szCs w:val="24"/>
        </w:rPr>
        <w:t>his 12</w:t>
      </w:r>
      <w:r w:rsidR="007A1428">
        <w:rPr>
          <w:rFonts w:ascii="Times New Roman" w:hAnsi="Times New Roman" w:cs="Times New Roman"/>
          <w:sz w:val="24"/>
          <w:szCs w:val="24"/>
        </w:rPr>
        <w:t>th</w:t>
      </w:r>
      <w:r w:rsidR="00AA521A">
        <w:rPr>
          <w:rFonts w:ascii="Times New Roman" w:hAnsi="Times New Roman" w:cs="Times New Roman"/>
          <w:sz w:val="24"/>
          <w:szCs w:val="24"/>
        </w:rPr>
        <w:t xml:space="preserve"> day of November</w:t>
      </w:r>
      <w:r w:rsidR="00A76DBC">
        <w:rPr>
          <w:rFonts w:ascii="Times New Roman" w:hAnsi="Times New Roman" w:cs="Times New Roman"/>
          <w:sz w:val="24"/>
          <w:szCs w:val="24"/>
        </w:rPr>
        <w:t xml:space="preserve"> 2010.</w:t>
      </w:r>
    </w:p>
    <w:p w:rsidR="00AA521A" w:rsidRPr="00AA521A" w:rsidRDefault="00AA521A" w:rsidP="00AA521A">
      <w:pPr>
        <w:spacing w:after="0" w:line="240" w:lineRule="auto"/>
        <w:ind w:left="4320"/>
        <w:rPr>
          <w:rFonts w:ascii="Times New Roman" w:hAnsi="Times New Roman" w:cs="Times New Roman"/>
          <w:sz w:val="24"/>
          <w:szCs w:val="24"/>
        </w:rPr>
      </w:pPr>
      <w:r w:rsidRPr="00AA521A">
        <w:rPr>
          <w:rFonts w:ascii="Times New Roman" w:hAnsi="Times New Roman" w:cs="Times New Roman"/>
          <w:sz w:val="24"/>
          <w:szCs w:val="24"/>
        </w:rPr>
        <w:t xml:space="preserve">Respectfully submitted, </w:t>
      </w:r>
    </w:p>
    <w:p w:rsidR="00AA521A" w:rsidRPr="00AA521A" w:rsidRDefault="00AA521A" w:rsidP="00AA521A">
      <w:pPr>
        <w:spacing w:after="0" w:line="240" w:lineRule="auto"/>
        <w:ind w:left="4320"/>
        <w:rPr>
          <w:rFonts w:ascii="Times New Roman" w:hAnsi="Times New Roman" w:cs="Times New Roman"/>
          <w:sz w:val="24"/>
          <w:szCs w:val="24"/>
        </w:rPr>
      </w:pPr>
    </w:p>
    <w:p w:rsidR="00AA521A" w:rsidRPr="00AA521A" w:rsidRDefault="00AA521A" w:rsidP="00AA521A">
      <w:pPr>
        <w:spacing w:after="0" w:line="240" w:lineRule="auto"/>
        <w:ind w:left="4320"/>
        <w:rPr>
          <w:rFonts w:ascii="Times New Roman" w:hAnsi="Times New Roman" w:cs="Times New Roman"/>
          <w:sz w:val="24"/>
          <w:szCs w:val="24"/>
        </w:rPr>
      </w:pPr>
      <w:r w:rsidRPr="00AA521A">
        <w:rPr>
          <w:rFonts w:ascii="Times New Roman" w:hAnsi="Times New Roman" w:cs="Times New Roman"/>
          <w:sz w:val="24"/>
          <w:szCs w:val="24"/>
        </w:rPr>
        <w:t xml:space="preserve">ROBERT M. MCKENNA </w:t>
      </w:r>
    </w:p>
    <w:p w:rsidR="00AA521A" w:rsidRPr="00AA521A" w:rsidRDefault="00AA521A" w:rsidP="00AA521A">
      <w:pPr>
        <w:spacing w:after="0" w:line="240" w:lineRule="auto"/>
        <w:ind w:left="4320"/>
        <w:rPr>
          <w:rFonts w:ascii="Times New Roman" w:hAnsi="Times New Roman" w:cs="Times New Roman"/>
          <w:sz w:val="24"/>
          <w:szCs w:val="24"/>
        </w:rPr>
      </w:pPr>
      <w:r w:rsidRPr="00AA521A">
        <w:rPr>
          <w:rFonts w:ascii="Times New Roman" w:hAnsi="Times New Roman" w:cs="Times New Roman"/>
          <w:sz w:val="24"/>
          <w:szCs w:val="24"/>
        </w:rPr>
        <w:t>Attorney General</w:t>
      </w:r>
    </w:p>
    <w:p w:rsidR="00AA521A" w:rsidRPr="00AA521A" w:rsidRDefault="00AA521A" w:rsidP="00AA521A">
      <w:pPr>
        <w:spacing w:after="0" w:line="240" w:lineRule="auto"/>
        <w:ind w:left="4320"/>
        <w:rPr>
          <w:rFonts w:ascii="Times New Roman" w:hAnsi="Times New Roman" w:cs="Times New Roman"/>
          <w:sz w:val="24"/>
          <w:szCs w:val="24"/>
        </w:rPr>
      </w:pPr>
    </w:p>
    <w:p w:rsidR="00AA521A" w:rsidRPr="00AA521A" w:rsidRDefault="00AA521A" w:rsidP="00AA521A">
      <w:pPr>
        <w:spacing w:after="0" w:line="240" w:lineRule="auto"/>
        <w:ind w:left="4320"/>
        <w:rPr>
          <w:rFonts w:ascii="Times New Roman" w:hAnsi="Times New Roman" w:cs="Times New Roman"/>
          <w:sz w:val="24"/>
          <w:szCs w:val="24"/>
        </w:rPr>
      </w:pPr>
    </w:p>
    <w:p w:rsidR="00AA521A" w:rsidRPr="00AA521A" w:rsidRDefault="00AA521A" w:rsidP="00AA521A">
      <w:pPr>
        <w:spacing w:after="0" w:line="240" w:lineRule="auto"/>
        <w:ind w:left="4320"/>
        <w:rPr>
          <w:rFonts w:ascii="Times New Roman" w:hAnsi="Times New Roman" w:cs="Times New Roman"/>
          <w:sz w:val="24"/>
          <w:szCs w:val="24"/>
        </w:rPr>
      </w:pPr>
    </w:p>
    <w:p w:rsidR="00AA521A" w:rsidRPr="00AA521A" w:rsidRDefault="00AA521A" w:rsidP="00AA521A">
      <w:pPr>
        <w:spacing w:after="0" w:line="240" w:lineRule="auto"/>
        <w:ind w:left="4320"/>
        <w:rPr>
          <w:rFonts w:ascii="Times New Roman" w:hAnsi="Times New Roman" w:cs="Times New Roman"/>
          <w:sz w:val="24"/>
          <w:szCs w:val="24"/>
        </w:rPr>
      </w:pPr>
      <w:r w:rsidRPr="00AA521A">
        <w:rPr>
          <w:rFonts w:ascii="Times New Roman" w:hAnsi="Times New Roman" w:cs="Times New Roman"/>
          <w:sz w:val="24"/>
          <w:szCs w:val="24"/>
        </w:rPr>
        <w:t>______________________________</w:t>
      </w:r>
    </w:p>
    <w:p w:rsidR="00AA521A" w:rsidRPr="00AA521A" w:rsidRDefault="00AA521A" w:rsidP="00AA521A">
      <w:pPr>
        <w:spacing w:after="0" w:line="240" w:lineRule="auto"/>
        <w:ind w:left="4320"/>
        <w:rPr>
          <w:rFonts w:ascii="Times New Roman" w:hAnsi="Times New Roman" w:cs="Times New Roman"/>
          <w:sz w:val="24"/>
          <w:szCs w:val="24"/>
        </w:rPr>
      </w:pPr>
      <w:r w:rsidRPr="00AA521A">
        <w:rPr>
          <w:rFonts w:ascii="Times New Roman" w:hAnsi="Times New Roman" w:cs="Times New Roman"/>
          <w:sz w:val="24"/>
          <w:szCs w:val="24"/>
        </w:rPr>
        <w:t xml:space="preserve">ROBERT D. CEDARBAUM </w:t>
      </w:r>
    </w:p>
    <w:p w:rsidR="00AA521A" w:rsidRPr="00AA521A" w:rsidRDefault="00AA521A" w:rsidP="00AA521A">
      <w:pPr>
        <w:spacing w:after="0" w:line="240" w:lineRule="auto"/>
        <w:ind w:left="4320"/>
        <w:rPr>
          <w:rFonts w:ascii="Times New Roman" w:hAnsi="Times New Roman" w:cs="Times New Roman"/>
          <w:sz w:val="24"/>
          <w:szCs w:val="24"/>
        </w:rPr>
      </w:pPr>
      <w:r w:rsidRPr="00AA521A">
        <w:rPr>
          <w:rFonts w:ascii="Times New Roman" w:hAnsi="Times New Roman" w:cs="Times New Roman"/>
          <w:sz w:val="24"/>
          <w:szCs w:val="24"/>
        </w:rPr>
        <w:t>Assistant Attorney General</w:t>
      </w:r>
    </w:p>
    <w:p w:rsidR="00AA521A" w:rsidRPr="00AA521A" w:rsidRDefault="00AA521A" w:rsidP="00AA521A">
      <w:pPr>
        <w:spacing w:after="0" w:line="240" w:lineRule="auto"/>
        <w:ind w:left="4320"/>
        <w:rPr>
          <w:rFonts w:ascii="Times New Roman" w:hAnsi="Times New Roman" w:cs="Times New Roman"/>
          <w:sz w:val="24"/>
          <w:szCs w:val="24"/>
        </w:rPr>
      </w:pPr>
      <w:r w:rsidRPr="00AA521A">
        <w:rPr>
          <w:rFonts w:ascii="Times New Roman" w:hAnsi="Times New Roman" w:cs="Times New Roman"/>
          <w:sz w:val="24"/>
          <w:szCs w:val="24"/>
        </w:rPr>
        <w:t>Counsel for Washington Utilities and</w:t>
      </w:r>
    </w:p>
    <w:p w:rsidR="00AA521A" w:rsidRPr="00AA521A" w:rsidRDefault="00AA521A" w:rsidP="00AA521A">
      <w:pPr>
        <w:spacing w:after="0" w:line="240" w:lineRule="auto"/>
        <w:ind w:left="4320"/>
        <w:rPr>
          <w:rFonts w:ascii="Times New Roman" w:hAnsi="Times New Roman" w:cs="Times New Roman"/>
          <w:sz w:val="24"/>
          <w:szCs w:val="24"/>
        </w:rPr>
      </w:pPr>
      <w:r w:rsidRPr="00AA521A">
        <w:rPr>
          <w:rFonts w:ascii="Times New Roman" w:hAnsi="Times New Roman" w:cs="Times New Roman"/>
          <w:sz w:val="24"/>
          <w:szCs w:val="24"/>
        </w:rPr>
        <w:t>Transportation Commission Staff</w:t>
      </w:r>
    </w:p>
    <w:p w:rsidR="00C12696" w:rsidRDefault="00C12696" w:rsidP="00AA521A">
      <w:pPr>
        <w:spacing w:after="0" w:line="240" w:lineRule="auto"/>
      </w:pPr>
    </w:p>
    <w:sectPr w:rsidR="00C12696" w:rsidSect="00132921">
      <w:footerReference w:type="default" r:id="rId8"/>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B65" w:rsidRDefault="00E62B65" w:rsidP="00C12696">
      <w:pPr>
        <w:spacing w:after="0" w:line="240" w:lineRule="auto"/>
      </w:pPr>
      <w:r>
        <w:separator/>
      </w:r>
    </w:p>
  </w:endnote>
  <w:endnote w:type="continuationSeparator" w:id="0">
    <w:p w:rsidR="00E62B65" w:rsidRDefault="00E62B65" w:rsidP="00C12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21" w:rsidRPr="00132921" w:rsidRDefault="00132921">
    <w:pPr>
      <w:pStyle w:val="Footer"/>
      <w:rPr>
        <w:rFonts w:ascii="Times New Roman" w:hAnsi="Times New Roman" w:cs="Times New Roman"/>
        <w:sz w:val="20"/>
        <w:szCs w:val="20"/>
      </w:rPr>
    </w:pPr>
  </w:p>
  <w:p w:rsidR="00132921" w:rsidRPr="00132921" w:rsidRDefault="00132921">
    <w:pPr>
      <w:pStyle w:val="Footer"/>
      <w:rPr>
        <w:rFonts w:ascii="Times New Roman" w:hAnsi="Times New Roman" w:cs="Times New Roman"/>
        <w:sz w:val="20"/>
        <w:szCs w:val="20"/>
      </w:rPr>
    </w:pPr>
    <w:r w:rsidRPr="00132921">
      <w:rPr>
        <w:rFonts w:ascii="Times New Roman" w:hAnsi="Times New Roman" w:cs="Times New Roman"/>
        <w:sz w:val="20"/>
        <w:szCs w:val="20"/>
      </w:rPr>
      <w:t xml:space="preserve">RESPONSE OF COMMISSION STAFF IN SUPPORT OF </w:t>
    </w:r>
  </w:p>
  <w:p w:rsidR="00132921" w:rsidRPr="00132921" w:rsidRDefault="00132921">
    <w:pPr>
      <w:pStyle w:val="Footer"/>
      <w:rPr>
        <w:rFonts w:ascii="Times New Roman" w:hAnsi="Times New Roman" w:cs="Times New Roman"/>
        <w:sz w:val="20"/>
        <w:szCs w:val="20"/>
      </w:rPr>
    </w:pPr>
    <w:r w:rsidRPr="00132921">
      <w:rPr>
        <w:rFonts w:ascii="Times New Roman" w:hAnsi="Times New Roman" w:cs="Times New Roman"/>
        <w:sz w:val="20"/>
        <w:szCs w:val="20"/>
      </w:rPr>
      <w:t xml:space="preserve">PSE REVISED MOTION TO MODIFY ORDER 04 </w:t>
    </w:r>
    <w:r>
      <w:rPr>
        <w:rFonts w:ascii="Times New Roman" w:hAnsi="Times New Roman" w:cs="Times New Roman"/>
        <w:sz w:val="20"/>
        <w:szCs w:val="20"/>
      </w:rPr>
      <w:t xml:space="preserve">- </w:t>
    </w:r>
    <w:r w:rsidRPr="00132921">
      <w:rPr>
        <w:rFonts w:ascii="Times New Roman" w:hAnsi="Times New Roman" w:cs="Times New Roman"/>
        <w:sz w:val="20"/>
        <w:szCs w:val="20"/>
      </w:rPr>
      <w:fldChar w:fldCharType="begin"/>
    </w:r>
    <w:r w:rsidRPr="00132921">
      <w:rPr>
        <w:rFonts w:ascii="Times New Roman" w:hAnsi="Times New Roman" w:cs="Times New Roman"/>
        <w:sz w:val="20"/>
        <w:szCs w:val="20"/>
      </w:rPr>
      <w:instrText xml:space="preserve"> PAGE   \* MERGEFORMAT </w:instrText>
    </w:r>
    <w:r w:rsidRPr="00132921">
      <w:rPr>
        <w:rFonts w:ascii="Times New Roman" w:hAnsi="Times New Roman" w:cs="Times New Roman"/>
        <w:sz w:val="20"/>
        <w:szCs w:val="20"/>
      </w:rPr>
      <w:fldChar w:fldCharType="separate"/>
    </w:r>
    <w:r w:rsidR="00076D30">
      <w:rPr>
        <w:rFonts w:ascii="Times New Roman" w:hAnsi="Times New Roman" w:cs="Times New Roman"/>
        <w:noProof/>
        <w:sz w:val="20"/>
        <w:szCs w:val="20"/>
      </w:rPr>
      <w:t>1</w:t>
    </w:r>
    <w:r w:rsidRPr="00132921">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B65" w:rsidRDefault="00E62B65" w:rsidP="00C12696">
      <w:pPr>
        <w:spacing w:after="0" w:line="240" w:lineRule="auto"/>
      </w:pPr>
      <w:r>
        <w:separator/>
      </w:r>
    </w:p>
  </w:footnote>
  <w:footnote w:type="continuationSeparator" w:id="0">
    <w:p w:rsidR="00E62B65" w:rsidRDefault="00E62B65" w:rsidP="00C12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B46E3"/>
    <w:multiLevelType w:val="hybridMultilevel"/>
    <w:tmpl w:val="69CE78C6"/>
    <w:lvl w:ilvl="0" w:tplc="25F80696">
      <w:start w:val="1"/>
      <w:numFmt w:val="decimal"/>
      <w:lvlText w:val="%1"/>
      <w:lvlJc w:val="left"/>
      <w:pPr>
        <w:ind w:left="0" w:hanging="720"/>
      </w:pPr>
      <w:rPr>
        <w:rFonts w:ascii="Times New Roman" w:hAnsi="Times New Roman" w:hint="default"/>
        <w:b w:val="0"/>
        <w: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4E10B2"/>
    <w:multiLevelType w:val="hybridMultilevel"/>
    <w:tmpl w:val="6E623400"/>
    <w:lvl w:ilvl="0" w:tplc="475CF5FE">
      <w:start w:val="1"/>
      <w:numFmt w:val="decimal"/>
      <w:lvlText w:val="%1"/>
      <w:lvlJc w:val="left"/>
      <w:pPr>
        <w:ind w:left="72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256406D"/>
    <w:multiLevelType w:val="hybridMultilevel"/>
    <w:tmpl w:val="82A46ADC"/>
    <w:lvl w:ilvl="0" w:tplc="475CF5FE">
      <w:start w:val="1"/>
      <w:numFmt w:val="decimal"/>
      <w:lvlText w:val="%1"/>
      <w:lvlJc w:val="left"/>
      <w:pPr>
        <w:ind w:left="0" w:hanging="720"/>
      </w:pPr>
      <w:rPr>
        <w:rFonts w:ascii="Times New Roman" w:hAnsi="Times New Roman" w:hint="default"/>
        <w:b w:val="0"/>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12696"/>
    <w:rsid w:val="00001E99"/>
    <w:rsid w:val="00003EE3"/>
    <w:rsid w:val="0000594E"/>
    <w:rsid w:val="00006B24"/>
    <w:rsid w:val="0000791F"/>
    <w:rsid w:val="00007CFA"/>
    <w:rsid w:val="000105E6"/>
    <w:rsid w:val="000113AD"/>
    <w:rsid w:val="00012F2B"/>
    <w:rsid w:val="000131C1"/>
    <w:rsid w:val="00013B4C"/>
    <w:rsid w:val="000154F4"/>
    <w:rsid w:val="0001604F"/>
    <w:rsid w:val="0001789A"/>
    <w:rsid w:val="00017A76"/>
    <w:rsid w:val="000207CF"/>
    <w:rsid w:val="00020C3A"/>
    <w:rsid w:val="00022C04"/>
    <w:rsid w:val="00023616"/>
    <w:rsid w:val="000240C6"/>
    <w:rsid w:val="00026E78"/>
    <w:rsid w:val="00031A16"/>
    <w:rsid w:val="00031BB8"/>
    <w:rsid w:val="00031DF2"/>
    <w:rsid w:val="00032200"/>
    <w:rsid w:val="0003278A"/>
    <w:rsid w:val="0003684C"/>
    <w:rsid w:val="000407CC"/>
    <w:rsid w:val="00046253"/>
    <w:rsid w:val="000547ED"/>
    <w:rsid w:val="0005529D"/>
    <w:rsid w:val="00055BAB"/>
    <w:rsid w:val="000569F0"/>
    <w:rsid w:val="0005727A"/>
    <w:rsid w:val="00061D11"/>
    <w:rsid w:val="00062E8C"/>
    <w:rsid w:val="0006323E"/>
    <w:rsid w:val="00063370"/>
    <w:rsid w:val="000645B8"/>
    <w:rsid w:val="0006681B"/>
    <w:rsid w:val="00066B0F"/>
    <w:rsid w:val="00066CCE"/>
    <w:rsid w:val="00070550"/>
    <w:rsid w:val="0007145F"/>
    <w:rsid w:val="00071628"/>
    <w:rsid w:val="00073859"/>
    <w:rsid w:val="00073A58"/>
    <w:rsid w:val="00075904"/>
    <w:rsid w:val="00076D30"/>
    <w:rsid w:val="00081668"/>
    <w:rsid w:val="00082920"/>
    <w:rsid w:val="000842D1"/>
    <w:rsid w:val="00091C51"/>
    <w:rsid w:val="00093535"/>
    <w:rsid w:val="00094A72"/>
    <w:rsid w:val="000958AB"/>
    <w:rsid w:val="000969A5"/>
    <w:rsid w:val="000A145C"/>
    <w:rsid w:val="000A287A"/>
    <w:rsid w:val="000A3245"/>
    <w:rsid w:val="000A3A6A"/>
    <w:rsid w:val="000A4A69"/>
    <w:rsid w:val="000A62DE"/>
    <w:rsid w:val="000B00B1"/>
    <w:rsid w:val="000B12A8"/>
    <w:rsid w:val="000B6A77"/>
    <w:rsid w:val="000B6CF1"/>
    <w:rsid w:val="000B7E4D"/>
    <w:rsid w:val="000C258F"/>
    <w:rsid w:val="000C33AB"/>
    <w:rsid w:val="000C702C"/>
    <w:rsid w:val="000D0D2E"/>
    <w:rsid w:val="000D155F"/>
    <w:rsid w:val="000D188B"/>
    <w:rsid w:val="000D2031"/>
    <w:rsid w:val="000D41D5"/>
    <w:rsid w:val="000D4E0F"/>
    <w:rsid w:val="000D78F2"/>
    <w:rsid w:val="000E0645"/>
    <w:rsid w:val="000E0717"/>
    <w:rsid w:val="000E0AE0"/>
    <w:rsid w:val="000E1FCF"/>
    <w:rsid w:val="000E2A88"/>
    <w:rsid w:val="000E59D6"/>
    <w:rsid w:val="000F1E37"/>
    <w:rsid w:val="000F249D"/>
    <w:rsid w:val="000F3017"/>
    <w:rsid w:val="000F3EA6"/>
    <w:rsid w:val="000F4BA0"/>
    <w:rsid w:val="000F70D3"/>
    <w:rsid w:val="00100D96"/>
    <w:rsid w:val="00101245"/>
    <w:rsid w:val="00101324"/>
    <w:rsid w:val="00103758"/>
    <w:rsid w:val="00105113"/>
    <w:rsid w:val="00105D3A"/>
    <w:rsid w:val="00106B55"/>
    <w:rsid w:val="00106F26"/>
    <w:rsid w:val="001239B5"/>
    <w:rsid w:val="001279B2"/>
    <w:rsid w:val="00127E12"/>
    <w:rsid w:val="00131404"/>
    <w:rsid w:val="001317EA"/>
    <w:rsid w:val="00131A65"/>
    <w:rsid w:val="00132921"/>
    <w:rsid w:val="00132B58"/>
    <w:rsid w:val="00133585"/>
    <w:rsid w:val="00136BF8"/>
    <w:rsid w:val="0014356E"/>
    <w:rsid w:val="001459C8"/>
    <w:rsid w:val="0014751F"/>
    <w:rsid w:val="00147D13"/>
    <w:rsid w:val="0015221C"/>
    <w:rsid w:val="001547A3"/>
    <w:rsid w:val="00157201"/>
    <w:rsid w:val="00161374"/>
    <w:rsid w:val="001626E9"/>
    <w:rsid w:val="00166FFF"/>
    <w:rsid w:val="00171434"/>
    <w:rsid w:val="001730EC"/>
    <w:rsid w:val="00174DE0"/>
    <w:rsid w:val="0017558E"/>
    <w:rsid w:val="0017688A"/>
    <w:rsid w:val="0017689A"/>
    <w:rsid w:val="00176C0A"/>
    <w:rsid w:val="001803D8"/>
    <w:rsid w:val="00182430"/>
    <w:rsid w:val="001829F6"/>
    <w:rsid w:val="00186264"/>
    <w:rsid w:val="00191E03"/>
    <w:rsid w:val="00193A5F"/>
    <w:rsid w:val="00194C5C"/>
    <w:rsid w:val="00196284"/>
    <w:rsid w:val="001A46CD"/>
    <w:rsid w:val="001A5A66"/>
    <w:rsid w:val="001B01EC"/>
    <w:rsid w:val="001B11A1"/>
    <w:rsid w:val="001B56E2"/>
    <w:rsid w:val="001B75BB"/>
    <w:rsid w:val="001C1CB4"/>
    <w:rsid w:val="001C2075"/>
    <w:rsid w:val="001C22C5"/>
    <w:rsid w:val="001C36BA"/>
    <w:rsid w:val="001C5638"/>
    <w:rsid w:val="001C6D61"/>
    <w:rsid w:val="001D02C6"/>
    <w:rsid w:val="001D11B6"/>
    <w:rsid w:val="001D2498"/>
    <w:rsid w:val="001D3D4C"/>
    <w:rsid w:val="001D4AD1"/>
    <w:rsid w:val="001E1C27"/>
    <w:rsid w:val="001E600D"/>
    <w:rsid w:val="001F7272"/>
    <w:rsid w:val="002078BA"/>
    <w:rsid w:val="0021139A"/>
    <w:rsid w:val="00212AF2"/>
    <w:rsid w:val="00214F2B"/>
    <w:rsid w:val="00214F99"/>
    <w:rsid w:val="00215B71"/>
    <w:rsid w:val="002244F3"/>
    <w:rsid w:val="00226E9D"/>
    <w:rsid w:val="00227660"/>
    <w:rsid w:val="002315CE"/>
    <w:rsid w:val="0023271F"/>
    <w:rsid w:val="00233DBE"/>
    <w:rsid w:val="0023411B"/>
    <w:rsid w:val="00236BB9"/>
    <w:rsid w:val="00240235"/>
    <w:rsid w:val="002431E1"/>
    <w:rsid w:val="00243B1E"/>
    <w:rsid w:val="00250ABB"/>
    <w:rsid w:val="00253122"/>
    <w:rsid w:val="00253DFC"/>
    <w:rsid w:val="00254B70"/>
    <w:rsid w:val="00254F5F"/>
    <w:rsid w:val="00260495"/>
    <w:rsid w:val="00260C86"/>
    <w:rsid w:val="00262C5D"/>
    <w:rsid w:val="0026415C"/>
    <w:rsid w:val="0026478F"/>
    <w:rsid w:val="002677F9"/>
    <w:rsid w:val="002709B1"/>
    <w:rsid w:val="00271B47"/>
    <w:rsid w:val="0027393B"/>
    <w:rsid w:val="00274A1C"/>
    <w:rsid w:val="002752F3"/>
    <w:rsid w:val="00275E6C"/>
    <w:rsid w:val="002761F7"/>
    <w:rsid w:val="0027663A"/>
    <w:rsid w:val="00280E34"/>
    <w:rsid w:val="00281468"/>
    <w:rsid w:val="00282F25"/>
    <w:rsid w:val="0028341D"/>
    <w:rsid w:val="00285500"/>
    <w:rsid w:val="0028719A"/>
    <w:rsid w:val="00291349"/>
    <w:rsid w:val="00292B44"/>
    <w:rsid w:val="002930E5"/>
    <w:rsid w:val="002948D1"/>
    <w:rsid w:val="002972EC"/>
    <w:rsid w:val="002A0347"/>
    <w:rsid w:val="002A0955"/>
    <w:rsid w:val="002A30A2"/>
    <w:rsid w:val="002A57C8"/>
    <w:rsid w:val="002A666A"/>
    <w:rsid w:val="002B07CD"/>
    <w:rsid w:val="002B1C24"/>
    <w:rsid w:val="002B2174"/>
    <w:rsid w:val="002B427A"/>
    <w:rsid w:val="002B4E0A"/>
    <w:rsid w:val="002C1A1C"/>
    <w:rsid w:val="002C249E"/>
    <w:rsid w:val="002C3B41"/>
    <w:rsid w:val="002C4691"/>
    <w:rsid w:val="002C76F2"/>
    <w:rsid w:val="002D00D6"/>
    <w:rsid w:val="002D034E"/>
    <w:rsid w:val="002D0997"/>
    <w:rsid w:val="002D118A"/>
    <w:rsid w:val="002D2752"/>
    <w:rsid w:val="002D478B"/>
    <w:rsid w:val="002D7511"/>
    <w:rsid w:val="002E0EDB"/>
    <w:rsid w:val="002E6692"/>
    <w:rsid w:val="002F0DA2"/>
    <w:rsid w:val="002F24AD"/>
    <w:rsid w:val="002F284D"/>
    <w:rsid w:val="002F29B7"/>
    <w:rsid w:val="002F478A"/>
    <w:rsid w:val="002F499A"/>
    <w:rsid w:val="002F77A9"/>
    <w:rsid w:val="00300A5D"/>
    <w:rsid w:val="003026EA"/>
    <w:rsid w:val="0030752F"/>
    <w:rsid w:val="003121FF"/>
    <w:rsid w:val="00312302"/>
    <w:rsid w:val="00313811"/>
    <w:rsid w:val="00313FE0"/>
    <w:rsid w:val="003168F9"/>
    <w:rsid w:val="00322464"/>
    <w:rsid w:val="0032312E"/>
    <w:rsid w:val="00323657"/>
    <w:rsid w:val="00323C75"/>
    <w:rsid w:val="0032764B"/>
    <w:rsid w:val="00331FD6"/>
    <w:rsid w:val="003322EF"/>
    <w:rsid w:val="003344A9"/>
    <w:rsid w:val="0033467B"/>
    <w:rsid w:val="003362A4"/>
    <w:rsid w:val="003443C4"/>
    <w:rsid w:val="00345741"/>
    <w:rsid w:val="00345ECF"/>
    <w:rsid w:val="0034665F"/>
    <w:rsid w:val="00347BB8"/>
    <w:rsid w:val="00350483"/>
    <w:rsid w:val="00350519"/>
    <w:rsid w:val="003512D3"/>
    <w:rsid w:val="00353391"/>
    <w:rsid w:val="003562BE"/>
    <w:rsid w:val="00356583"/>
    <w:rsid w:val="0036004A"/>
    <w:rsid w:val="00360126"/>
    <w:rsid w:val="00360223"/>
    <w:rsid w:val="00360B0F"/>
    <w:rsid w:val="00362082"/>
    <w:rsid w:val="003671FC"/>
    <w:rsid w:val="0036753B"/>
    <w:rsid w:val="00367DF8"/>
    <w:rsid w:val="00370535"/>
    <w:rsid w:val="00370A4A"/>
    <w:rsid w:val="00371C06"/>
    <w:rsid w:val="00376248"/>
    <w:rsid w:val="00376E1E"/>
    <w:rsid w:val="00380F0D"/>
    <w:rsid w:val="00381255"/>
    <w:rsid w:val="0038196C"/>
    <w:rsid w:val="00381EA2"/>
    <w:rsid w:val="0038201D"/>
    <w:rsid w:val="0038238A"/>
    <w:rsid w:val="003835AB"/>
    <w:rsid w:val="003879CF"/>
    <w:rsid w:val="00396BE0"/>
    <w:rsid w:val="0039702B"/>
    <w:rsid w:val="00397232"/>
    <w:rsid w:val="003A24B4"/>
    <w:rsid w:val="003A2F47"/>
    <w:rsid w:val="003A3E11"/>
    <w:rsid w:val="003A44F4"/>
    <w:rsid w:val="003B1E19"/>
    <w:rsid w:val="003B2475"/>
    <w:rsid w:val="003B304D"/>
    <w:rsid w:val="003B4DE4"/>
    <w:rsid w:val="003B5384"/>
    <w:rsid w:val="003B5E59"/>
    <w:rsid w:val="003B7479"/>
    <w:rsid w:val="003B7A84"/>
    <w:rsid w:val="003B7CF2"/>
    <w:rsid w:val="003C15D9"/>
    <w:rsid w:val="003C24AF"/>
    <w:rsid w:val="003C3C2F"/>
    <w:rsid w:val="003C3E9F"/>
    <w:rsid w:val="003C5C20"/>
    <w:rsid w:val="003C60A7"/>
    <w:rsid w:val="003C6BEB"/>
    <w:rsid w:val="003D07A0"/>
    <w:rsid w:val="003E0A5D"/>
    <w:rsid w:val="003E53DD"/>
    <w:rsid w:val="003F0710"/>
    <w:rsid w:val="003F1CC3"/>
    <w:rsid w:val="003F222A"/>
    <w:rsid w:val="003F2AE2"/>
    <w:rsid w:val="003F3422"/>
    <w:rsid w:val="003F7E45"/>
    <w:rsid w:val="00405975"/>
    <w:rsid w:val="00407B6E"/>
    <w:rsid w:val="00410A8D"/>
    <w:rsid w:val="00411994"/>
    <w:rsid w:val="00412692"/>
    <w:rsid w:val="00413D6D"/>
    <w:rsid w:val="00413D9F"/>
    <w:rsid w:val="00413E6F"/>
    <w:rsid w:val="004208E9"/>
    <w:rsid w:val="004227A4"/>
    <w:rsid w:val="00422C69"/>
    <w:rsid w:val="00426B31"/>
    <w:rsid w:val="00430342"/>
    <w:rsid w:val="004313D5"/>
    <w:rsid w:val="004339A6"/>
    <w:rsid w:val="004360A4"/>
    <w:rsid w:val="00444CC5"/>
    <w:rsid w:val="00455F4F"/>
    <w:rsid w:val="00455FA8"/>
    <w:rsid w:val="00456790"/>
    <w:rsid w:val="00456D6E"/>
    <w:rsid w:val="0045715F"/>
    <w:rsid w:val="00457BB0"/>
    <w:rsid w:val="00461360"/>
    <w:rsid w:val="0046538F"/>
    <w:rsid w:val="004656BC"/>
    <w:rsid w:val="00465DB2"/>
    <w:rsid w:val="00465EA1"/>
    <w:rsid w:val="0048029F"/>
    <w:rsid w:val="00481478"/>
    <w:rsid w:val="004820DC"/>
    <w:rsid w:val="004836F9"/>
    <w:rsid w:val="00485292"/>
    <w:rsid w:val="00486AFC"/>
    <w:rsid w:val="00491F7B"/>
    <w:rsid w:val="004931FC"/>
    <w:rsid w:val="0049417F"/>
    <w:rsid w:val="004A1335"/>
    <w:rsid w:val="004A3598"/>
    <w:rsid w:val="004A48C1"/>
    <w:rsid w:val="004A6CF7"/>
    <w:rsid w:val="004A791D"/>
    <w:rsid w:val="004B1552"/>
    <w:rsid w:val="004B329C"/>
    <w:rsid w:val="004B4AFD"/>
    <w:rsid w:val="004B667A"/>
    <w:rsid w:val="004B6FD6"/>
    <w:rsid w:val="004B7252"/>
    <w:rsid w:val="004C2BE7"/>
    <w:rsid w:val="004C3AA7"/>
    <w:rsid w:val="004C48D9"/>
    <w:rsid w:val="004C48FD"/>
    <w:rsid w:val="004C5515"/>
    <w:rsid w:val="004C55AC"/>
    <w:rsid w:val="004C66C0"/>
    <w:rsid w:val="004C732A"/>
    <w:rsid w:val="004D08C7"/>
    <w:rsid w:val="004D19DB"/>
    <w:rsid w:val="004D1CBC"/>
    <w:rsid w:val="004D2FA1"/>
    <w:rsid w:val="004D5B7B"/>
    <w:rsid w:val="004D7D46"/>
    <w:rsid w:val="004E2D4C"/>
    <w:rsid w:val="004E3B29"/>
    <w:rsid w:val="004F0333"/>
    <w:rsid w:val="004F19ED"/>
    <w:rsid w:val="004F3CDF"/>
    <w:rsid w:val="004F5F77"/>
    <w:rsid w:val="0050002C"/>
    <w:rsid w:val="0050153F"/>
    <w:rsid w:val="00502E7C"/>
    <w:rsid w:val="0050566C"/>
    <w:rsid w:val="005059BD"/>
    <w:rsid w:val="00505FA7"/>
    <w:rsid w:val="005065DA"/>
    <w:rsid w:val="00507261"/>
    <w:rsid w:val="00507415"/>
    <w:rsid w:val="005104D9"/>
    <w:rsid w:val="00511DB0"/>
    <w:rsid w:val="00512919"/>
    <w:rsid w:val="00514A5C"/>
    <w:rsid w:val="0052152C"/>
    <w:rsid w:val="00521CB0"/>
    <w:rsid w:val="005248D8"/>
    <w:rsid w:val="005264E7"/>
    <w:rsid w:val="00527B54"/>
    <w:rsid w:val="00527FBD"/>
    <w:rsid w:val="00531553"/>
    <w:rsid w:val="005322BF"/>
    <w:rsid w:val="00534433"/>
    <w:rsid w:val="00534DEB"/>
    <w:rsid w:val="0053637D"/>
    <w:rsid w:val="005404B1"/>
    <w:rsid w:val="0054506D"/>
    <w:rsid w:val="00546979"/>
    <w:rsid w:val="00551BD4"/>
    <w:rsid w:val="00554780"/>
    <w:rsid w:val="005565DE"/>
    <w:rsid w:val="00556A89"/>
    <w:rsid w:val="005576DD"/>
    <w:rsid w:val="005612D0"/>
    <w:rsid w:val="00565D9A"/>
    <w:rsid w:val="00567B78"/>
    <w:rsid w:val="00567D14"/>
    <w:rsid w:val="005719A9"/>
    <w:rsid w:val="00574A93"/>
    <w:rsid w:val="005815F8"/>
    <w:rsid w:val="005846B1"/>
    <w:rsid w:val="00585137"/>
    <w:rsid w:val="00585685"/>
    <w:rsid w:val="00586A2D"/>
    <w:rsid w:val="00586A41"/>
    <w:rsid w:val="00587903"/>
    <w:rsid w:val="005949C1"/>
    <w:rsid w:val="00594DCF"/>
    <w:rsid w:val="00597630"/>
    <w:rsid w:val="005A01A5"/>
    <w:rsid w:val="005A4D12"/>
    <w:rsid w:val="005A5004"/>
    <w:rsid w:val="005A6039"/>
    <w:rsid w:val="005A6A22"/>
    <w:rsid w:val="005A739A"/>
    <w:rsid w:val="005B4240"/>
    <w:rsid w:val="005B4C04"/>
    <w:rsid w:val="005B5691"/>
    <w:rsid w:val="005B7573"/>
    <w:rsid w:val="005B7FC9"/>
    <w:rsid w:val="005C0017"/>
    <w:rsid w:val="005C010B"/>
    <w:rsid w:val="005C3D3B"/>
    <w:rsid w:val="005C3FDF"/>
    <w:rsid w:val="005C6A49"/>
    <w:rsid w:val="005D37E5"/>
    <w:rsid w:val="005D4904"/>
    <w:rsid w:val="005D69AE"/>
    <w:rsid w:val="005E0DE6"/>
    <w:rsid w:val="005E3B02"/>
    <w:rsid w:val="005E6207"/>
    <w:rsid w:val="005F0CC3"/>
    <w:rsid w:val="005F0F11"/>
    <w:rsid w:val="005F4503"/>
    <w:rsid w:val="005F51EA"/>
    <w:rsid w:val="005F65FF"/>
    <w:rsid w:val="005F6839"/>
    <w:rsid w:val="005F6E31"/>
    <w:rsid w:val="005F778A"/>
    <w:rsid w:val="00600666"/>
    <w:rsid w:val="006028C1"/>
    <w:rsid w:val="00603D46"/>
    <w:rsid w:val="00604A10"/>
    <w:rsid w:val="00604F5D"/>
    <w:rsid w:val="00611AA5"/>
    <w:rsid w:val="00613F8D"/>
    <w:rsid w:val="00615872"/>
    <w:rsid w:val="006158D2"/>
    <w:rsid w:val="00616EC9"/>
    <w:rsid w:val="00626703"/>
    <w:rsid w:val="00630387"/>
    <w:rsid w:val="006321B5"/>
    <w:rsid w:val="00633157"/>
    <w:rsid w:val="00633DFC"/>
    <w:rsid w:val="00634324"/>
    <w:rsid w:val="00640726"/>
    <w:rsid w:val="0064074F"/>
    <w:rsid w:val="006446F3"/>
    <w:rsid w:val="00644D68"/>
    <w:rsid w:val="00644ECE"/>
    <w:rsid w:val="0064516C"/>
    <w:rsid w:val="0065176C"/>
    <w:rsid w:val="00656144"/>
    <w:rsid w:val="0065687A"/>
    <w:rsid w:val="00662853"/>
    <w:rsid w:val="00664D3A"/>
    <w:rsid w:val="00664F68"/>
    <w:rsid w:val="006651C0"/>
    <w:rsid w:val="00665E2D"/>
    <w:rsid w:val="00667232"/>
    <w:rsid w:val="00667800"/>
    <w:rsid w:val="006710DA"/>
    <w:rsid w:val="006751D4"/>
    <w:rsid w:val="00675888"/>
    <w:rsid w:val="00675906"/>
    <w:rsid w:val="006766D7"/>
    <w:rsid w:val="0067707F"/>
    <w:rsid w:val="00677AFB"/>
    <w:rsid w:val="00677BB3"/>
    <w:rsid w:val="00680878"/>
    <w:rsid w:val="00682D8B"/>
    <w:rsid w:val="0069061B"/>
    <w:rsid w:val="00692774"/>
    <w:rsid w:val="00693C47"/>
    <w:rsid w:val="00696779"/>
    <w:rsid w:val="006A06F5"/>
    <w:rsid w:val="006A2B97"/>
    <w:rsid w:val="006A3017"/>
    <w:rsid w:val="006A5288"/>
    <w:rsid w:val="006A7B4D"/>
    <w:rsid w:val="006B0B6A"/>
    <w:rsid w:val="006B1AEA"/>
    <w:rsid w:val="006B222F"/>
    <w:rsid w:val="006B4032"/>
    <w:rsid w:val="006B5DBE"/>
    <w:rsid w:val="006B72FE"/>
    <w:rsid w:val="006B7BEA"/>
    <w:rsid w:val="006C01FB"/>
    <w:rsid w:val="006C100B"/>
    <w:rsid w:val="006C1ED6"/>
    <w:rsid w:val="006C451A"/>
    <w:rsid w:val="006C5031"/>
    <w:rsid w:val="006D07AD"/>
    <w:rsid w:val="006D2E39"/>
    <w:rsid w:val="006D3004"/>
    <w:rsid w:val="006D5F64"/>
    <w:rsid w:val="006E23E4"/>
    <w:rsid w:val="006E506E"/>
    <w:rsid w:val="006E5357"/>
    <w:rsid w:val="006E5EF7"/>
    <w:rsid w:val="006F2B31"/>
    <w:rsid w:val="006F5810"/>
    <w:rsid w:val="006F697F"/>
    <w:rsid w:val="006F7C12"/>
    <w:rsid w:val="0070047D"/>
    <w:rsid w:val="00702D56"/>
    <w:rsid w:val="00705939"/>
    <w:rsid w:val="0070787A"/>
    <w:rsid w:val="0071069B"/>
    <w:rsid w:val="007120F4"/>
    <w:rsid w:val="007126C9"/>
    <w:rsid w:val="00717DBC"/>
    <w:rsid w:val="0072094E"/>
    <w:rsid w:val="007223AC"/>
    <w:rsid w:val="00725073"/>
    <w:rsid w:val="007274D6"/>
    <w:rsid w:val="00727B82"/>
    <w:rsid w:val="007312A4"/>
    <w:rsid w:val="00731606"/>
    <w:rsid w:val="00733038"/>
    <w:rsid w:val="00734792"/>
    <w:rsid w:val="00734B29"/>
    <w:rsid w:val="00736614"/>
    <w:rsid w:val="00736E52"/>
    <w:rsid w:val="0073750C"/>
    <w:rsid w:val="00740A23"/>
    <w:rsid w:val="007420A6"/>
    <w:rsid w:val="00742D72"/>
    <w:rsid w:val="007438FC"/>
    <w:rsid w:val="00744BCC"/>
    <w:rsid w:val="00746111"/>
    <w:rsid w:val="007472C6"/>
    <w:rsid w:val="00750840"/>
    <w:rsid w:val="007512FE"/>
    <w:rsid w:val="00751570"/>
    <w:rsid w:val="007520A7"/>
    <w:rsid w:val="00752626"/>
    <w:rsid w:val="007529AC"/>
    <w:rsid w:val="00752AC3"/>
    <w:rsid w:val="007555BB"/>
    <w:rsid w:val="00756065"/>
    <w:rsid w:val="007562CF"/>
    <w:rsid w:val="00762262"/>
    <w:rsid w:val="00762B83"/>
    <w:rsid w:val="00762CFB"/>
    <w:rsid w:val="00763068"/>
    <w:rsid w:val="007657BC"/>
    <w:rsid w:val="00767C85"/>
    <w:rsid w:val="00767FE4"/>
    <w:rsid w:val="007708EE"/>
    <w:rsid w:val="00771516"/>
    <w:rsid w:val="00774B2C"/>
    <w:rsid w:val="0077530F"/>
    <w:rsid w:val="00777C49"/>
    <w:rsid w:val="00781D03"/>
    <w:rsid w:val="00782565"/>
    <w:rsid w:val="007826DA"/>
    <w:rsid w:val="00787D1E"/>
    <w:rsid w:val="00787E2A"/>
    <w:rsid w:val="0079177A"/>
    <w:rsid w:val="0079334D"/>
    <w:rsid w:val="007A098E"/>
    <w:rsid w:val="007A0ED6"/>
    <w:rsid w:val="007A1428"/>
    <w:rsid w:val="007A3522"/>
    <w:rsid w:val="007A510A"/>
    <w:rsid w:val="007B2166"/>
    <w:rsid w:val="007B39E2"/>
    <w:rsid w:val="007B3E0D"/>
    <w:rsid w:val="007C0882"/>
    <w:rsid w:val="007C1560"/>
    <w:rsid w:val="007C3B3D"/>
    <w:rsid w:val="007C3C6C"/>
    <w:rsid w:val="007C5EF7"/>
    <w:rsid w:val="007C609C"/>
    <w:rsid w:val="007C76B2"/>
    <w:rsid w:val="007D02D8"/>
    <w:rsid w:val="007D3FCA"/>
    <w:rsid w:val="007D4389"/>
    <w:rsid w:val="007D6EF6"/>
    <w:rsid w:val="007E014B"/>
    <w:rsid w:val="007E019E"/>
    <w:rsid w:val="007E08EF"/>
    <w:rsid w:val="007E12A5"/>
    <w:rsid w:val="007E2002"/>
    <w:rsid w:val="007E2F6E"/>
    <w:rsid w:val="007E3356"/>
    <w:rsid w:val="007E5866"/>
    <w:rsid w:val="007E5EFA"/>
    <w:rsid w:val="007F11B0"/>
    <w:rsid w:val="007F2ABB"/>
    <w:rsid w:val="007F5369"/>
    <w:rsid w:val="007F53BC"/>
    <w:rsid w:val="007F6236"/>
    <w:rsid w:val="007F6A6D"/>
    <w:rsid w:val="007F76F3"/>
    <w:rsid w:val="00800407"/>
    <w:rsid w:val="008004AF"/>
    <w:rsid w:val="00800531"/>
    <w:rsid w:val="00800DBB"/>
    <w:rsid w:val="0080363F"/>
    <w:rsid w:val="00805FC3"/>
    <w:rsid w:val="00806B06"/>
    <w:rsid w:val="00811F6D"/>
    <w:rsid w:val="00817FA2"/>
    <w:rsid w:val="00824530"/>
    <w:rsid w:val="00824874"/>
    <w:rsid w:val="00831D1B"/>
    <w:rsid w:val="00837215"/>
    <w:rsid w:val="0084026D"/>
    <w:rsid w:val="00841670"/>
    <w:rsid w:val="00847086"/>
    <w:rsid w:val="00847D40"/>
    <w:rsid w:val="00847E80"/>
    <w:rsid w:val="00854121"/>
    <w:rsid w:val="008553C4"/>
    <w:rsid w:val="00855925"/>
    <w:rsid w:val="00855C20"/>
    <w:rsid w:val="008606BE"/>
    <w:rsid w:val="008623DE"/>
    <w:rsid w:val="00862C2C"/>
    <w:rsid w:val="00864D82"/>
    <w:rsid w:val="008678DF"/>
    <w:rsid w:val="0087220D"/>
    <w:rsid w:val="00875426"/>
    <w:rsid w:val="00877D26"/>
    <w:rsid w:val="00880ECC"/>
    <w:rsid w:val="00881786"/>
    <w:rsid w:val="00882B44"/>
    <w:rsid w:val="00886454"/>
    <w:rsid w:val="0088724E"/>
    <w:rsid w:val="008915D8"/>
    <w:rsid w:val="00891812"/>
    <w:rsid w:val="00894A00"/>
    <w:rsid w:val="008969EE"/>
    <w:rsid w:val="00897EBC"/>
    <w:rsid w:val="00897ED4"/>
    <w:rsid w:val="008A0A54"/>
    <w:rsid w:val="008A0DE5"/>
    <w:rsid w:val="008A11A5"/>
    <w:rsid w:val="008A2448"/>
    <w:rsid w:val="008A34D8"/>
    <w:rsid w:val="008A43B0"/>
    <w:rsid w:val="008A5CF1"/>
    <w:rsid w:val="008A7FE7"/>
    <w:rsid w:val="008B0173"/>
    <w:rsid w:val="008B051C"/>
    <w:rsid w:val="008B0656"/>
    <w:rsid w:val="008B1A8A"/>
    <w:rsid w:val="008B4793"/>
    <w:rsid w:val="008B5CE3"/>
    <w:rsid w:val="008B5E9F"/>
    <w:rsid w:val="008B7CA3"/>
    <w:rsid w:val="008C3618"/>
    <w:rsid w:val="008C6552"/>
    <w:rsid w:val="008C7C98"/>
    <w:rsid w:val="008D2BDB"/>
    <w:rsid w:val="008D2C12"/>
    <w:rsid w:val="008D3A8E"/>
    <w:rsid w:val="008D4EB2"/>
    <w:rsid w:val="008D5C7E"/>
    <w:rsid w:val="008D7FF6"/>
    <w:rsid w:val="008E2DE6"/>
    <w:rsid w:val="008E3A2C"/>
    <w:rsid w:val="008E6F96"/>
    <w:rsid w:val="008F3263"/>
    <w:rsid w:val="008F5DC7"/>
    <w:rsid w:val="008F6E67"/>
    <w:rsid w:val="00901496"/>
    <w:rsid w:val="009037C3"/>
    <w:rsid w:val="00907C9C"/>
    <w:rsid w:val="009120BD"/>
    <w:rsid w:val="009134A5"/>
    <w:rsid w:val="00915AB3"/>
    <w:rsid w:val="009169A6"/>
    <w:rsid w:val="00921C59"/>
    <w:rsid w:val="00923E70"/>
    <w:rsid w:val="00930D2F"/>
    <w:rsid w:val="00931D96"/>
    <w:rsid w:val="0093273D"/>
    <w:rsid w:val="00945432"/>
    <w:rsid w:val="009455C0"/>
    <w:rsid w:val="00950EAE"/>
    <w:rsid w:val="00951012"/>
    <w:rsid w:val="00951F87"/>
    <w:rsid w:val="009524DF"/>
    <w:rsid w:val="00952C71"/>
    <w:rsid w:val="00954CCF"/>
    <w:rsid w:val="0095798A"/>
    <w:rsid w:val="00957AE7"/>
    <w:rsid w:val="009608E9"/>
    <w:rsid w:val="00960FC8"/>
    <w:rsid w:val="00961F22"/>
    <w:rsid w:val="00962306"/>
    <w:rsid w:val="00962ECA"/>
    <w:rsid w:val="00965155"/>
    <w:rsid w:val="009662EF"/>
    <w:rsid w:val="00967EC9"/>
    <w:rsid w:val="00970E2B"/>
    <w:rsid w:val="00971527"/>
    <w:rsid w:val="0097165F"/>
    <w:rsid w:val="00971D17"/>
    <w:rsid w:val="00973562"/>
    <w:rsid w:val="0097540D"/>
    <w:rsid w:val="00975ADB"/>
    <w:rsid w:val="00976231"/>
    <w:rsid w:val="00977350"/>
    <w:rsid w:val="00977993"/>
    <w:rsid w:val="00980541"/>
    <w:rsid w:val="00981678"/>
    <w:rsid w:val="009842A3"/>
    <w:rsid w:val="00985106"/>
    <w:rsid w:val="00985D35"/>
    <w:rsid w:val="009877B7"/>
    <w:rsid w:val="0098794B"/>
    <w:rsid w:val="00990A31"/>
    <w:rsid w:val="009911B4"/>
    <w:rsid w:val="00991EEA"/>
    <w:rsid w:val="00994697"/>
    <w:rsid w:val="00994E16"/>
    <w:rsid w:val="009974EF"/>
    <w:rsid w:val="009A1D95"/>
    <w:rsid w:val="009B102A"/>
    <w:rsid w:val="009B4B9A"/>
    <w:rsid w:val="009B59C3"/>
    <w:rsid w:val="009B6C25"/>
    <w:rsid w:val="009C2AAF"/>
    <w:rsid w:val="009C2C92"/>
    <w:rsid w:val="009D2F6F"/>
    <w:rsid w:val="009D3F14"/>
    <w:rsid w:val="009D5F66"/>
    <w:rsid w:val="009D63A0"/>
    <w:rsid w:val="009E01A4"/>
    <w:rsid w:val="009E1A06"/>
    <w:rsid w:val="009E447F"/>
    <w:rsid w:val="009E6D75"/>
    <w:rsid w:val="009F07EA"/>
    <w:rsid w:val="009F1A79"/>
    <w:rsid w:val="009F1A8C"/>
    <w:rsid w:val="009F6ACA"/>
    <w:rsid w:val="00A00231"/>
    <w:rsid w:val="00A010B4"/>
    <w:rsid w:val="00A01488"/>
    <w:rsid w:val="00A02883"/>
    <w:rsid w:val="00A02CB3"/>
    <w:rsid w:val="00A02F7A"/>
    <w:rsid w:val="00A04630"/>
    <w:rsid w:val="00A0467E"/>
    <w:rsid w:val="00A04710"/>
    <w:rsid w:val="00A04878"/>
    <w:rsid w:val="00A04BC7"/>
    <w:rsid w:val="00A108F9"/>
    <w:rsid w:val="00A143C3"/>
    <w:rsid w:val="00A1679B"/>
    <w:rsid w:val="00A20226"/>
    <w:rsid w:val="00A23274"/>
    <w:rsid w:val="00A2327B"/>
    <w:rsid w:val="00A24729"/>
    <w:rsid w:val="00A26521"/>
    <w:rsid w:val="00A27686"/>
    <w:rsid w:val="00A31721"/>
    <w:rsid w:val="00A33B77"/>
    <w:rsid w:val="00A34F36"/>
    <w:rsid w:val="00A36850"/>
    <w:rsid w:val="00A37208"/>
    <w:rsid w:val="00A414B5"/>
    <w:rsid w:val="00A41AF4"/>
    <w:rsid w:val="00A44E6F"/>
    <w:rsid w:val="00A50D53"/>
    <w:rsid w:val="00A512A9"/>
    <w:rsid w:val="00A543F4"/>
    <w:rsid w:val="00A61186"/>
    <w:rsid w:val="00A64576"/>
    <w:rsid w:val="00A64FF3"/>
    <w:rsid w:val="00A72086"/>
    <w:rsid w:val="00A76DBC"/>
    <w:rsid w:val="00A76F5F"/>
    <w:rsid w:val="00A80102"/>
    <w:rsid w:val="00A808ED"/>
    <w:rsid w:val="00A809CD"/>
    <w:rsid w:val="00A82620"/>
    <w:rsid w:val="00A82A7F"/>
    <w:rsid w:val="00A83477"/>
    <w:rsid w:val="00A842E5"/>
    <w:rsid w:val="00A90277"/>
    <w:rsid w:val="00A9129A"/>
    <w:rsid w:val="00AA0B62"/>
    <w:rsid w:val="00AA22EA"/>
    <w:rsid w:val="00AA3C53"/>
    <w:rsid w:val="00AA4904"/>
    <w:rsid w:val="00AA521A"/>
    <w:rsid w:val="00AA5C8C"/>
    <w:rsid w:val="00AA5FCC"/>
    <w:rsid w:val="00AA782E"/>
    <w:rsid w:val="00AA7A98"/>
    <w:rsid w:val="00AB1C69"/>
    <w:rsid w:val="00AB372C"/>
    <w:rsid w:val="00AB3B7A"/>
    <w:rsid w:val="00AB548A"/>
    <w:rsid w:val="00AB570A"/>
    <w:rsid w:val="00AC1663"/>
    <w:rsid w:val="00AC1BB0"/>
    <w:rsid w:val="00AC26C3"/>
    <w:rsid w:val="00AC4B05"/>
    <w:rsid w:val="00AC59F5"/>
    <w:rsid w:val="00AC6838"/>
    <w:rsid w:val="00AC7057"/>
    <w:rsid w:val="00AE035A"/>
    <w:rsid w:val="00AE7FA3"/>
    <w:rsid w:val="00AF262B"/>
    <w:rsid w:val="00AF69DD"/>
    <w:rsid w:val="00AF783D"/>
    <w:rsid w:val="00B001D2"/>
    <w:rsid w:val="00B0150E"/>
    <w:rsid w:val="00B0287C"/>
    <w:rsid w:val="00B04ADA"/>
    <w:rsid w:val="00B07810"/>
    <w:rsid w:val="00B1095E"/>
    <w:rsid w:val="00B112EC"/>
    <w:rsid w:val="00B11C2C"/>
    <w:rsid w:val="00B12FAD"/>
    <w:rsid w:val="00B13594"/>
    <w:rsid w:val="00B1610F"/>
    <w:rsid w:val="00B16515"/>
    <w:rsid w:val="00B1671E"/>
    <w:rsid w:val="00B16F56"/>
    <w:rsid w:val="00B17BA4"/>
    <w:rsid w:val="00B26AD5"/>
    <w:rsid w:val="00B27CED"/>
    <w:rsid w:val="00B30BD2"/>
    <w:rsid w:val="00B30E43"/>
    <w:rsid w:val="00B33DF7"/>
    <w:rsid w:val="00B34C84"/>
    <w:rsid w:val="00B3508C"/>
    <w:rsid w:val="00B4035C"/>
    <w:rsid w:val="00B43ADE"/>
    <w:rsid w:val="00B44759"/>
    <w:rsid w:val="00B459FE"/>
    <w:rsid w:val="00B46580"/>
    <w:rsid w:val="00B473BB"/>
    <w:rsid w:val="00B52A36"/>
    <w:rsid w:val="00B52FB1"/>
    <w:rsid w:val="00B5496E"/>
    <w:rsid w:val="00B57993"/>
    <w:rsid w:val="00B60B04"/>
    <w:rsid w:val="00B60E28"/>
    <w:rsid w:val="00B612B5"/>
    <w:rsid w:val="00B62E97"/>
    <w:rsid w:val="00B676B8"/>
    <w:rsid w:val="00B72BCF"/>
    <w:rsid w:val="00B72BF4"/>
    <w:rsid w:val="00B739D4"/>
    <w:rsid w:val="00B74171"/>
    <w:rsid w:val="00B7512C"/>
    <w:rsid w:val="00B76873"/>
    <w:rsid w:val="00B80806"/>
    <w:rsid w:val="00B80987"/>
    <w:rsid w:val="00B80FBD"/>
    <w:rsid w:val="00B825AC"/>
    <w:rsid w:val="00B8325A"/>
    <w:rsid w:val="00B83EFA"/>
    <w:rsid w:val="00B8671F"/>
    <w:rsid w:val="00B93B1D"/>
    <w:rsid w:val="00B94B42"/>
    <w:rsid w:val="00B95844"/>
    <w:rsid w:val="00BA5C77"/>
    <w:rsid w:val="00BA61F3"/>
    <w:rsid w:val="00BB17A6"/>
    <w:rsid w:val="00BB286F"/>
    <w:rsid w:val="00BB3145"/>
    <w:rsid w:val="00BB7A1E"/>
    <w:rsid w:val="00BB7B4F"/>
    <w:rsid w:val="00BC0922"/>
    <w:rsid w:val="00BC33D3"/>
    <w:rsid w:val="00BC3C2A"/>
    <w:rsid w:val="00BC5217"/>
    <w:rsid w:val="00BC53AC"/>
    <w:rsid w:val="00BD08AF"/>
    <w:rsid w:val="00BD6939"/>
    <w:rsid w:val="00BD6D95"/>
    <w:rsid w:val="00BD767B"/>
    <w:rsid w:val="00BE0A8B"/>
    <w:rsid w:val="00BE331E"/>
    <w:rsid w:val="00BE3A87"/>
    <w:rsid w:val="00BE457D"/>
    <w:rsid w:val="00BE4BE4"/>
    <w:rsid w:val="00BE4F9C"/>
    <w:rsid w:val="00BE5F83"/>
    <w:rsid w:val="00BE627B"/>
    <w:rsid w:val="00BE6BB8"/>
    <w:rsid w:val="00BE6C82"/>
    <w:rsid w:val="00BE6F57"/>
    <w:rsid w:val="00BE7CB1"/>
    <w:rsid w:val="00BF1DF0"/>
    <w:rsid w:val="00BF21A6"/>
    <w:rsid w:val="00BF3CF3"/>
    <w:rsid w:val="00BF5669"/>
    <w:rsid w:val="00C02AA6"/>
    <w:rsid w:val="00C0343C"/>
    <w:rsid w:val="00C035FF"/>
    <w:rsid w:val="00C0711E"/>
    <w:rsid w:val="00C073C4"/>
    <w:rsid w:val="00C12696"/>
    <w:rsid w:val="00C13DDB"/>
    <w:rsid w:val="00C15FA2"/>
    <w:rsid w:val="00C246DF"/>
    <w:rsid w:val="00C2474C"/>
    <w:rsid w:val="00C24A53"/>
    <w:rsid w:val="00C2606C"/>
    <w:rsid w:val="00C261C1"/>
    <w:rsid w:val="00C271A0"/>
    <w:rsid w:val="00C3002F"/>
    <w:rsid w:val="00C31365"/>
    <w:rsid w:val="00C31AA5"/>
    <w:rsid w:val="00C32B0F"/>
    <w:rsid w:val="00C3473A"/>
    <w:rsid w:val="00C40D04"/>
    <w:rsid w:val="00C42AD1"/>
    <w:rsid w:val="00C45AB8"/>
    <w:rsid w:val="00C504C9"/>
    <w:rsid w:val="00C5127A"/>
    <w:rsid w:val="00C6092B"/>
    <w:rsid w:val="00C615C7"/>
    <w:rsid w:val="00C64C8B"/>
    <w:rsid w:val="00C666D5"/>
    <w:rsid w:val="00C678FF"/>
    <w:rsid w:val="00C750F6"/>
    <w:rsid w:val="00C7698B"/>
    <w:rsid w:val="00C76BF4"/>
    <w:rsid w:val="00C8187F"/>
    <w:rsid w:val="00C81A4D"/>
    <w:rsid w:val="00C84DF2"/>
    <w:rsid w:val="00C86F70"/>
    <w:rsid w:val="00C873A6"/>
    <w:rsid w:val="00C8743A"/>
    <w:rsid w:val="00C90A7F"/>
    <w:rsid w:val="00C91FCA"/>
    <w:rsid w:val="00C92611"/>
    <w:rsid w:val="00C961ED"/>
    <w:rsid w:val="00C9668E"/>
    <w:rsid w:val="00CA03F5"/>
    <w:rsid w:val="00CA1320"/>
    <w:rsid w:val="00CA1AE5"/>
    <w:rsid w:val="00CA35CB"/>
    <w:rsid w:val="00CA3E8F"/>
    <w:rsid w:val="00CA7BE2"/>
    <w:rsid w:val="00CB05F9"/>
    <w:rsid w:val="00CB4A68"/>
    <w:rsid w:val="00CC2240"/>
    <w:rsid w:val="00CC2798"/>
    <w:rsid w:val="00CC48AC"/>
    <w:rsid w:val="00CC49D1"/>
    <w:rsid w:val="00CC738B"/>
    <w:rsid w:val="00CD0CB4"/>
    <w:rsid w:val="00CD1393"/>
    <w:rsid w:val="00CD54EE"/>
    <w:rsid w:val="00CD71A9"/>
    <w:rsid w:val="00CD7588"/>
    <w:rsid w:val="00CE072E"/>
    <w:rsid w:val="00CE20AC"/>
    <w:rsid w:val="00CE5FAD"/>
    <w:rsid w:val="00CE663B"/>
    <w:rsid w:val="00CF7D51"/>
    <w:rsid w:val="00D00312"/>
    <w:rsid w:val="00D02CCA"/>
    <w:rsid w:val="00D03774"/>
    <w:rsid w:val="00D127C8"/>
    <w:rsid w:val="00D13F8C"/>
    <w:rsid w:val="00D15E0C"/>
    <w:rsid w:val="00D16327"/>
    <w:rsid w:val="00D17E1B"/>
    <w:rsid w:val="00D2031C"/>
    <w:rsid w:val="00D22B84"/>
    <w:rsid w:val="00D22D40"/>
    <w:rsid w:val="00D2338E"/>
    <w:rsid w:val="00D2342C"/>
    <w:rsid w:val="00D239E8"/>
    <w:rsid w:val="00D26FFB"/>
    <w:rsid w:val="00D30881"/>
    <w:rsid w:val="00D32C0D"/>
    <w:rsid w:val="00D344C3"/>
    <w:rsid w:val="00D3547C"/>
    <w:rsid w:val="00D355C8"/>
    <w:rsid w:val="00D42E5C"/>
    <w:rsid w:val="00D46001"/>
    <w:rsid w:val="00D50B27"/>
    <w:rsid w:val="00D544FC"/>
    <w:rsid w:val="00D57EAA"/>
    <w:rsid w:val="00D61D96"/>
    <w:rsid w:val="00D6285F"/>
    <w:rsid w:val="00D62FE3"/>
    <w:rsid w:val="00D724C4"/>
    <w:rsid w:val="00D73105"/>
    <w:rsid w:val="00D8276B"/>
    <w:rsid w:val="00D82E6B"/>
    <w:rsid w:val="00D84BBD"/>
    <w:rsid w:val="00D86ECB"/>
    <w:rsid w:val="00D914A1"/>
    <w:rsid w:val="00D91771"/>
    <w:rsid w:val="00D95240"/>
    <w:rsid w:val="00DA0418"/>
    <w:rsid w:val="00DA56F8"/>
    <w:rsid w:val="00DA7F7B"/>
    <w:rsid w:val="00DB2877"/>
    <w:rsid w:val="00DB2C23"/>
    <w:rsid w:val="00DB7CF1"/>
    <w:rsid w:val="00DC1BAE"/>
    <w:rsid w:val="00DC3342"/>
    <w:rsid w:val="00DC3B46"/>
    <w:rsid w:val="00DC4E4F"/>
    <w:rsid w:val="00DD1215"/>
    <w:rsid w:val="00DD2689"/>
    <w:rsid w:val="00DD26CD"/>
    <w:rsid w:val="00DD27DD"/>
    <w:rsid w:val="00DD28D3"/>
    <w:rsid w:val="00DD2B05"/>
    <w:rsid w:val="00DD2C3C"/>
    <w:rsid w:val="00DD3FB9"/>
    <w:rsid w:val="00DD5964"/>
    <w:rsid w:val="00DE1C63"/>
    <w:rsid w:val="00DE3CFE"/>
    <w:rsid w:val="00DE4197"/>
    <w:rsid w:val="00DE6B5E"/>
    <w:rsid w:val="00DE6DCA"/>
    <w:rsid w:val="00DF00F4"/>
    <w:rsid w:val="00DF022D"/>
    <w:rsid w:val="00DF27A8"/>
    <w:rsid w:val="00DF294C"/>
    <w:rsid w:val="00DF36E5"/>
    <w:rsid w:val="00DF4281"/>
    <w:rsid w:val="00DF51B7"/>
    <w:rsid w:val="00DF66B2"/>
    <w:rsid w:val="00E00A34"/>
    <w:rsid w:val="00E02541"/>
    <w:rsid w:val="00E02607"/>
    <w:rsid w:val="00E027DE"/>
    <w:rsid w:val="00E039A4"/>
    <w:rsid w:val="00E0535D"/>
    <w:rsid w:val="00E05BAD"/>
    <w:rsid w:val="00E071AA"/>
    <w:rsid w:val="00E111B8"/>
    <w:rsid w:val="00E1166F"/>
    <w:rsid w:val="00E1229E"/>
    <w:rsid w:val="00E1326F"/>
    <w:rsid w:val="00E13D7B"/>
    <w:rsid w:val="00E17C01"/>
    <w:rsid w:val="00E20CC8"/>
    <w:rsid w:val="00E25B26"/>
    <w:rsid w:val="00E318D8"/>
    <w:rsid w:val="00E347F6"/>
    <w:rsid w:val="00E35F1D"/>
    <w:rsid w:val="00E36194"/>
    <w:rsid w:val="00E37F9F"/>
    <w:rsid w:val="00E41BE6"/>
    <w:rsid w:val="00E430FD"/>
    <w:rsid w:val="00E45376"/>
    <w:rsid w:val="00E51E1D"/>
    <w:rsid w:val="00E531D8"/>
    <w:rsid w:val="00E5384F"/>
    <w:rsid w:val="00E54B51"/>
    <w:rsid w:val="00E600A0"/>
    <w:rsid w:val="00E60481"/>
    <w:rsid w:val="00E62B65"/>
    <w:rsid w:val="00E640E9"/>
    <w:rsid w:val="00E64993"/>
    <w:rsid w:val="00E651E2"/>
    <w:rsid w:val="00E713A1"/>
    <w:rsid w:val="00E718FF"/>
    <w:rsid w:val="00E723CC"/>
    <w:rsid w:val="00E73BA5"/>
    <w:rsid w:val="00E73C03"/>
    <w:rsid w:val="00E740E4"/>
    <w:rsid w:val="00E7721C"/>
    <w:rsid w:val="00E81BDC"/>
    <w:rsid w:val="00E83DA3"/>
    <w:rsid w:val="00E85177"/>
    <w:rsid w:val="00E8731F"/>
    <w:rsid w:val="00E95866"/>
    <w:rsid w:val="00EA466C"/>
    <w:rsid w:val="00EA47CA"/>
    <w:rsid w:val="00EB114D"/>
    <w:rsid w:val="00EB29EC"/>
    <w:rsid w:val="00EB33AD"/>
    <w:rsid w:val="00EC0723"/>
    <w:rsid w:val="00EC2684"/>
    <w:rsid w:val="00EC5658"/>
    <w:rsid w:val="00EC76CC"/>
    <w:rsid w:val="00ED1259"/>
    <w:rsid w:val="00ED38AF"/>
    <w:rsid w:val="00ED6503"/>
    <w:rsid w:val="00EE11FD"/>
    <w:rsid w:val="00EE1BD4"/>
    <w:rsid w:val="00EE2357"/>
    <w:rsid w:val="00EE36D7"/>
    <w:rsid w:val="00EE4E56"/>
    <w:rsid w:val="00EE528D"/>
    <w:rsid w:val="00EE73DC"/>
    <w:rsid w:val="00EF08E5"/>
    <w:rsid w:val="00EF1237"/>
    <w:rsid w:val="00EF4AC1"/>
    <w:rsid w:val="00F1110D"/>
    <w:rsid w:val="00F12ABD"/>
    <w:rsid w:val="00F12C3B"/>
    <w:rsid w:val="00F148D0"/>
    <w:rsid w:val="00F15D01"/>
    <w:rsid w:val="00F25C49"/>
    <w:rsid w:val="00F25DAB"/>
    <w:rsid w:val="00F26E67"/>
    <w:rsid w:val="00F27550"/>
    <w:rsid w:val="00F3314A"/>
    <w:rsid w:val="00F3423A"/>
    <w:rsid w:val="00F345A5"/>
    <w:rsid w:val="00F34FAB"/>
    <w:rsid w:val="00F403A5"/>
    <w:rsid w:val="00F406A1"/>
    <w:rsid w:val="00F409FA"/>
    <w:rsid w:val="00F40A88"/>
    <w:rsid w:val="00F43F85"/>
    <w:rsid w:val="00F462EF"/>
    <w:rsid w:val="00F46F7D"/>
    <w:rsid w:val="00F5039C"/>
    <w:rsid w:val="00F50F9C"/>
    <w:rsid w:val="00F518B2"/>
    <w:rsid w:val="00F521AA"/>
    <w:rsid w:val="00F52D24"/>
    <w:rsid w:val="00F549CF"/>
    <w:rsid w:val="00F613B1"/>
    <w:rsid w:val="00F62A8A"/>
    <w:rsid w:val="00F67206"/>
    <w:rsid w:val="00F6790F"/>
    <w:rsid w:val="00F72C25"/>
    <w:rsid w:val="00F73B3B"/>
    <w:rsid w:val="00F761B4"/>
    <w:rsid w:val="00F76705"/>
    <w:rsid w:val="00F80F72"/>
    <w:rsid w:val="00F82CEB"/>
    <w:rsid w:val="00F85C6D"/>
    <w:rsid w:val="00F919B4"/>
    <w:rsid w:val="00F91A0D"/>
    <w:rsid w:val="00F945FE"/>
    <w:rsid w:val="00F94877"/>
    <w:rsid w:val="00F96DBB"/>
    <w:rsid w:val="00FA0854"/>
    <w:rsid w:val="00FA1738"/>
    <w:rsid w:val="00FA2DFA"/>
    <w:rsid w:val="00FA32B6"/>
    <w:rsid w:val="00FA32C5"/>
    <w:rsid w:val="00FA413C"/>
    <w:rsid w:val="00FA5187"/>
    <w:rsid w:val="00FB093D"/>
    <w:rsid w:val="00FB120E"/>
    <w:rsid w:val="00FB5C3A"/>
    <w:rsid w:val="00FC2154"/>
    <w:rsid w:val="00FC3B10"/>
    <w:rsid w:val="00FC499B"/>
    <w:rsid w:val="00FD07A2"/>
    <w:rsid w:val="00FD14EC"/>
    <w:rsid w:val="00FD63E1"/>
    <w:rsid w:val="00FD6D02"/>
    <w:rsid w:val="00FD726B"/>
    <w:rsid w:val="00FE0516"/>
    <w:rsid w:val="00FE1568"/>
    <w:rsid w:val="00FE28E3"/>
    <w:rsid w:val="00FE3905"/>
    <w:rsid w:val="00FF0522"/>
    <w:rsid w:val="00FF5047"/>
    <w:rsid w:val="00FF5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26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12696"/>
    <w:rPr>
      <w:rFonts w:ascii="Times New Roman" w:eastAsia="Times New Roman" w:hAnsi="Times New Roman" w:cs="Times New Roman"/>
      <w:sz w:val="24"/>
      <w:szCs w:val="20"/>
    </w:rPr>
  </w:style>
  <w:style w:type="paragraph" w:customStyle="1" w:styleId="plain">
    <w:name w:val="plain"/>
    <w:basedOn w:val="Normal"/>
    <w:rsid w:val="00C12696"/>
    <w:pPr>
      <w:spacing w:after="0" w:line="240" w:lineRule="atLeast"/>
    </w:pPr>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C12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696"/>
    <w:rPr>
      <w:sz w:val="20"/>
      <w:szCs w:val="20"/>
    </w:rPr>
  </w:style>
  <w:style w:type="character" w:styleId="FootnoteReference">
    <w:name w:val="footnote reference"/>
    <w:basedOn w:val="DefaultParagraphFont"/>
    <w:semiHidden/>
    <w:unhideWhenUsed/>
    <w:rsid w:val="00C12696"/>
    <w:rPr>
      <w:vertAlign w:val="superscript"/>
    </w:rPr>
  </w:style>
  <w:style w:type="paragraph" w:styleId="ListParagraph">
    <w:name w:val="List Paragraph"/>
    <w:basedOn w:val="Normal"/>
    <w:uiPriority w:val="34"/>
    <w:qFormat/>
    <w:rsid w:val="0021139A"/>
    <w:pPr>
      <w:spacing w:after="0" w:line="240" w:lineRule="auto"/>
      <w:ind w:left="720"/>
      <w:contextualSpacing/>
    </w:pPr>
  </w:style>
  <w:style w:type="paragraph" w:styleId="BodyTextIndent2">
    <w:name w:val="Body Text Indent 2"/>
    <w:basedOn w:val="Normal"/>
    <w:link w:val="BodyTextIndent2Char"/>
    <w:uiPriority w:val="99"/>
    <w:semiHidden/>
    <w:unhideWhenUsed/>
    <w:rsid w:val="00E64993"/>
    <w:pPr>
      <w:spacing w:after="120" w:line="480" w:lineRule="auto"/>
      <w:ind w:left="360"/>
    </w:pPr>
  </w:style>
  <w:style w:type="character" w:customStyle="1" w:styleId="BodyTextIndent2Char">
    <w:name w:val="Body Text Indent 2 Char"/>
    <w:basedOn w:val="DefaultParagraphFont"/>
    <w:link w:val="BodyTextIndent2"/>
    <w:uiPriority w:val="99"/>
    <w:semiHidden/>
    <w:rsid w:val="00E64993"/>
  </w:style>
  <w:style w:type="paragraph" w:styleId="Header">
    <w:name w:val="header"/>
    <w:basedOn w:val="Normal"/>
    <w:link w:val="HeaderChar"/>
    <w:uiPriority w:val="99"/>
    <w:semiHidden/>
    <w:unhideWhenUsed/>
    <w:rsid w:val="001329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921"/>
  </w:style>
  <w:style w:type="paragraph" w:styleId="Footer">
    <w:name w:val="footer"/>
    <w:basedOn w:val="Normal"/>
    <w:link w:val="FooterChar"/>
    <w:uiPriority w:val="99"/>
    <w:semiHidden/>
    <w:unhideWhenUsed/>
    <w:rsid w:val="001329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29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2005-06-07T07:00:00+00:00</OpenedDate>
    <Date1 xmlns="dc463f71-b30c-4ab2-9473-d307f9d35888">2010-11-12T08:00:00+00:00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050870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863B48FD67DD4187F1550CEE757E06" ma:contentTypeVersion="136" ma:contentTypeDescription="" ma:contentTypeScope="" ma:versionID="57126af31a38266d4396167fa7ea20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F76AF3-6A21-495E-8254-AF668851B49C}"/>
</file>

<file path=customXml/itemProps2.xml><?xml version="1.0" encoding="utf-8"?>
<ds:datastoreItem xmlns:ds="http://schemas.openxmlformats.org/officeDocument/2006/customXml" ds:itemID="{7662D935-C55F-4836-A868-44674FD2B5CF}"/>
</file>

<file path=customXml/itemProps3.xml><?xml version="1.0" encoding="utf-8"?>
<ds:datastoreItem xmlns:ds="http://schemas.openxmlformats.org/officeDocument/2006/customXml" ds:itemID="{DFF6D835-33D2-417B-8ABC-488F8B9C84CF}"/>
</file>

<file path=customXml/itemProps4.xml><?xml version="1.0" encoding="utf-8"?>
<ds:datastoreItem xmlns:ds="http://schemas.openxmlformats.org/officeDocument/2006/customXml" ds:itemID="{3EC9C1E3-38BE-4055-A91F-13FB17F1671F}"/>
</file>

<file path=customXml/itemProps5.xml><?xml version="1.0" encoding="utf-8"?>
<ds:datastoreItem xmlns:ds="http://schemas.openxmlformats.org/officeDocument/2006/customXml" ds:itemID="{D06184D3-183B-48D5-918E-50251474C06C}"/>
</file>

<file path=docProps/app.xml><?xml version="1.0" encoding="utf-8"?>
<Properties xmlns="http://schemas.openxmlformats.org/officeDocument/2006/extended-properties" xmlns:vt="http://schemas.openxmlformats.org/officeDocument/2006/docPropsVTypes">
  <Template>Normal.dotm</Template>
  <TotalTime>5</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bobcedarbaum</dc:creator>
  <cp:lastModifiedBy>Krista Gross</cp:lastModifiedBy>
  <cp:revision>5</cp:revision>
  <dcterms:created xsi:type="dcterms:W3CDTF">2010-11-12T19:02:00Z</dcterms:created>
  <dcterms:modified xsi:type="dcterms:W3CDTF">2010-11-12T19:07:00Z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0x0101006E56B4D1795A2E4DB2F0B01679ED314A0094863B48FD67DD4187F1550CEE757E06</vt:lpwstr>
  </property>
  <property fmtid="{D5CDD505-2E9C-101B-9397-08002B2CF9AE}" pid="3" name="_docset_NoMedatataSyncRequired">
    <vt:lpwstr>False</vt:lpwstr>
  </property>
</Properties>
</file>