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B660A" w14:textId="77777777" w:rsidR="00926321" w:rsidRDefault="00926321" w:rsidP="0092632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1CB663A" wp14:editId="09C87D4F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B660B" w14:textId="77777777" w:rsidR="00926321" w:rsidRDefault="00926321" w:rsidP="0092632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1CB660C" w14:textId="77777777" w:rsidR="00926321" w:rsidRDefault="00926321" w:rsidP="0092632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1CB660D" w14:textId="77777777" w:rsidR="00926321" w:rsidRDefault="00926321" w:rsidP="0092632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1CB660E" w14:textId="77777777" w:rsidR="00926321" w:rsidRDefault="00926321" w:rsidP="0092632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1CB660F" w14:textId="77777777" w:rsidR="00926321" w:rsidRDefault="00926321" w:rsidP="00A47D6B">
      <w:pPr>
        <w:pStyle w:val="NoSpacing"/>
        <w:spacing w:after="24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1CB6610" w14:textId="7516680A" w:rsidR="00E47331" w:rsidRPr="00CE47D3" w:rsidRDefault="007338F1" w:rsidP="00A47D6B">
      <w:pPr>
        <w:pStyle w:val="NoSpacing"/>
        <w:spacing w:after="480" w:line="264" w:lineRule="auto"/>
        <w:jc w:val="center"/>
        <w:rPr>
          <w:szCs w:val="24"/>
        </w:rPr>
      </w:pPr>
      <w:r>
        <w:rPr>
          <w:szCs w:val="24"/>
        </w:rPr>
        <w:t xml:space="preserve">March </w:t>
      </w:r>
      <w:r w:rsidR="00E058AE">
        <w:rPr>
          <w:szCs w:val="24"/>
        </w:rPr>
        <w:t>2</w:t>
      </w:r>
      <w:r w:rsidR="00CD25C3">
        <w:rPr>
          <w:szCs w:val="24"/>
        </w:rPr>
        <w:t>4</w:t>
      </w:r>
      <w:r w:rsidR="00740612" w:rsidRPr="00CE47D3">
        <w:rPr>
          <w:szCs w:val="24"/>
        </w:rPr>
        <w:t>, 201</w:t>
      </w:r>
      <w:r>
        <w:rPr>
          <w:szCs w:val="24"/>
        </w:rPr>
        <w:t>7</w:t>
      </w:r>
    </w:p>
    <w:p w14:paraId="51CB6613" w14:textId="0632CC54" w:rsidR="008C628B" w:rsidRPr="00CE47D3" w:rsidRDefault="008C628B" w:rsidP="00A47D6B">
      <w:pPr>
        <w:autoSpaceDE w:val="0"/>
        <w:autoSpaceDN w:val="0"/>
        <w:adjustRightInd w:val="0"/>
        <w:spacing w:after="480" w:line="264" w:lineRule="auto"/>
        <w:jc w:val="center"/>
        <w:outlineLvl w:val="0"/>
        <w:rPr>
          <w:b/>
          <w:bCs/>
          <w:color w:val="000000"/>
        </w:rPr>
      </w:pPr>
      <w:r w:rsidRPr="00CE47D3">
        <w:rPr>
          <w:b/>
        </w:rPr>
        <w:t xml:space="preserve">NOTICE OF </w:t>
      </w:r>
      <w:r w:rsidR="007338F1">
        <w:rPr>
          <w:b/>
        </w:rPr>
        <w:t>CHANGES TO COMMISSION PROCEDURES</w:t>
      </w:r>
    </w:p>
    <w:p w14:paraId="51CB661D" w14:textId="096D5DB7" w:rsidR="00E47331" w:rsidRPr="00CE47D3" w:rsidRDefault="00E47331" w:rsidP="00A47D6B">
      <w:pPr>
        <w:spacing w:after="240" w:line="264" w:lineRule="auto"/>
      </w:pPr>
      <w:r w:rsidRPr="00CE47D3">
        <w:t xml:space="preserve">TO ALL </w:t>
      </w:r>
      <w:r w:rsidR="007338F1">
        <w:t>REGULATED COMPANIES</w:t>
      </w:r>
      <w:r w:rsidRPr="00CE47D3">
        <w:t>:</w:t>
      </w:r>
    </w:p>
    <w:p w14:paraId="1FFB5487" w14:textId="2DA3C2F5" w:rsidR="007338F1" w:rsidRPr="00BB1CD1" w:rsidRDefault="000D0A79" w:rsidP="00A47D6B">
      <w:pPr>
        <w:pStyle w:val="NoSpacing"/>
        <w:spacing w:after="240" w:line="264" w:lineRule="auto"/>
        <w:rPr>
          <w:szCs w:val="24"/>
        </w:rPr>
      </w:pPr>
      <w:r w:rsidRPr="00CE47D3">
        <w:rPr>
          <w:szCs w:val="24"/>
        </w:rPr>
        <w:t xml:space="preserve">On </w:t>
      </w:r>
      <w:r w:rsidR="005A04D3">
        <w:rPr>
          <w:szCs w:val="24"/>
        </w:rPr>
        <w:t>February 28, 2017</w:t>
      </w:r>
      <w:r w:rsidRPr="00CE47D3">
        <w:rPr>
          <w:szCs w:val="24"/>
        </w:rPr>
        <w:t>, t</w:t>
      </w:r>
      <w:r w:rsidR="00E47331" w:rsidRPr="00CE47D3">
        <w:rPr>
          <w:szCs w:val="24"/>
        </w:rPr>
        <w:t xml:space="preserve">he Washington Utilities and Transportation Commission (Commission) </w:t>
      </w:r>
      <w:r w:rsidR="00A547FF">
        <w:rPr>
          <w:szCs w:val="24"/>
        </w:rPr>
        <w:t xml:space="preserve">entered an order </w:t>
      </w:r>
      <w:r w:rsidR="00E058AE">
        <w:rPr>
          <w:szCs w:val="24"/>
        </w:rPr>
        <w:t>revis</w:t>
      </w:r>
      <w:r w:rsidR="00A547FF">
        <w:rPr>
          <w:szCs w:val="24"/>
        </w:rPr>
        <w:t>ing</w:t>
      </w:r>
      <w:r w:rsidR="00E058AE">
        <w:rPr>
          <w:szCs w:val="24"/>
        </w:rPr>
        <w:t xml:space="preserve"> its general rules governing how regulated companies and the public interact with the Commission</w:t>
      </w:r>
      <w:r w:rsidR="00A547FF">
        <w:rPr>
          <w:szCs w:val="24"/>
        </w:rPr>
        <w:t xml:space="preserve">, </w:t>
      </w:r>
      <w:r w:rsidR="00E058AE">
        <w:rPr>
          <w:szCs w:val="24"/>
        </w:rPr>
        <w:t>Was</w:t>
      </w:r>
      <w:r w:rsidR="002C50C2" w:rsidRPr="00CE47D3">
        <w:rPr>
          <w:szCs w:val="24"/>
        </w:rPr>
        <w:t>hington Administrative Code (</w:t>
      </w:r>
      <w:r w:rsidR="002F084A" w:rsidRPr="00CE47D3">
        <w:rPr>
          <w:szCs w:val="24"/>
        </w:rPr>
        <w:t>WAC</w:t>
      </w:r>
      <w:r w:rsidR="002C50C2" w:rsidRPr="00CE47D3">
        <w:rPr>
          <w:szCs w:val="24"/>
        </w:rPr>
        <w:t>)</w:t>
      </w:r>
      <w:r w:rsidR="002F084A" w:rsidRPr="00CE47D3">
        <w:rPr>
          <w:szCs w:val="24"/>
        </w:rPr>
        <w:t xml:space="preserve"> </w:t>
      </w:r>
      <w:r w:rsidR="00E058AE">
        <w:rPr>
          <w:szCs w:val="24"/>
        </w:rPr>
        <w:t xml:space="preserve">Chapter </w:t>
      </w:r>
      <w:r w:rsidR="002F084A" w:rsidRPr="00CE47D3">
        <w:rPr>
          <w:szCs w:val="24"/>
        </w:rPr>
        <w:t>480-07.</w:t>
      </w:r>
      <w:r w:rsidR="002F6C66">
        <w:rPr>
          <w:szCs w:val="24"/>
        </w:rPr>
        <w:t xml:space="preserve"> </w:t>
      </w:r>
      <w:r w:rsidR="007338F1">
        <w:rPr>
          <w:szCs w:val="24"/>
        </w:rPr>
        <w:t xml:space="preserve">The </w:t>
      </w:r>
      <w:r w:rsidR="00E058AE">
        <w:rPr>
          <w:szCs w:val="24"/>
        </w:rPr>
        <w:t xml:space="preserve">Commission </w:t>
      </w:r>
      <w:r w:rsidR="007338F1">
        <w:rPr>
          <w:szCs w:val="24"/>
        </w:rPr>
        <w:t>order</w:t>
      </w:r>
      <w:r w:rsidR="00A547FF">
        <w:rPr>
          <w:szCs w:val="24"/>
        </w:rPr>
        <w:t xml:space="preserve"> and</w:t>
      </w:r>
      <w:r w:rsidR="00E058AE">
        <w:rPr>
          <w:szCs w:val="24"/>
        </w:rPr>
        <w:t xml:space="preserve"> the revised</w:t>
      </w:r>
      <w:r w:rsidR="007338F1">
        <w:rPr>
          <w:szCs w:val="24"/>
        </w:rPr>
        <w:t xml:space="preserve"> rules </w:t>
      </w:r>
      <w:r w:rsidR="00214051" w:rsidRPr="00CE47D3">
        <w:rPr>
          <w:szCs w:val="24"/>
        </w:rPr>
        <w:t>are available</w:t>
      </w:r>
      <w:r w:rsidR="00CB3016" w:rsidRPr="00CE47D3">
        <w:rPr>
          <w:szCs w:val="24"/>
        </w:rPr>
        <w:t xml:space="preserve"> for inspection on the Commission’s website at</w:t>
      </w:r>
      <w:r w:rsidR="00A53875" w:rsidRPr="00CE47D3">
        <w:rPr>
          <w:szCs w:val="24"/>
        </w:rPr>
        <w:t xml:space="preserve"> </w:t>
      </w:r>
      <w:hyperlink r:id="rId12" w:history="1">
        <w:r w:rsidR="00A53875" w:rsidRPr="00CE47D3">
          <w:rPr>
            <w:rStyle w:val="Hyperlink"/>
            <w:szCs w:val="24"/>
          </w:rPr>
          <w:t>www.utc.wa.gov/130355</w:t>
        </w:r>
      </w:hyperlink>
      <w:r w:rsidR="00A53875" w:rsidRPr="00CE47D3">
        <w:rPr>
          <w:szCs w:val="24"/>
        </w:rPr>
        <w:t>.</w:t>
      </w:r>
      <w:r w:rsidR="00BB1CD1">
        <w:rPr>
          <w:szCs w:val="24"/>
        </w:rPr>
        <w:t xml:space="preserve"> </w:t>
      </w:r>
      <w:r w:rsidR="007338F1" w:rsidRPr="00BB1CD1">
        <w:rPr>
          <w:szCs w:val="24"/>
        </w:rPr>
        <w:t xml:space="preserve">The revised rules become effective on </w:t>
      </w:r>
      <w:r w:rsidR="005A04D3">
        <w:rPr>
          <w:szCs w:val="24"/>
        </w:rPr>
        <w:t>March 31, 2017</w:t>
      </w:r>
      <w:r w:rsidR="007338F1" w:rsidRPr="00BB1CD1">
        <w:rPr>
          <w:szCs w:val="24"/>
        </w:rPr>
        <w:t>.</w:t>
      </w:r>
    </w:p>
    <w:p w14:paraId="51CB6625" w14:textId="49CA59D9" w:rsidR="00D61F17" w:rsidRPr="00CE47D3" w:rsidRDefault="00BB1CD1" w:rsidP="00A47D6B">
      <w:pPr>
        <w:pStyle w:val="NoSpacing"/>
        <w:spacing w:after="240" w:line="264" w:lineRule="auto"/>
        <w:rPr>
          <w:szCs w:val="24"/>
        </w:rPr>
      </w:pPr>
      <w:r w:rsidRPr="00BB1CD1">
        <w:rPr>
          <w:b/>
          <w:szCs w:val="24"/>
        </w:rPr>
        <w:t>THE COMMISSION GIVES NOTICE</w:t>
      </w:r>
      <w:r>
        <w:rPr>
          <w:szCs w:val="24"/>
        </w:rPr>
        <w:t xml:space="preserve"> that it</w:t>
      </w:r>
      <w:r w:rsidR="00652C5C">
        <w:rPr>
          <w:szCs w:val="24"/>
        </w:rPr>
        <w:t xml:space="preserve"> has </w:t>
      </w:r>
      <w:r w:rsidR="007E0FA7">
        <w:rPr>
          <w:szCs w:val="24"/>
        </w:rPr>
        <w:t>significant</w:t>
      </w:r>
      <w:r w:rsidR="00652C5C">
        <w:rPr>
          <w:szCs w:val="24"/>
        </w:rPr>
        <w:t>ly</w:t>
      </w:r>
      <w:r w:rsidR="007E0FA7">
        <w:rPr>
          <w:szCs w:val="24"/>
        </w:rPr>
        <w:t xml:space="preserve"> change</w:t>
      </w:r>
      <w:r w:rsidR="00652C5C">
        <w:rPr>
          <w:szCs w:val="24"/>
        </w:rPr>
        <w:t xml:space="preserve">d </w:t>
      </w:r>
      <w:r w:rsidR="008806DB">
        <w:rPr>
          <w:szCs w:val="24"/>
        </w:rPr>
        <w:t xml:space="preserve">some of its </w:t>
      </w:r>
      <w:r w:rsidR="007E0FA7">
        <w:rPr>
          <w:szCs w:val="24"/>
        </w:rPr>
        <w:t xml:space="preserve">procedures that will </w:t>
      </w:r>
      <w:r w:rsidR="003A68B8">
        <w:rPr>
          <w:szCs w:val="24"/>
        </w:rPr>
        <w:t xml:space="preserve">directly </w:t>
      </w:r>
      <w:r w:rsidR="007E0FA7">
        <w:rPr>
          <w:szCs w:val="24"/>
        </w:rPr>
        <w:t xml:space="preserve">affect </w:t>
      </w:r>
      <w:r w:rsidR="005A04D3">
        <w:rPr>
          <w:szCs w:val="24"/>
        </w:rPr>
        <w:t>all</w:t>
      </w:r>
      <w:r w:rsidR="007E0FA7">
        <w:rPr>
          <w:szCs w:val="24"/>
        </w:rPr>
        <w:t xml:space="preserve"> companies the Commission regulates</w:t>
      </w:r>
      <w:r w:rsidR="00A547FF">
        <w:rPr>
          <w:szCs w:val="24"/>
        </w:rPr>
        <w:t>. The</w:t>
      </w:r>
      <w:r w:rsidR="008806DB">
        <w:rPr>
          <w:szCs w:val="24"/>
        </w:rPr>
        <w:t xml:space="preserve"> revised rules make</w:t>
      </w:r>
      <w:r>
        <w:rPr>
          <w:szCs w:val="24"/>
        </w:rPr>
        <w:t xml:space="preserve"> </w:t>
      </w:r>
      <w:r w:rsidR="00652C5C">
        <w:rPr>
          <w:szCs w:val="24"/>
        </w:rPr>
        <w:t xml:space="preserve">the </w:t>
      </w:r>
      <w:r w:rsidR="003A68B8">
        <w:rPr>
          <w:szCs w:val="24"/>
        </w:rPr>
        <w:t xml:space="preserve">following </w:t>
      </w:r>
      <w:r w:rsidR="00652C5C">
        <w:rPr>
          <w:szCs w:val="24"/>
        </w:rPr>
        <w:t xml:space="preserve">changes to </w:t>
      </w:r>
      <w:r w:rsidR="00A547FF">
        <w:rPr>
          <w:szCs w:val="24"/>
        </w:rPr>
        <w:t>the requirements for submitting documents to, and receiving documents from, the Commission</w:t>
      </w:r>
      <w:r w:rsidR="00D61F17" w:rsidRPr="00CE47D3">
        <w:rPr>
          <w:szCs w:val="24"/>
        </w:rPr>
        <w:t>:</w:t>
      </w:r>
    </w:p>
    <w:p w14:paraId="36B651AC" w14:textId="26F1530E" w:rsidR="00F8578B" w:rsidRDefault="00E67B2A" w:rsidP="00A47D6B">
      <w:pPr>
        <w:numPr>
          <w:ilvl w:val="0"/>
          <w:numId w:val="9"/>
        </w:numPr>
        <w:spacing w:after="240" w:line="264" w:lineRule="auto"/>
        <w:rPr>
          <w:color w:val="000000"/>
        </w:rPr>
      </w:pPr>
      <w:r>
        <w:rPr>
          <w:b/>
          <w:color w:val="000000"/>
        </w:rPr>
        <w:t xml:space="preserve">YOU WILL RECEIVE DOCUMENTS ONLY </w:t>
      </w:r>
      <w:r w:rsidR="007E0FA7">
        <w:rPr>
          <w:b/>
          <w:color w:val="000000"/>
        </w:rPr>
        <w:t>ELECTRONIC</w:t>
      </w:r>
      <w:r>
        <w:rPr>
          <w:b/>
          <w:color w:val="000000"/>
        </w:rPr>
        <w:t>ALLY</w:t>
      </w:r>
      <w:r w:rsidR="007E0FA7">
        <w:rPr>
          <w:b/>
          <w:color w:val="000000"/>
        </w:rPr>
        <w:t xml:space="preserve"> (WAC 480-07-</w:t>
      </w:r>
      <w:r w:rsidR="00B05381">
        <w:rPr>
          <w:b/>
          <w:color w:val="000000"/>
        </w:rPr>
        <w:t>150(4)</w:t>
      </w:r>
      <w:r w:rsidR="007E0FA7">
        <w:rPr>
          <w:b/>
          <w:color w:val="000000"/>
        </w:rPr>
        <w:t>)</w:t>
      </w:r>
      <w:r w:rsidR="00D61F17" w:rsidRPr="00CE47D3">
        <w:rPr>
          <w:color w:val="000000"/>
        </w:rPr>
        <w:t>.</w:t>
      </w:r>
      <w:r w:rsidR="00F8578B">
        <w:rPr>
          <w:color w:val="000000"/>
        </w:rPr>
        <w:t xml:space="preserve"> The Commission will serve </w:t>
      </w:r>
      <w:r w:rsidR="00E058AE">
        <w:rPr>
          <w:color w:val="000000"/>
        </w:rPr>
        <w:t xml:space="preserve">or otherwise send </w:t>
      </w:r>
      <w:r w:rsidR="00F8578B">
        <w:rPr>
          <w:color w:val="000000"/>
        </w:rPr>
        <w:t xml:space="preserve">all orders, notices, correspondence, and other documents </w:t>
      </w:r>
      <w:r w:rsidR="00E058AE">
        <w:rPr>
          <w:color w:val="000000"/>
        </w:rPr>
        <w:t xml:space="preserve">to regulated companies </w:t>
      </w:r>
      <w:r w:rsidR="00F8578B">
        <w:rPr>
          <w:color w:val="000000"/>
        </w:rPr>
        <w:t xml:space="preserve">only in electronic form. The Commission will no longer </w:t>
      </w:r>
      <w:r w:rsidR="00E058AE">
        <w:rPr>
          <w:color w:val="000000"/>
        </w:rPr>
        <w:t>mail</w:t>
      </w:r>
      <w:r w:rsidR="00F8578B">
        <w:rPr>
          <w:color w:val="000000"/>
        </w:rPr>
        <w:t xml:space="preserve"> paper copies of </w:t>
      </w:r>
      <w:r w:rsidR="00E058AE">
        <w:rPr>
          <w:color w:val="000000"/>
        </w:rPr>
        <w:t xml:space="preserve">any </w:t>
      </w:r>
      <w:r w:rsidR="00F8578B">
        <w:rPr>
          <w:color w:val="000000"/>
        </w:rPr>
        <w:t xml:space="preserve">documents. </w:t>
      </w:r>
    </w:p>
    <w:p w14:paraId="51CB6627" w14:textId="2029EDC4" w:rsidR="00D61F17" w:rsidRDefault="00E67B2A" w:rsidP="00A47D6B">
      <w:pPr>
        <w:numPr>
          <w:ilvl w:val="0"/>
          <w:numId w:val="9"/>
        </w:numPr>
        <w:spacing w:after="240" w:line="264" w:lineRule="auto"/>
        <w:rPr>
          <w:color w:val="000000"/>
        </w:rPr>
      </w:pPr>
      <w:r>
        <w:rPr>
          <w:b/>
          <w:color w:val="000000"/>
        </w:rPr>
        <w:t xml:space="preserve">YOU MUST HAVE A CURRENT </w:t>
      </w:r>
      <w:r w:rsidR="00F8578B" w:rsidRPr="00F8578B">
        <w:rPr>
          <w:b/>
          <w:color w:val="000000"/>
        </w:rPr>
        <w:t xml:space="preserve">EMAIL </w:t>
      </w:r>
      <w:r>
        <w:rPr>
          <w:b/>
          <w:color w:val="000000"/>
        </w:rPr>
        <w:t xml:space="preserve">ADDRESS </w:t>
      </w:r>
      <w:r w:rsidR="00A547FF">
        <w:rPr>
          <w:b/>
          <w:color w:val="000000"/>
        </w:rPr>
        <w:t>ON FILE WITH THE COMMISSION</w:t>
      </w:r>
      <w:r w:rsidR="00F8578B">
        <w:rPr>
          <w:b/>
          <w:color w:val="000000"/>
        </w:rPr>
        <w:t xml:space="preserve"> (WAC 480-07-</w:t>
      </w:r>
      <w:r w:rsidR="00B05381">
        <w:rPr>
          <w:b/>
          <w:color w:val="000000"/>
        </w:rPr>
        <w:t>150(2) &amp; (3))</w:t>
      </w:r>
      <w:r w:rsidR="00F8578B">
        <w:rPr>
          <w:color w:val="000000"/>
        </w:rPr>
        <w:t xml:space="preserve">. Contact information for all </w:t>
      </w:r>
      <w:r w:rsidR="005A04D3">
        <w:rPr>
          <w:color w:val="000000"/>
        </w:rPr>
        <w:t>public service</w:t>
      </w:r>
      <w:r w:rsidR="00F8578B">
        <w:rPr>
          <w:color w:val="000000"/>
        </w:rPr>
        <w:t xml:space="preserve"> companies on file with the Commission must include </w:t>
      </w:r>
      <w:r w:rsidR="00A93DA7">
        <w:rPr>
          <w:color w:val="000000"/>
        </w:rPr>
        <w:t xml:space="preserve">a </w:t>
      </w:r>
      <w:r w:rsidR="00F8578B">
        <w:rPr>
          <w:color w:val="000000"/>
        </w:rPr>
        <w:t xml:space="preserve">current </w:t>
      </w:r>
      <w:r w:rsidR="00A93DA7">
        <w:rPr>
          <w:color w:val="000000"/>
        </w:rPr>
        <w:t>email</w:t>
      </w:r>
      <w:r w:rsidR="00C877A2">
        <w:rPr>
          <w:color w:val="000000"/>
        </w:rPr>
        <w:t xml:space="preserve"> address</w:t>
      </w:r>
      <w:r w:rsidR="00A93DA7">
        <w:rPr>
          <w:color w:val="000000"/>
        </w:rPr>
        <w:t xml:space="preserve">, as well as </w:t>
      </w:r>
      <w:r w:rsidR="00C877A2">
        <w:rPr>
          <w:color w:val="000000"/>
        </w:rPr>
        <w:t xml:space="preserve">street </w:t>
      </w:r>
      <w:r w:rsidR="00F8578B">
        <w:rPr>
          <w:color w:val="000000"/>
        </w:rPr>
        <w:t>address</w:t>
      </w:r>
      <w:r w:rsidR="00C877A2">
        <w:rPr>
          <w:color w:val="000000"/>
        </w:rPr>
        <w:t>,</w:t>
      </w:r>
      <w:r w:rsidR="00F8578B">
        <w:rPr>
          <w:color w:val="000000"/>
        </w:rPr>
        <w:t xml:space="preserve"> </w:t>
      </w:r>
      <w:r w:rsidR="00A93DA7">
        <w:rPr>
          <w:color w:val="000000"/>
        </w:rPr>
        <w:t>at which the company will receive</w:t>
      </w:r>
      <w:r w:rsidR="00F8578B">
        <w:rPr>
          <w:color w:val="000000"/>
        </w:rPr>
        <w:t xml:space="preserve"> communications from the Commission. </w:t>
      </w:r>
      <w:r w:rsidR="00B05381">
        <w:rPr>
          <w:color w:val="000000"/>
        </w:rPr>
        <w:t xml:space="preserve">The Commission will not be responsible for any failure of a company to receive </w:t>
      </w:r>
      <w:r w:rsidR="00C877A2">
        <w:rPr>
          <w:color w:val="000000"/>
        </w:rPr>
        <w:t xml:space="preserve">orders, notices, and other </w:t>
      </w:r>
      <w:r w:rsidR="00B05381">
        <w:rPr>
          <w:color w:val="000000"/>
        </w:rPr>
        <w:t>documents from the Commission if the company does not comply with this requirement.</w:t>
      </w:r>
    </w:p>
    <w:p w14:paraId="51CB6628" w14:textId="28F376BE" w:rsidR="00D61F17" w:rsidRDefault="00A547FF" w:rsidP="00A47D6B">
      <w:pPr>
        <w:numPr>
          <w:ilvl w:val="0"/>
          <w:numId w:val="9"/>
        </w:numPr>
        <w:spacing w:after="240" w:line="264" w:lineRule="auto"/>
        <w:rPr>
          <w:color w:val="000000"/>
        </w:rPr>
      </w:pPr>
      <w:r>
        <w:rPr>
          <w:b/>
          <w:color w:val="000000"/>
        </w:rPr>
        <w:t xml:space="preserve">YOU MUST SUBMIT ONLY </w:t>
      </w:r>
      <w:r w:rsidR="007E0FA7">
        <w:rPr>
          <w:b/>
          <w:color w:val="000000"/>
        </w:rPr>
        <w:t>ELECTRONIC</w:t>
      </w:r>
      <w:r>
        <w:rPr>
          <w:b/>
          <w:color w:val="000000"/>
        </w:rPr>
        <w:t xml:space="preserve"> DOCUMENTS</w:t>
      </w:r>
      <w:r w:rsidR="007E0FA7">
        <w:rPr>
          <w:b/>
          <w:color w:val="000000"/>
        </w:rPr>
        <w:t xml:space="preserve"> (WAC 480-07-</w:t>
      </w:r>
      <w:r w:rsidR="003A68B8">
        <w:rPr>
          <w:b/>
          <w:color w:val="000000"/>
        </w:rPr>
        <w:t>140(5)</w:t>
      </w:r>
      <w:r w:rsidR="00F8578B">
        <w:rPr>
          <w:b/>
          <w:color w:val="000000"/>
        </w:rPr>
        <w:t>)</w:t>
      </w:r>
      <w:r w:rsidR="00D61F17" w:rsidRPr="00CE47D3">
        <w:rPr>
          <w:color w:val="000000"/>
        </w:rPr>
        <w:t>.</w:t>
      </w:r>
      <w:r w:rsidR="00845718">
        <w:rPr>
          <w:color w:val="000000"/>
        </w:rPr>
        <w:t xml:space="preserve"> All documents submitted to the Commission for filing must be in electronic form, specifically .pdf (Adobe Acrobat or similar software)</w:t>
      </w:r>
      <w:r w:rsidR="00B05381">
        <w:rPr>
          <w:color w:val="000000"/>
        </w:rPr>
        <w:t xml:space="preserve"> for all documents except spreadsheets (which must be in Excel)</w:t>
      </w:r>
      <w:r w:rsidR="00845718">
        <w:rPr>
          <w:color w:val="000000"/>
        </w:rPr>
        <w:t xml:space="preserve">. The Commission no longer requires </w:t>
      </w:r>
      <w:r w:rsidR="00845718">
        <w:rPr>
          <w:color w:val="000000"/>
        </w:rPr>
        <w:lastRenderedPageBreak/>
        <w:t>submission of paper copies except for filings by utility and solid waste collection companies to increase rates or as the Commission may otherwise expressly require.</w:t>
      </w:r>
      <w:r w:rsidR="005A04D3">
        <w:rPr>
          <w:rStyle w:val="FootnoteReference"/>
          <w:color w:val="000000"/>
        </w:rPr>
        <w:footnoteReference w:id="1"/>
      </w:r>
    </w:p>
    <w:p w14:paraId="5BF6664E" w14:textId="219AAE6C" w:rsidR="005A1391" w:rsidRPr="0085516F" w:rsidRDefault="00A547FF" w:rsidP="00C045CE">
      <w:pPr>
        <w:numPr>
          <w:ilvl w:val="0"/>
          <w:numId w:val="9"/>
        </w:numPr>
        <w:spacing w:after="240" w:line="264" w:lineRule="auto"/>
        <w:rPr>
          <w:color w:val="000000"/>
        </w:rPr>
      </w:pPr>
      <w:r w:rsidRPr="0085516F">
        <w:rPr>
          <w:b/>
          <w:color w:val="000000"/>
        </w:rPr>
        <w:t xml:space="preserve">YOU MUST COMPLY WITH </w:t>
      </w:r>
      <w:r w:rsidR="005A1391" w:rsidRPr="0085516F">
        <w:rPr>
          <w:b/>
          <w:color w:val="000000"/>
        </w:rPr>
        <w:t>ELECTRONIC SIGNATURE</w:t>
      </w:r>
      <w:r w:rsidRPr="0085516F">
        <w:rPr>
          <w:b/>
          <w:color w:val="000000"/>
        </w:rPr>
        <w:t xml:space="preserve"> REQUIREMENT</w:t>
      </w:r>
      <w:r w:rsidR="005A1391" w:rsidRPr="0085516F">
        <w:rPr>
          <w:b/>
          <w:color w:val="000000"/>
        </w:rPr>
        <w:t>S (WAC 480-07-</w:t>
      </w:r>
      <w:r w:rsidR="00A93DA7" w:rsidRPr="0085516F">
        <w:rPr>
          <w:b/>
          <w:color w:val="000000"/>
        </w:rPr>
        <w:t>190</w:t>
      </w:r>
      <w:r w:rsidR="005A1391" w:rsidRPr="0085516F">
        <w:rPr>
          <w:b/>
          <w:color w:val="000000"/>
        </w:rPr>
        <w:t>)</w:t>
      </w:r>
      <w:r w:rsidR="005A1391" w:rsidRPr="0085516F">
        <w:rPr>
          <w:color w:val="000000"/>
        </w:rPr>
        <w:t xml:space="preserve">. This new rule implements legislation that authorizes agencies to accept and use electronic signatures. In conjunction with the Commission’s electronic-only filing requirements, persons submitting signed electronic documents to the Commission – including but not limited to annual reports, tariffs, and pleadings – must comply with the requirements </w:t>
      </w:r>
      <w:r w:rsidR="00A93DA7" w:rsidRPr="0085516F">
        <w:rPr>
          <w:color w:val="000000"/>
        </w:rPr>
        <w:t xml:space="preserve">in this rule </w:t>
      </w:r>
      <w:r w:rsidR="005A1391" w:rsidRPr="0085516F">
        <w:rPr>
          <w:color w:val="000000"/>
        </w:rPr>
        <w:t>for ensuring the authenticity of the signatures on those documents.</w:t>
      </w:r>
    </w:p>
    <w:p w14:paraId="51CB6629" w14:textId="52841526" w:rsidR="00D61F17" w:rsidRPr="00CE47D3" w:rsidRDefault="00A547FF" w:rsidP="00A47D6B">
      <w:pPr>
        <w:numPr>
          <w:ilvl w:val="0"/>
          <w:numId w:val="9"/>
        </w:numPr>
        <w:spacing w:after="240" w:line="264" w:lineRule="auto"/>
        <w:rPr>
          <w:color w:val="000000"/>
        </w:rPr>
      </w:pPr>
      <w:r>
        <w:rPr>
          <w:b/>
          <w:color w:val="000000"/>
        </w:rPr>
        <w:t>YOU MAY NO LONGER SUBMIT DOCUMENTS BY</w:t>
      </w:r>
      <w:r w:rsidR="008E69D2" w:rsidRPr="008E69D2">
        <w:rPr>
          <w:b/>
          <w:color w:val="000000"/>
        </w:rPr>
        <w:t xml:space="preserve"> FAX </w:t>
      </w:r>
      <w:r w:rsidR="008E69D2">
        <w:rPr>
          <w:b/>
          <w:color w:val="000000"/>
        </w:rPr>
        <w:t>(WAC 480-07-</w:t>
      </w:r>
      <w:r w:rsidR="003A68B8">
        <w:rPr>
          <w:b/>
          <w:color w:val="000000"/>
        </w:rPr>
        <w:t>140</w:t>
      </w:r>
      <w:r w:rsidR="008E69D2">
        <w:rPr>
          <w:b/>
          <w:color w:val="000000"/>
        </w:rPr>
        <w:t>)</w:t>
      </w:r>
      <w:r w:rsidR="00D61F17" w:rsidRPr="00CE47D3">
        <w:rPr>
          <w:color w:val="000000"/>
        </w:rPr>
        <w:t>.</w:t>
      </w:r>
      <w:r w:rsidR="008E69D2">
        <w:rPr>
          <w:color w:val="000000"/>
        </w:rPr>
        <w:t xml:space="preserve"> The Commission will no longer accept submissions by facsimile transmission (fax). The Commission will work with </w:t>
      </w:r>
      <w:r w:rsidR="00BB1CD1">
        <w:rPr>
          <w:color w:val="000000"/>
        </w:rPr>
        <w:t xml:space="preserve">any </w:t>
      </w:r>
      <w:r w:rsidR="008E69D2">
        <w:rPr>
          <w:color w:val="000000"/>
        </w:rPr>
        <w:t xml:space="preserve">companies and individuals who rely on faxing and are unable to submit documents </w:t>
      </w:r>
      <w:r w:rsidR="00652C5C">
        <w:rPr>
          <w:color w:val="000000"/>
        </w:rPr>
        <w:t>through</w:t>
      </w:r>
      <w:r w:rsidR="008E69D2">
        <w:rPr>
          <w:color w:val="000000"/>
        </w:rPr>
        <w:t xml:space="preserve"> the Commission’s Internet web portal or </w:t>
      </w:r>
      <w:r w:rsidR="00652C5C">
        <w:rPr>
          <w:color w:val="000000"/>
        </w:rPr>
        <w:t xml:space="preserve">via </w:t>
      </w:r>
      <w:r w:rsidR="008E69D2">
        <w:rPr>
          <w:color w:val="000000"/>
        </w:rPr>
        <w:t>email.</w:t>
      </w:r>
    </w:p>
    <w:p w14:paraId="633F755B" w14:textId="0A785FB0" w:rsidR="00A93DA7" w:rsidRDefault="00652C5C" w:rsidP="00A47D6B">
      <w:pPr>
        <w:pStyle w:val="NoSpacing"/>
        <w:spacing w:after="240" w:line="264" w:lineRule="auto"/>
      </w:pPr>
      <w:r w:rsidRPr="00C877A2">
        <w:rPr>
          <w:b/>
        </w:rPr>
        <w:t>The Commission has made additional changes</w:t>
      </w:r>
      <w:r w:rsidR="00A36C91" w:rsidRPr="00C877A2">
        <w:rPr>
          <w:b/>
        </w:rPr>
        <w:t xml:space="preserve"> to its procedures</w:t>
      </w:r>
      <w:r w:rsidRPr="00C877A2">
        <w:rPr>
          <w:b/>
        </w:rPr>
        <w:t xml:space="preserve"> that are not summarized in this Notice</w:t>
      </w:r>
      <w:r>
        <w:t xml:space="preserve">. All </w:t>
      </w:r>
      <w:r w:rsidR="005A04D3">
        <w:t>public service</w:t>
      </w:r>
      <w:r>
        <w:t xml:space="preserve"> companies and persons doing business with the Commission should review the revised rules and ensure that they </w:t>
      </w:r>
      <w:r w:rsidR="00A36C91">
        <w:t xml:space="preserve">and their company </w:t>
      </w:r>
      <w:r>
        <w:t>comply wi</w:t>
      </w:r>
      <w:r w:rsidRPr="00A47D6B">
        <w:t>t</w:t>
      </w:r>
      <w:r>
        <w:t xml:space="preserve">h all </w:t>
      </w:r>
      <w:r w:rsidRPr="00A47D6B">
        <w:rPr>
          <w:szCs w:val="24"/>
        </w:rPr>
        <w:t>applicable</w:t>
      </w:r>
      <w:r>
        <w:t xml:space="preserve"> requirements. </w:t>
      </w:r>
    </w:p>
    <w:p w14:paraId="51CB6631" w14:textId="4A0F28A0" w:rsidR="000237FC" w:rsidRPr="00CE47D3" w:rsidRDefault="000237FC" w:rsidP="00A47D6B">
      <w:pPr>
        <w:pStyle w:val="NoSpacing"/>
        <w:spacing w:after="1080" w:line="264" w:lineRule="auto"/>
      </w:pPr>
      <w:r w:rsidRPr="00CE47D3">
        <w:t>If you have questions regarding th</w:t>
      </w:r>
      <w:r w:rsidR="00A36C91">
        <w:t xml:space="preserve">is Notice </w:t>
      </w:r>
      <w:r w:rsidR="00D54F78">
        <w:t xml:space="preserve">or the </w:t>
      </w:r>
      <w:r w:rsidR="00A36C91">
        <w:t>r</w:t>
      </w:r>
      <w:r w:rsidR="00D54F78">
        <w:t xml:space="preserve">evisions to the Commission’s </w:t>
      </w:r>
      <w:r w:rsidR="00A93DA7">
        <w:t xml:space="preserve">general </w:t>
      </w:r>
      <w:r w:rsidR="00D54F78">
        <w:t>procedural rules</w:t>
      </w:r>
      <w:r w:rsidRPr="00CE47D3">
        <w:t xml:space="preserve">, you may contact </w:t>
      </w:r>
      <w:r w:rsidR="00D54F78">
        <w:t xml:space="preserve">the </w:t>
      </w:r>
      <w:r w:rsidR="00DA1672">
        <w:t xml:space="preserve">Commission </w:t>
      </w:r>
      <w:r w:rsidR="00D54F78">
        <w:t xml:space="preserve">Records Center at </w:t>
      </w:r>
      <w:r w:rsidRPr="00CE47D3">
        <w:t>(360) 664-</w:t>
      </w:r>
      <w:r w:rsidR="00DA1672">
        <w:t>1234</w:t>
      </w:r>
      <w:r w:rsidR="003C64D7" w:rsidRPr="00CE47D3">
        <w:t xml:space="preserve"> or by email at</w:t>
      </w:r>
      <w:r w:rsidRPr="00CE47D3">
        <w:t xml:space="preserve"> </w:t>
      </w:r>
      <w:hyperlink r:id="rId13" w:history="1">
        <w:r w:rsidR="00D54F78" w:rsidRPr="00C10703">
          <w:rPr>
            <w:rStyle w:val="Hyperlink"/>
          </w:rPr>
          <w:t>records@utc.wa.gov</w:t>
        </w:r>
      </w:hyperlink>
      <w:r w:rsidR="002C50C2" w:rsidRPr="00CE47D3">
        <w:t>.</w:t>
      </w:r>
      <w:r w:rsidRPr="00CE47D3">
        <w:t xml:space="preserve"> </w:t>
      </w:r>
      <w:r w:rsidR="00A93DA7">
        <w:t xml:space="preserve">If you have questions about the revisions to the Commission’s procedural rules governing adjudications or more generally about the rulemaking in this </w:t>
      </w:r>
      <w:r w:rsidR="00A93DA7" w:rsidRPr="00A47D6B">
        <w:rPr>
          <w:szCs w:val="24"/>
        </w:rPr>
        <w:t>docket</w:t>
      </w:r>
      <w:r w:rsidR="00A93DA7">
        <w:t xml:space="preserve">, you may contact Gregory J. Kopta, Director, Administrative Law Division, at (360) 664-1355 or by email at </w:t>
      </w:r>
      <w:hyperlink r:id="rId14" w:history="1">
        <w:r w:rsidR="00A93DA7" w:rsidRPr="00A705A9">
          <w:rPr>
            <w:rStyle w:val="Hyperlink"/>
          </w:rPr>
          <w:t>gkopta@utc.wa.gov</w:t>
        </w:r>
      </w:hyperlink>
      <w:r w:rsidR="00A93DA7">
        <w:t xml:space="preserve">. </w:t>
      </w:r>
    </w:p>
    <w:p w14:paraId="51CB6636" w14:textId="77777777" w:rsidR="002C50C2" w:rsidRPr="00CE47D3" w:rsidRDefault="002C50C2" w:rsidP="00AB0760">
      <w:pPr>
        <w:spacing w:line="264" w:lineRule="auto"/>
      </w:pPr>
      <w:r w:rsidRPr="00CE47D3">
        <w:t>STEVEN V. KING</w:t>
      </w:r>
    </w:p>
    <w:p w14:paraId="51CB6639" w14:textId="403810A1" w:rsidR="00E47331" w:rsidRPr="00CE47D3" w:rsidRDefault="00E47331" w:rsidP="00214051">
      <w:pPr>
        <w:spacing w:line="264" w:lineRule="auto"/>
      </w:pPr>
      <w:r w:rsidRPr="00CE47D3">
        <w:t>Executive Director and Secretary</w:t>
      </w:r>
    </w:p>
    <w:sectPr w:rsidR="00E47331" w:rsidRPr="00CE47D3" w:rsidSect="00210AD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D7529" w14:textId="77777777" w:rsidR="003742EB" w:rsidRDefault="003742EB" w:rsidP="00E47331">
      <w:r>
        <w:separator/>
      </w:r>
    </w:p>
  </w:endnote>
  <w:endnote w:type="continuationSeparator" w:id="0">
    <w:p w14:paraId="1667B43A" w14:textId="77777777" w:rsidR="003742EB" w:rsidRDefault="003742EB" w:rsidP="00E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E7282" w14:textId="77777777" w:rsidR="00CD25C3" w:rsidRDefault="00CD25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46AB1" w14:textId="77777777" w:rsidR="00CD25C3" w:rsidRDefault="00CD25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92E8" w14:textId="77777777" w:rsidR="00210ADC" w:rsidRPr="00417016" w:rsidRDefault="00210ADC" w:rsidP="00210ADC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  <w:p w14:paraId="7ABA42D6" w14:textId="77777777" w:rsidR="00210ADC" w:rsidRDefault="00210ADC" w:rsidP="00210A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333F5" w14:textId="77777777" w:rsidR="003742EB" w:rsidRDefault="003742EB" w:rsidP="00E47331">
      <w:r>
        <w:separator/>
      </w:r>
    </w:p>
  </w:footnote>
  <w:footnote w:type="continuationSeparator" w:id="0">
    <w:p w14:paraId="5E16EEE5" w14:textId="77777777" w:rsidR="003742EB" w:rsidRDefault="003742EB" w:rsidP="00E47331">
      <w:r>
        <w:continuationSeparator/>
      </w:r>
    </w:p>
  </w:footnote>
  <w:footnote w:id="1">
    <w:p w14:paraId="441B3999" w14:textId="51A3631B" w:rsidR="005A04D3" w:rsidRPr="005A04D3" w:rsidRDefault="005A04D3">
      <w:pPr>
        <w:pStyle w:val="FootnoteText"/>
        <w:rPr>
          <w:rFonts w:ascii="Times New Roman" w:hAnsi="Times New Roman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2"/>
          <w:szCs w:val="22"/>
        </w:rPr>
        <w:t>Parties must file paper copies of documents in adjudications if a prehearing conference or other order requires paper copies to be filed.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D0170" w14:textId="77777777" w:rsidR="00CD25C3" w:rsidRDefault="00CD25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B6640" w14:textId="77777777" w:rsidR="00EF756E" w:rsidRPr="004400BA" w:rsidRDefault="00EF756E">
    <w:pPr>
      <w:pStyle w:val="Header"/>
      <w:rPr>
        <w:b/>
        <w:sz w:val="20"/>
        <w:szCs w:val="20"/>
      </w:rPr>
    </w:pPr>
    <w:r w:rsidRPr="004400BA">
      <w:rPr>
        <w:b/>
        <w:sz w:val="20"/>
        <w:szCs w:val="20"/>
      </w:rPr>
      <w:t xml:space="preserve">DOCKET </w:t>
    </w:r>
    <w:r>
      <w:rPr>
        <w:b/>
        <w:sz w:val="20"/>
        <w:szCs w:val="20"/>
      </w:rPr>
      <w:t>A-130355</w:t>
    </w:r>
    <w:r w:rsidRPr="004400BA">
      <w:rPr>
        <w:b/>
        <w:sz w:val="20"/>
        <w:szCs w:val="20"/>
      </w:rPr>
      <w:tab/>
    </w:r>
    <w:r w:rsidRPr="004400BA">
      <w:rPr>
        <w:b/>
        <w:sz w:val="20"/>
        <w:szCs w:val="20"/>
      </w:rPr>
      <w:tab/>
      <w:t xml:space="preserve">PAGE </w:t>
    </w:r>
    <w:r w:rsidRPr="004400BA">
      <w:rPr>
        <w:b/>
        <w:sz w:val="20"/>
        <w:szCs w:val="20"/>
      </w:rPr>
      <w:fldChar w:fldCharType="begin"/>
    </w:r>
    <w:r w:rsidRPr="004400BA">
      <w:rPr>
        <w:b/>
        <w:sz w:val="20"/>
        <w:szCs w:val="20"/>
      </w:rPr>
      <w:instrText xml:space="preserve"> PAGE   \* MERGEFORMAT </w:instrText>
    </w:r>
    <w:r w:rsidRPr="004400BA">
      <w:rPr>
        <w:b/>
        <w:sz w:val="20"/>
        <w:szCs w:val="20"/>
      </w:rPr>
      <w:fldChar w:fldCharType="separate"/>
    </w:r>
    <w:r w:rsidR="00CD25C3">
      <w:rPr>
        <w:b/>
        <w:noProof/>
        <w:sz w:val="20"/>
        <w:szCs w:val="20"/>
      </w:rPr>
      <w:t>2</w:t>
    </w:r>
    <w:r w:rsidRPr="004400BA">
      <w:rPr>
        <w:b/>
        <w:sz w:val="20"/>
        <w:szCs w:val="20"/>
      </w:rPr>
      <w:fldChar w:fldCharType="end"/>
    </w:r>
  </w:p>
  <w:p w14:paraId="51CB6641" w14:textId="77777777" w:rsidR="00EF756E" w:rsidRPr="00E47331" w:rsidRDefault="00EF756E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B6642" w14:textId="250082A0" w:rsidR="00EF756E" w:rsidRPr="00C8725B" w:rsidRDefault="00CD25C3" w:rsidP="00A47D6B">
    <w:pPr>
      <w:pStyle w:val="Header"/>
      <w:tabs>
        <w:tab w:val="clear" w:pos="4680"/>
        <w:tab w:val="clear" w:pos="9360"/>
        <w:tab w:val="left" w:pos="558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Service Date: March </w:t>
    </w:r>
    <w:r>
      <w:rPr>
        <w:b/>
        <w:sz w:val="20"/>
        <w:szCs w:val="20"/>
      </w:rPr>
      <w:t>24</w:t>
    </w:r>
    <w:bookmarkStart w:id="0" w:name="_GoBack"/>
    <w:bookmarkEnd w:id="0"/>
    <w:r w:rsidR="0085516F">
      <w:rPr>
        <w:b/>
        <w:sz w:val="20"/>
        <w:szCs w:val="20"/>
      </w:rPr>
      <w:t>, 2107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2FB0"/>
    <w:multiLevelType w:val="hybridMultilevel"/>
    <w:tmpl w:val="486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F4506"/>
    <w:multiLevelType w:val="hybridMultilevel"/>
    <w:tmpl w:val="A8D45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A27445"/>
    <w:multiLevelType w:val="hybridMultilevel"/>
    <w:tmpl w:val="7F72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56E39"/>
    <w:multiLevelType w:val="hybridMultilevel"/>
    <w:tmpl w:val="4FCC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8D1C1D"/>
    <w:multiLevelType w:val="hybridMultilevel"/>
    <w:tmpl w:val="94B4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F947AA"/>
    <w:multiLevelType w:val="hybridMultilevel"/>
    <w:tmpl w:val="4DBA4D5E"/>
    <w:lvl w:ilvl="0" w:tplc="BFFE025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7043D8"/>
    <w:multiLevelType w:val="hybridMultilevel"/>
    <w:tmpl w:val="E3F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DB56D2"/>
    <w:multiLevelType w:val="hybridMultilevel"/>
    <w:tmpl w:val="0A0A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31"/>
    <w:rsid w:val="000026CF"/>
    <w:rsid w:val="000237FC"/>
    <w:rsid w:val="00034DB4"/>
    <w:rsid w:val="00042E9C"/>
    <w:rsid w:val="00050E08"/>
    <w:rsid w:val="00066BD8"/>
    <w:rsid w:val="00070604"/>
    <w:rsid w:val="0007492C"/>
    <w:rsid w:val="0007536A"/>
    <w:rsid w:val="0008035C"/>
    <w:rsid w:val="0008562F"/>
    <w:rsid w:val="00095678"/>
    <w:rsid w:val="000978C4"/>
    <w:rsid w:val="000B17DA"/>
    <w:rsid w:val="000C6F04"/>
    <w:rsid w:val="000D0A79"/>
    <w:rsid w:val="000D42A6"/>
    <w:rsid w:val="000E1E1E"/>
    <w:rsid w:val="000E6259"/>
    <w:rsid w:val="000E7F33"/>
    <w:rsid w:val="000F67FB"/>
    <w:rsid w:val="001344D7"/>
    <w:rsid w:val="00141AEC"/>
    <w:rsid w:val="00145B4D"/>
    <w:rsid w:val="00151FD0"/>
    <w:rsid w:val="001529EB"/>
    <w:rsid w:val="0019771A"/>
    <w:rsid w:val="001A1C13"/>
    <w:rsid w:val="001A7779"/>
    <w:rsid w:val="001B22B6"/>
    <w:rsid w:val="001B2509"/>
    <w:rsid w:val="001C0954"/>
    <w:rsid w:val="001C5AB1"/>
    <w:rsid w:val="001D62A8"/>
    <w:rsid w:val="002025C6"/>
    <w:rsid w:val="00210ADC"/>
    <w:rsid w:val="00214051"/>
    <w:rsid w:val="002217C5"/>
    <w:rsid w:val="00235A6A"/>
    <w:rsid w:val="002376BC"/>
    <w:rsid w:val="00252B46"/>
    <w:rsid w:val="00255A53"/>
    <w:rsid w:val="00280A5E"/>
    <w:rsid w:val="00284291"/>
    <w:rsid w:val="002A2361"/>
    <w:rsid w:val="002A261E"/>
    <w:rsid w:val="002B0614"/>
    <w:rsid w:val="002B0B9A"/>
    <w:rsid w:val="002C039A"/>
    <w:rsid w:val="002C50C2"/>
    <w:rsid w:val="002C7AF6"/>
    <w:rsid w:val="002F084A"/>
    <w:rsid w:val="002F6C66"/>
    <w:rsid w:val="00305A32"/>
    <w:rsid w:val="00334AB8"/>
    <w:rsid w:val="00340044"/>
    <w:rsid w:val="00341112"/>
    <w:rsid w:val="00342A7B"/>
    <w:rsid w:val="00360373"/>
    <w:rsid w:val="00361923"/>
    <w:rsid w:val="00361D5E"/>
    <w:rsid w:val="00365A64"/>
    <w:rsid w:val="003742EB"/>
    <w:rsid w:val="003A68B8"/>
    <w:rsid w:val="003C64D7"/>
    <w:rsid w:val="003D0356"/>
    <w:rsid w:val="003F11BD"/>
    <w:rsid w:val="003F6F49"/>
    <w:rsid w:val="00400A29"/>
    <w:rsid w:val="004212BD"/>
    <w:rsid w:val="00431AEC"/>
    <w:rsid w:val="00433AE3"/>
    <w:rsid w:val="004400BA"/>
    <w:rsid w:val="0044329A"/>
    <w:rsid w:val="00463782"/>
    <w:rsid w:val="0048264B"/>
    <w:rsid w:val="004939B9"/>
    <w:rsid w:val="004B76BE"/>
    <w:rsid w:val="004C2E3B"/>
    <w:rsid w:val="004C48F9"/>
    <w:rsid w:val="004E068E"/>
    <w:rsid w:val="00523DD9"/>
    <w:rsid w:val="00524BE7"/>
    <w:rsid w:val="00530AD0"/>
    <w:rsid w:val="00551184"/>
    <w:rsid w:val="0055422A"/>
    <w:rsid w:val="00554557"/>
    <w:rsid w:val="0055515C"/>
    <w:rsid w:val="00555C35"/>
    <w:rsid w:val="005728F8"/>
    <w:rsid w:val="00573B98"/>
    <w:rsid w:val="0058293D"/>
    <w:rsid w:val="00584DD1"/>
    <w:rsid w:val="0058550B"/>
    <w:rsid w:val="0058703D"/>
    <w:rsid w:val="00590BF6"/>
    <w:rsid w:val="005A04D3"/>
    <w:rsid w:val="005A1391"/>
    <w:rsid w:val="005B46D2"/>
    <w:rsid w:val="005C3936"/>
    <w:rsid w:val="005C4A96"/>
    <w:rsid w:val="005C6712"/>
    <w:rsid w:val="0060711C"/>
    <w:rsid w:val="006269C8"/>
    <w:rsid w:val="00641E5A"/>
    <w:rsid w:val="00652C5C"/>
    <w:rsid w:val="00685FC5"/>
    <w:rsid w:val="006E2B3A"/>
    <w:rsid w:val="006E374B"/>
    <w:rsid w:val="006F21F3"/>
    <w:rsid w:val="006F7629"/>
    <w:rsid w:val="00702979"/>
    <w:rsid w:val="00706618"/>
    <w:rsid w:val="00706FAB"/>
    <w:rsid w:val="00715869"/>
    <w:rsid w:val="00717F76"/>
    <w:rsid w:val="00727E37"/>
    <w:rsid w:val="007338F1"/>
    <w:rsid w:val="00740612"/>
    <w:rsid w:val="007446B0"/>
    <w:rsid w:val="00753FE9"/>
    <w:rsid w:val="00757EA0"/>
    <w:rsid w:val="0076301A"/>
    <w:rsid w:val="00770E44"/>
    <w:rsid w:val="00771042"/>
    <w:rsid w:val="00780694"/>
    <w:rsid w:val="007844B7"/>
    <w:rsid w:val="00794763"/>
    <w:rsid w:val="007A45D2"/>
    <w:rsid w:val="007B4715"/>
    <w:rsid w:val="007D09D6"/>
    <w:rsid w:val="007E0FA7"/>
    <w:rsid w:val="007E1C8A"/>
    <w:rsid w:val="007E1E39"/>
    <w:rsid w:val="007F1BFD"/>
    <w:rsid w:val="007F40C3"/>
    <w:rsid w:val="007F40E7"/>
    <w:rsid w:val="007F5A9F"/>
    <w:rsid w:val="00803F42"/>
    <w:rsid w:val="00805FAF"/>
    <w:rsid w:val="008335F0"/>
    <w:rsid w:val="00834926"/>
    <w:rsid w:val="0083772A"/>
    <w:rsid w:val="00845718"/>
    <w:rsid w:val="0085516F"/>
    <w:rsid w:val="008627EB"/>
    <w:rsid w:val="00864528"/>
    <w:rsid w:val="00866796"/>
    <w:rsid w:val="0087184A"/>
    <w:rsid w:val="00877F50"/>
    <w:rsid w:val="008806DB"/>
    <w:rsid w:val="00884169"/>
    <w:rsid w:val="008A2F56"/>
    <w:rsid w:val="008B12EA"/>
    <w:rsid w:val="008B3EA8"/>
    <w:rsid w:val="008C1862"/>
    <w:rsid w:val="008C628B"/>
    <w:rsid w:val="008E69D2"/>
    <w:rsid w:val="008F1003"/>
    <w:rsid w:val="00911345"/>
    <w:rsid w:val="00920C72"/>
    <w:rsid w:val="00923956"/>
    <w:rsid w:val="00926321"/>
    <w:rsid w:val="0092694A"/>
    <w:rsid w:val="00931DC3"/>
    <w:rsid w:val="00935AF3"/>
    <w:rsid w:val="00942899"/>
    <w:rsid w:val="0095291E"/>
    <w:rsid w:val="00954799"/>
    <w:rsid w:val="009666B4"/>
    <w:rsid w:val="00980C26"/>
    <w:rsid w:val="00984114"/>
    <w:rsid w:val="00990A7C"/>
    <w:rsid w:val="00995B1A"/>
    <w:rsid w:val="009A0C2B"/>
    <w:rsid w:val="009A20FF"/>
    <w:rsid w:val="009C5E2C"/>
    <w:rsid w:val="009E2A67"/>
    <w:rsid w:val="009E7811"/>
    <w:rsid w:val="009F651A"/>
    <w:rsid w:val="009F70E1"/>
    <w:rsid w:val="00A00011"/>
    <w:rsid w:val="00A0205D"/>
    <w:rsid w:val="00A0233D"/>
    <w:rsid w:val="00A05097"/>
    <w:rsid w:val="00A13EE2"/>
    <w:rsid w:val="00A243BD"/>
    <w:rsid w:val="00A36C91"/>
    <w:rsid w:val="00A43EAC"/>
    <w:rsid w:val="00A46766"/>
    <w:rsid w:val="00A47D6B"/>
    <w:rsid w:val="00A53875"/>
    <w:rsid w:val="00A543A8"/>
    <w:rsid w:val="00A547FF"/>
    <w:rsid w:val="00A84C2A"/>
    <w:rsid w:val="00A93DA7"/>
    <w:rsid w:val="00A950E2"/>
    <w:rsid w:val="00A95706"/>
    <w:rsid w:val="00AB0760"/>
    <w:rsid w:val="00AB7EC8"/>
    <w:rsid w:val="00AD78DA"/>
    <w:rsid w:val="00AE1ADF"/>
    <w:rsid w:val="00AE78C9"/>
    <w:rsid w:val="00AF0870"/>
    <w:rsid w:val="00B05381"/>
    <w:rsid w:val="00B320D5"/>
    <w:rsid w:val="00B45F8A"/>
    <w:rsid w:val="00B55292"/>
    <w:rsid w:val="00B56852"/>
    <w:rsid w:val="00BB1CD1"/>
    <w:rsid w:val="00BD152B"/>
    <w:rsid w:val="00BE36B7"/>
    <w:rsid w:val="00BF497A"/>
    <w:rsid w:val="00C02534"/>
    <w:rsid w:val="00C161A9"/>
    <w:rsid w:val="00C23E1C"/>
    <w:rsid w:val="00C2491F"/>
    <w:rsid w:val="00C67871"/>
    <w:rsid w:val="00C73062"/>
    <w:rsid w:val="00C754FC"/>
    <w:rsid w:val="00C8725B"/>
    <w:rsid w:val="00C877A2"/>
    <w:rsid w:val="00CA1F59"/>
    <w:rsid w:val="00CA5BDD"/>
    <w:rsid w:val="00CA6F81"/>
    <w:rsid w:val="00CB06A5"/>
    <w:rsid w:val="00CB0F96"/>
    <w:rsid w:val="00CB3016"/>
    <w:rsid w:val="00CB3376"/>
    <w:rsid w:val="00CC3890"/>
    <w:rsid w:val="00CD123F"/>
    <w:rsid w:val="00CD25C3"/>
    <w:rsid w:val="00CE47D3"/>
    <w:rsid w:val="00D02F83"/>
    <w:rsid w:val="00D05BBE"/>
    <w:rsid w:val="00D24C81"/>
    <w:rsid w:val="00D50919"/>
    <w:rsid w:val="00D54F78"/>
    <w:rsid w:val="00D569CC"/>
    <w:rsid w:val="00D61F17"/>
    <w:rsid w:val="00D8272E"/>
    <w:rsid w:val="00D87428"/>
    <w:rsid w:val="00DA1672"/>
    <w:rsid w:val="00DB3A38"/>
    <w:rsid w:val="00DD0E20"/>
    <w:rsid w:val="00DD2A47"/>
    <w:rsid w:val="00DD62A4"/>
    <w:rsid w:val="00DD62E4"/>
    <w:rsid w:val="00DD708B"/>
    <w:rsid w:val="00DE05CE"/>
    <w:rsid w:val="00DE67F0"/>
    <w:rsid w:val="00E058AE"/>
    <w:rsid w:val="00E20C6C"/>
    <w:rsid w:val="00E22542"/>
    <w:rsid w:val="00E47331"/>
    <w:rsid w:val="00E63911"/>
    <w:rsid w:val="00E64CA8"/>
    <w:rsid w:val="00E67B2A"/>
    <w:rsid w:val="00E71F9D"/>
    <w:rsid w:val="00E73328"/>
    <w:rsid w:val="00E92FB9"/>
    <w:rsid w:val="00E96521"/>
    <w:rsid w:val="00ED1E76"/>
    <w:rsid w:val="00ED45B0"/>
    <w:rsid w:val="00EF756E"/>
    <w:rsid w:val="00F35994"/>
    <w:rsid w:val="00F417EF"/>
    <w:rsid w:val="00F47FDD"/>
    <w:rsid w:val="00F52239"/>
    <w:rsid w:val="00F6543D"/>
    <w:rsid w:val="00F66B66"/>
    <w:rsid w:val="00F8578B"/>
    <w:rsid w:val="00F91D42"/>
    <w:rsid w:val="00FB1935"/>
    <w:rsid w:val="00FB26AA"/>
    <w:rsid w:val="00FB4A7D"/>
    <w:rsid w:val="00FC1615"/>
    <w:rsid w:val="00FC467A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CB6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ords@utc.wa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utc.wa.gov/130355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customXml" Target="../customXml/item5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kopta@utc.w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ustryCode xmlns="dc463f71-b30c-4ab2-9473-d307f9d35888">499</IndustryCode>
    <DocketNumber xmlns="dc463f71-b30c-4ab2-9473-d307f9d35888">130355</DocketNumber>
    <Prefix xmlns="dc463f71-b30c-4ab2-9473-d307f9d35888">A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Closed</CaseStatus>
    <OpenedDate xmlns="dc463f71-b30c-4ab2-9473-d307f9d35888">2013-03-12T07:00:00+00:00</OpenedDate>
    <Date1 xmlns="dc463f71-b30c-4ab2-9473-d307f9d35888">2017-03-24T15:43:24+00:00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D7E0C31-C36C-49B8-84B0-87360B04FB40}"/>
</file>

<file path=customXml/itemProps2.xml><?xml version="1.0" encoding="utf-8"?>
<ds:datastoreItem xmlns:ds="http://schemas.openxmlformats.org/officeDocument/2006/customXml" ds:itemID="{FD2B1B5D-D380-4F01-AACC-A4C68E80A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6092F-5CAB-4DA9-A4AC-5A798AD7AD2B}">
  <ds:schemaRefs>
    <ds:schemaRef ds:uri="fb371240-bfad-4c00-bc9b-0e9ef8fe056a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86A66AF-4F19-4415-8111-33D91A877C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F45C76-ACE6-4EEA-8280-C2FA5E3BD2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4010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983160</vt:i4>
      </vt:variant>
      <vt:variant>
        <vt:i4>12</vt:i4>
      </vt:variant>
      <vt:variant>
        <vt:i4>0</vt:i4>
      </vt:variant>
      <vt:variant>
        <vt:i4>5</vt:i4>
      </vt:variant>
      <vt:variant>
        <vt:lpwstr>mailto:velliott@utc.wa.gov</vt:lpwstr>
      </vt:variant>
      <vt:variant>
        <vt:lpwstr/>
      </vt:variant>
      <vt:variant>
        <vt:i4>1179715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2017-03-20T21:05:00Z</dcterms:created>
  <dcterms:modified xsi:type="dcterms:W3CDTF">2017-03-20T21:05:00Z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