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UE-110876/UG-110877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>On</w:t>
      </w:r>
      <w:r w:rsidR="002D2C98">
        <w:t xml:space="preserve"> October 3, 2011</w:t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3A531D" w:rsidP="00A84C57">
      <w:pPr>
        <w:ind w:left="1440" w:hanging="720"/>
      </w:pPr>
      <w:r>
        <w:t>1.</w:t>
      </w:r>
      <w:r>
        <w:tab/>
      </w:r>
      <w:r w:rsidR="00DF49E3">
        <w:t>NW Energy Coalition’s Response to Request for Prehearing Conference</w:t>
      </w:r>
      <w:r w:rsidR="007B7C7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F5ADD" w:rsidTr="0047334B">
        <w:tc>
          <w:tcPr>
            <w:tcW w:w="5418" w:type="dxa"/>
          </w:tcPr>
          <w:p w:rsidR="00CF5ADD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Kelly O. Norwood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>
              <w:rPr>
                <w:i/>
                <w:sz w:val="22"/>
              </w:rPr>
              <w:t>Avista</w:t>
            </w:r>
            <w:proofErr w:type="spellEnd"/>
            <w:r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F5ADD" w:rsidRDefault="00CF5ADD" w:rsidP="007247A3">
            <w:pPr>
              <w:rPr>
                <w:sz w:val="22"/>
              </w:rPr>
            </w:pP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F5ADD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F5ADD">
                  <w:rPr>
                    <w:sz w:val="22"/>
                  </w:rPr>
                  <w:t>U.S.</w:t>
                </w:r>
              </w:smartTag>
            </w:smartTag>
            <w:r w:rsidR="00CF5ADD">
              <w:rPr>
                <w:sz w:val="22"/>
              </w:rPr>
              <w:t xml:space="preserve"> mail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F5ADD">
              <w:rPr>
                <w:sz w:val="22"/>
              </w:rPr>
              <w:t xml:space="preserve"> via e-mail</w:t>
            </w:r>
          </w:p>
          <w:p w:rsidR="00CF5ADD" w:rsidRDefault="00CF5ADD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664-1183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CB17A3">
              <w:rPr>
                <w:sz w:val="22"/>
              </w:rPr>
              <w:t>dtrotter@utc.wa.gov</w:t>
            </w:r>
          </w:p>
          <w:p w:rsidR="00DE03C6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758E4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 Kimball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805A73" w:rsidRDefault="00805A7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DE03C6" w:rsidRDefault="00CD6DC8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sarah.shifley@atg.wa.gov</w:t>
            </w:r>
          </w:p>
          <w:p w:rsidR="00CB17A3" w:rsidRDefault="00CB17A3" w:rsidP="00CB17A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maryk2@atg.wa.gov</w:t>
            </w:r>
          </w:p>
          <w:p w:rsidR="00CD6DC8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="00CD6DC8" w:rsidRPr="00CD6DC8">
              <w:rPr>
                <w:sz w:val="22"/>
              </w:rPr>
              <w:t>arolw@atg.wa.gov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805A73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 Bradley Van Cleve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Irion </w:t>
            </w:r>
            <w:r w:rsidR="00805A73">
              <w:rPr>
                <w:sz w:val="22"/>
              </w:rPr>
              <w:t xml:space="preserve">A. </w:t>
            </w:r>
            <w:r>
              <w:rPr>
                <w:sz w:val="22"/>
              </w:rPr>
              <w:t>Sanger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bvc@dvclaw.com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ias@dvclaw.com</w:t>
            </w:r>
          </w:p>
          <w:p w:rsidR="00CD4911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805A7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CD6DC8" w:rsidTr="0047334B">
        <w:tc>
          <w:tcPr>
            <w:tcW w:w="5418" w:type="dxa"/>
          </w:tcPr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CD6DC8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 The Energy Project</w:t>
            </w:r>
          </w:p>
          <w:p w:rsidR="00CD6DC8" w:rsidRDefault="00CD6DC8" w:rsidP="00805A73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972B69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2A69C7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2A69C7">
                  <w:rPr>
                    <w:sz w:val="22"/>
                  </w:rPr>
                  <w:t>U.S.</w:t>
                </w:r>
              </w:smartTag>
            </w:smartTag>
            <w:r w:rsidR="002A69C7"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CD6DC8" w:rsidRDefault="00CD6DC8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CD6DC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3D57C4" w:rsidRDefault="003D57C4" w:rsidP="00CD6DC8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Pr="00CD4911" w:rsidRDefault="00805A73" w:rsidP="00805A7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2A69C7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3D57C4" w:rsidRDefault="003D57C4" w:rsidP="00401523">
            <w:pPr>
              <w:rPr>
                <w:sz w:val="22"/>
              </w:rPr>
            </w:pPr>
          </w:p>
          <w:p w:rsidR="003D57C4" w:rsidRDefault="003D57C4" w:rsidP="00401523">
            <w:pPr>
              <w:rPr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DF49E3">
        <w:t>3rd</w:t>
      </w:r>
      <w:r w:rsidR="00A178D5">
        <w:t xml:space="preserve"> day of </w:t>
      </w:r>
      <w:r w:rsidR="00DF49E3">
        <w:t>October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401523">
        <w:t>1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2D2C98" w:rsidRDefault="002D2C98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bookmarkStart w:id="1" w:name="_GoBack"/>
      <w:r w:rsidRPr="002D2C98">
        <w:rPr>
          <w:noProof/>
          <w:u w:val="single"/>
        </w:rPr>
        <w:t>/s/  Catherine Hamborg</w:t>
      </w:r>
      <w:r w:rsidRPr="002D2C98">
        <w:rPr>
          <w:noProof/>
          <w:u w:val="single"/>
        </w:rPr>
        <w:tab/>
      </w:r>
      <w:r w:rsidRPr="002D2C98">
        <w:rPr>
          <w:noProof/>
          <w:u w:val="single"/>
        </w:rPr>
        <w:tab/>
      </w:r>
    </w:p>
    <w:bookmarkEnd w:id="1"/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11" w:rsidRDefault="00CD4911">
      <w:r>
        <w:separator/>
      </w:r>
    </w:p>
  </w:endnote>
  <w:endnote w:type="continuationSeparator" w:id="0">
    <w:p w:rsidR="00CD4911" w:rsidRDefault="00CD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11" w:rsidRDefault="00CD4911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2C9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11" w:rsidRDefault="00CD4911">
      <w:r>
        <w:separator/>
      </w:r>
    </w:p>
  </w:footnote>
  <w:footnote w:type="continuationSeparator" w:id="0">
    <w:p w:rsidR="00CD4911" w:rsidRDefault="00CD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401B9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C103A"/>
    <w:rsid w:val="001C2F64"/>
    <w:rsid w:val="001C7242"/>
    <w:rsid w:val="001D0F33"/>
    <w:rsid w:val="001E112B"/>
    <w:rsid w:val="001E6E7A"/>
    <w:rsid w:val="001F19D4"/>
    <w:rsid w:val="00214CA5"/>
    <w:rsid w:val="00220319"/>
    <w:rsid w:val="002321E6"/>
    <w:rsid w:val="00245651"/>
    <w:rsid w:val="00255EF0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2C98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766D"/>
    <w:rsid w:val="006A2CB0"/>
    <w:rsid w:val="006A64B3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56AA9"/>
    <w:rsid w:val="00971CC8"/>
    <w:rsid w:val="00972B69"/>
    <w:rsid w:val="0097711B"/>
    <w:rsid w:val="00981D52"/>
    <w:rsid w:val="00986B42"/>
    <w:rsid w:val="00987BD4"/>
    <w:rsid w:val="009902E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1FEC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6590"/>
    <w:rsid w:val="00C03C37"/>
    <w:rsid w:val="00C0625A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49E3"/>
    <w:rsid w:val="00E202F6"/>
    <w:rsid w:val="00E43647"/>
    <w:rsid w:val="00E46826"/>
    <w:rsid w:val="00E6088A"/>
    <w:rsid w:val="00E73DC1"/>
    <w:rsid w:val="00E744B6"/>
    <w:rsid w:val="00E749E9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FD476BA-29C3-4FC4-823B-8589A5829B5D}"/>
</file>

<file path=customXml/itemProps2.xml><?xml version="1.0" encoding="utf-8"?>
<ds:datastoreItem xmlns:ds="http://schemas.openxmlformats.org/officeDocument/2006/customXml" ds:itemID="{D76FDFD8-B1AF-493D-A407-2D374EACD697}"/>
</file>

<file path=customXml/itemProps3.xml><?xml version="1.0" encoding="utf-8"?>
<ds:datastoreItem xmlns:ds="http://schemas.openxmlformats.org/officeDocument/2006/customXml" ds:itemID="{6C89F3D5-2ED0-45AE-97A9-1561A8220555}"/>
</file>

<file path=customXml/itemProps4.xml><?xml version="1.0" encoding="utf-8"?>
<ds:datastoreItem xmlns:ds="http://schemas.openxmlformats.org/officeDocument/2006/customXml" ds:itemID="{D8285972-32D3-49E3-BB5D-66AE49306168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0</TotalTime>
  <Pages>3</Pages>
  <Words>538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2</cp:revision>
  <cp:lastPrinted>2011-09-06T18:23:00Z</cp:lastPrinted>
  <dcterms:created xsi:type="dcterms:W3CDTF">2011-09-30T22:53:00Z</dcterms:created>
  <dcterms:modified xsi:type="dcterms:W3CDTF">2011-09-30T22:53:00Z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211410945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(Response to Request for Prehearing Conference)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