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1E" w:rsidRDefault="00296C3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0"/>
        </w:rPr>
        <w:t>BEFORE THE WASHINGTON</w:t>
      </w:r>
    </w:p>
    <w:p w:rsidR="0046651E" w:rsidRDefault="00296C3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UTILITIES AND TRANSPORTATION COMMISSION</w:t>
      </w:r>
    </w:p>
    <w:p w:rsidR="00281F64" w:rsidRDefault="00281F6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6651E" w:rsidRDefault="0046651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6"/>
        <w:gridCol w:w="179"/>
        <w:gridCol w:w="121"/>
        <w:gridCol w:w="4372"/>
      </w:tblGrid>
      <w:tr w:rsidR="0046651E" w:rsidTr="008B6040">
        <w:tc>
          <w:tcPr>
            <w:tcW w:w="4466" w:type="dxa"/>
          </w:tcPr>
          <w:p w:rsidR="0046651E" w:rsidRDefault="00296C30" w:rsidP="00524E95">
            <w:pPr>
              <w:tabs>
                <w:tab w:val="left" w:pos="2160"/>
              </w:tabs>
              <w:spacing w:line="264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In the Matter of the Petition of</w:t>
            </w:r>
          </w:p>
          <w:p w:rsidR="0046651E" w:rsidRDefault="0046651E" w:rsidP="00524E95">
            <w:pPr>
              <w:tabs>
                <w:tab w:val="left" w:pos="2160"/>
              </w:tabs>
              <w:spacing w:line="264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46651E" w:rsidRDefault="00296C30" w:rsidP="00524E95">
            <w:pPr>
              <w:tabs>
                <w:tab w:val="left" w:pos="2160"/>
              </w:tabs>
              <w:spacing w:line="264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FRONTIER COMMUNICATIONS NORTHWEST INC.,</w:t>
            </w:r>
          </w:p>
          <w:p w:rsidR="0046651E" w:rsidRDefault="0046651E" w:rsidP="00524E95">
            <w:pPr>
              <w:tabs>
                <w:tab w:val="left" w:pos="2160"/>
              </w:tabs>
              <w:spacing w:line="264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46651E" w:rsidRDefault="00296C30" w:rsidP="00524E95">
            <w:pPr>
              <w:tabs>
                <w:tab w:val="left" w:pos="2160"/>
              </w:tabs>
              <w:spacing w:line="264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To be Regulated as a Competitive Telecommunications Company Pursuant to RCW 80.36.320</w:t>
            </w:r>
          </w:p>
          <w:p w:rsidR="0046651E" w:rsidRDefault="0046651E" w:rsidP="00524E95">
            <w:pPr>
              <w:tabs>
                <w:tab w:val="left" w:pos="2160"/>
              </w:tabs>
              <w:spacing w:line="264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46651E" w:rsidRDefault="00296C30" w:rsidP="00524E95">
            <w:pPr>
              <w:tabs>
                <w:tab w:val="left" w:pos="2160"/>
              </w:tabs>
              <w:spacing w:line="264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_______________________________</w:t>
            </w:r>
            <w:r w:rsidR="008C0AB5">
              <w:rPr>
                <w:rFonts w:ascii="Times New Roman" w:eastAsia="Times New Roman" w:hAnsi="Times New Roman" w:cs="Times New Roman"/>
                <w:sz w:val="25"/>
                <w:szCs w:val="25"/>
              </w:rPr>
              <w:t>___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36" w:type="dxa"/>
            <w:gridSpan w:val="2"/>
          </w:tcPr>
          <w:p w:rsidR="0046651E" w:rsidRDefault="00296C30">
            <w:pPr>
              <w:spacing w:line="264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)</w:t>
            </w:r>
          </w:p>
          <w:p w:rsidR="0046651E" w:rsidRDefault="00296C30">
            <w:pPr>
              <w:spacing w:line="264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)</w:t>
            </w:r>
          </w:p>
          <w:p w:rsidR="0046651E" w:rsidRDefault="00296C30">
            <w:pPr>
              <w:spacing w:line="264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)</w:t>
            </w:r>
          </w:p>
          <w:p w:rsidR="0046651E" w:rsidRDefault="00296C30">
            <w:pPr>
              <w:spacing w:line="264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)</w:t>
            </w:r>
          </w:p>
          <w:p w:rsidR="0046651E" w:rsidRDefault="00296C30">
            <w:pPr>
              <w:spacing w:line="264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)</w:t>
            </w:r>
          </w:p>
          <w:p w:rsidR="0046651E" w:rsidRDefault="00296C30">
            <w:pPr>
              <w:spacing w:line="264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)</w:t>
            </w:r>
          </w:p>
          <w:p w:rsidR="0046651E" w:rsidRDefault="00296C30">
            <w:pPr>
              <w:spacing w:line="264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)</w:t>
            </w:r>
          </w:p>
          <w:p w:rsidR="0046651E" w:rsidRDefault="00296C30">
            <w:pPr>
              <w:spacing w:line="264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)</w:t>
            </w:r>
          </w:p>
          <w:p w:rsidR="0046651E" w:rsidRDefault="00296C30">
            <w:pPr>
              <w:spacing w:line="264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)</w:t>
            </w:r>
          </w:p>
          <w:p w:rsidR="0046651E" w:rsidRDefault="00296C30">
            <w:pPr>
              <w:spacing w:line="264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4372" w:type="dxa"/>
          </w:tcPr>
          <w:p w:rsidR="0046651E" w:rsidRDefault="00296C30">
            <w:pPr>
              <w:spacing w:line="264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DOCKET UT-121994</w:t>
            </w:r>
          </w:p>
          <w:p w:rsidR="0046651E" w:rsidRDefault="0046651E">
            <w:pPr>
              <w:spacing w:line="264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223C9" w:rsidRPr="00E223C9" w:rsidRDefault="00B74FFF" w:rsidP="00E223C9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MOTION </w:t>
            </w:r>
            <w:r w:rsidR="00E223C9" w:rsidRPr="00E223C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OF </w:t>
            </w:r>
            <w:r w:rsidR="00E223C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TW TELECOM OF WASHINGTON</w:t>
            </w:r>
            <w:r w:rsidR="00E223C9" w:rsidRPr="00E223C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LLC </w:t>
            </w:r>
            <w:r w:rsidR="00DF120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EXCLUDE </w:t>
            </w:r>
            <w:r w:rsidR="00E223C9" w:rsidRPr="00E223C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KEVIN SAVILLE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FROM ACCESS TO HIGHLY CONFIDENTIAL INFORMATION</w:t>
            </w:r>
            <w:r w:rsidR="00E223C9" w:rsidRPr="00E223C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 </w:t>
            </w:r>
          </w:p>
          <w:p w:rsidR="0046651E" w:rsidRPr="00D8295C" w:rsidRDefault="0046651E" w:rsidP="00E223C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24E95" w:rsidTr="008B6040">
        <w:trPr>
          <w:trHeight w:val="64"/>
        </w:trPr>
        <w:tc>
          <w:tcPr>
            <w:tcW w:w="4608" w:type="dxa"/>
            <w:gridSpan w:val="2"/>
          </w:tcPr>
          <w:p w:rsidR="00524E95" w:rsidRPr="00524E95" w:rsidRDefault="00524E95" w:rsidP="00524E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2"/>
          </w:tcPr>
          <w:p w:rsidR="00E223C9" w:rsidRPr="00E223C9" w:rsidRDefault="00E223C9" w:rsidP="00F57BB4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223C9" w:rsidRPr="00E223C9" w:rsidRDefault="00E223C9" w:rsidP="00F57BB4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223C9" w:rsidRPr="00E223C9" w:rsidRDefault="00E223C9" w:rsidP="00F57BB4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57BB4" w:rsidRPr="003A1DE3" w:rsidRDefault="00524E95" w:rsidP="00F57BB4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</w:pPr>
            <w:r w:rsidRPr="003A1DE3"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  <w:t>Mark P. Trinchero</w:t>
            </w:r>
            <w:r w:rsidRPr="003A1DE3"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  <w:br/>
            </w:r>
            <w:r w:rsidR="00F57BB4" w:rsidRPr="00F630DE"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  <w:t>marktrinchero@dwt.com</w:t>
            </w:r>
          </w:p>
          <w:p w:rsidR="00F57BB4" w:rsidRDefault="00524E95" w:rsidP="00524E95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E3015">
              <w:rPr>
                <w:rFonts w:ascii="Times New Roman" w:eastAsia="Times New Roman" w:hAnsi="Times New Roman" w:cs="Times New Roman"/>
                <w:sz w:val="24"/>
                <w:szCs w:val="20"/>
              </w:rPr>
              <w:t>Alan J. Galloway</w:t>
            </w:r>
          </w:p>
          <w:p w:rsidR="00F57BB4" w:rsidRDefault="00F57BB4" w:rsidP="00F57BB4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630DE">
              <w:rPr>
                <w:rFonts w:ascii="Times New Roman" w:eastAsia="Times New Roman" w:hAnsi="Times New Roman" w:cs="Times New Roman"/>
                <w:sz w:val="24"/>
                <w:szCs w:val="20"/>
              </w:rPr>
              <w:t>alangalloway@dwt.com</w:t>
            </w:r>
          </w:p>
          <w:p w:rsidR="00524E95" w:rsidRDefault="00524E95" w:rsidP="00524E95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E3015">
              <w:rPr>
                <w:rFonts w:ascii="Times New Roman" w:eastAsia="Times New Roman" w:hAnsi="Times New Roman" w:cs="Times New Roman"/>
                <w:sz w:val="24"/>
                <w:szCs w:val="20"/>
              </w:rPr>
              <w:t>DAVIS WRIGHT TREMAINE LLP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br/>
            </w:r>
            <w:r w:rsidRPr="00FE3015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300 SW Fifth Avenue, Suite 2300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br/>
              <w:t>Portland, Oregon  97201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br/>
            </w:r>
            <w:r w:rsidR="00EC1AE6">
              <w:rPr>
                <w:rFonts w:ascii="Times New Roman" w:eastAsia="Times New Roman" w:hAnsi="Times New Roman" w:cs="Times New Roman"/>
                <w:sz w:val="24"/>
                <w:szCs w:val="20"/>
              </w:rPr>
              <w:t>Tel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: (503) 241-2300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br/>
            </w:r>
            <w:r w:rsidRPr="00FE3015">
              <w:rPr>
                <w:rFonts w:ascii="Times New Roman" w:eastAsia="Times New Roman" w:hAnsi="Times New Roman" w:cs="Times New Roman"/>
                <w:sz w:val="24"/>
                <w:szCs w:val="20"/>
              </w:rPr>
              <w:t>Fax: (503) 7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78-5299</w:t>
            </w:r>
          </w:p>
          <w:p w:rsidR="002B2D8A" w:rsidRDefault="002B2D8A" w:rsidP="00524E95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524E95" w:rsidRDefault="00524E95" w:rsidP="00524E95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FE3015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for tw telecom</w:t>
            </w:r>
            <w:r w:rsidR="0064694B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 xml:space="preserve"> of washington</w:t>
            </w:r>
            <w:r w:rsidRPr="00FE3015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 xml:space="preserve"> llc</w:t>
            </w:r>
          </w:p>
          <w:p w:rsidR="00524E95" w:rsidRDefault="00524E95" w:rsidP="00524E95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D8295C" w:rsidRDefault="00D8295C" w:rsidP="00D8295C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46651E" w:rsidRPr="007A0662" w:rsidRDefault="0046651E" w:rsidP="007A0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6651E" w:rsidRPr="007A0662" w:rsidSect="00D829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1080" w:footer="360" w:gutter="0"/>
          <w:cols w:space="720"/>
          <w:docGrid w:linePitch="326"/>
        </w:sectPr>
      </w:pPr>
    </w:p>
    <w:p w:rsidR="00F02454" w:rsidRPr="00F02454" w:rsidRDefault="00B74FFF" w:rsidP="00F02454">
      <w:pPr>
        <w:pStyle w:val="WUTCHeading0"/>
        <w:numPr>
          <w:ilvl w:val="0"/>
          <w:numId w:val="0"/>
        </w:numPr>
        <w:jc w:val="center"/>
        <w:rPr>
          <w:i w:val="0"/>
        </w:rPr>
      </w:pPr>
      <w:r>
        <w:rPr>
          <w:i w:val="0"/>
        </w:rPr>
        <w:lastRenderedPageBreak/>
        <w:t>MOTION</w:t>
      </w:r>
    </w:p>
    <w:p w:rsidR="00E223C9" w:rsidRDefault="00B4557F" w:rsidP="00F02454">
      <w:pPr>
        <w:pStyle w:val="WUTCNorm"/>
        <w:numPr>
          <w:ilvl w:val="0"/>
          <w:numId w:val="0"/>
        </w:numPr>
      </w:pPr>
      <w:r>
        <w:tab/>
      </w:r>
      <w:r w:rsidR="00441B3C">
        <w:t>Pursuant to paragraphs 14 and 16 of Protective Order With “Highly Confidential” Provisions</w:t>
      </w:r>
      <w:r w:rsidR="00B74FFF">
        <w:t xml:space="preserve"> </w:t>
      </w:r>
      <w:r w:rsidR="0026614B">
        <w:t>entered on February 15, 2013 in this proceeding</w:t>
      </w:r>
      <w:r w:rsidR="00441B3C">
        <w:t xml:space="preserve">, </w:t>
      </w:r>
      <w:r w:rsidR="001B1C46" w:rsidRPr="00143F88">
        <w:rPr>
          <w:b/>
        </w:rPr>
        <w:t>tw telecom of washington llc</w:t>
      </w:r>
      <w:r w:rsidR="001B1C46" w:rsidRPr="001B1C46">
        <w:t xml:space="preserve"> hereby </w:t>
      </w:r>
      <w:r w:rsidR="00B74FFF">
        <w:t xml:space="preserve">moves to exclude Kevin Saville from access to Highly Confidential Information on the basis that </w:t>
      </w:r>
      <w:r w:rsidR="00E223C9">
        <w:t xml:space="preserve">Mr. Saville is </w:t>
      </w:r>
      <w:r w:rsidR="00143F88">
        <w:t xml:space="preserve">an in-house </w:t>
      </w:r>
      <w:r w:rsidR="00E223C9">
        <w:t>counsel for Frontier</w:t>
      </w:r>
      <w:r w:rsidR="00B74FFF">
        <w:t xml:space="preserve"> Communications Northwest, Inc.</w:t>
      </w:r>
      <w:r w:rsidR="00E223C9">
        <w:t xml:space="preserve">, and that </w:t>
      </w:r>
      <w:r w:rsidR="00E223C9" w:rsidRPr="001B1C46">
        <w:t>paragraph 14 of the protective order in th</w:t>
      </w:r>
      <w:r w:rsidR="00E223C9">
        <w:t>is proceeding restrict</w:t>
      </w:r>
      <w:r>
        <w:t>s</w:t>
      </w:r>
      <w:r w:rsidR="00E223C9">
        <w:t xml:space="preserve"> </w:t>
      </w:r>
      <w:r w:rsidR="00E223C9" w:rsidRPr="001B1C46">
        <w:t xml:space="preserve">information designated as Highly Confidential to only outside counsel and outside </w:t>
      </w:r>
      <w:r w:rsidR="00441B3C">
        <w:t>consultants</w:t>
      </w:r>
      <w:r w:rsidR="00E223C9">
        <w:t xml:space="preserve">. </w:t>
      </w:r>
      <w:r w:rsidR="00F02167">
        <w:t xml:space="preserve"> This </w:t>
      </w:r>
      <w:r w:rsidR="00143F88">
        <w:t>motion</w:t>
      </w:r>
      <w:r w:rsidR="00F02167">
        <w:t xml:space="preserve"> is supported by the </w:t>
      </w:r>
      <w:r>
        <w:t xml:space="preserve">attached </w:t>
      </w:r>
      <w:r w:rsidR="00F02167">
        <w:t>Affidavit of Alan J. Galloway.</w:t>
      </w:r>
    </w:p>
    <w:p w:rsidR="0046651E" w:rsidRDefault="0046651E">
      <w:pPr>
        <w:pStyle w:val="Default"/>
        <w:rPr>
          <w:sz w:val="23"/>
          <w:szCs w:val="23"/>
        </w:rPr>
      </w:pPr>
    </w:p>
    <w:p w:rsidR="007D74F5" w:rsidRDefault="00B4557F" w:rsidP="007D7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DF1204">
        <w:rPr>
          <w:rFonts w:ascii="Times New Roman" w:eastAsia="Times New Roman" w:hAnsi="Times New Roman" w:cs="Times New Roman"/>
          <w:sz w:val="24"/>
          <w:szCs w:val="20"/>
        </w:rPr>
        <w:t>RESPECTFULLY SUBMITTED</w:t>
      </w:r>
      <w:r w:rsidR="007D74F5">
        <w:rPr>
          <w:rFonts w:ascii="Times New Roman" w:eastAsia="Times New Roman" w:hAnsi="Times New Roman" w:cs="Times New Roman"/>
          <w:sz w:val="24"/>
          <w:szCs w:val="20"/>
        </w:rPr>
        <w:t xml:space="preserve"> this </w:t>
      </w:r>
      <w:r w:rsidR="00DF1204">
        <w:rPr>
          <w:rFonts w:ascii="Times New Roman" w:eastAsia="Times New Roman" w:hAnsi="Times New Roman" w:cs="Times New Roman"/>
          <w:sz w:val="24"/>
          <w:szCs w:val="20"/>
        </w:rPr>
        <w:t>4</w:t>
      </w:r>
      <w:r w:rsidR="00DF1204" w:rsidRPr="00DF1204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="00DF120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D74F5">
        <w:rPr>
          <w:rFonts w:ascii="Times New Roman" w:eastAsia="Times New Roman" w:hAnsi="Times New Roman" w:cs="Times New Roman"/>
          <w:sz w:val="24"/>
          <w:szCs w:val="20"/>
        </w:rPr>
        <w:t xml:space="preserve">day of </w:t>
      </w:r>
      <w:r w:rsidR="00F0577E">
        <w:rPr>
          <w:rFonts w:ascii="Times New Roman" w:eastAsia="Times New Roman" w:hAnsi="Times New Roman" w:cs="Times New Roman"/>
          <w:sz w:val="24"/>
          <w:szCs w:val="20"/>
        </w:rPr>
        <w:t>April</w:t>
      </w:r>
      <w:r w:rsidR="007D74F5">
        <w:rPr>
          <w:rFonts w:ascii="Times New Roman" w:eastAsia="Times New Roman" w:hAnsi="Times New Roman" w:cs="Times New Roman"/>
          <w:sz w:val="24"/>
          <w:szCs w:val="20"/>
        </w:rPr>
        <w:t>, 2013.</w:t>
      </w:r>
    </w:p>
    <w:p w:rsidR="0064694B" w:rsidRDefault="0064694B" w:rsidP="007D74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D74F5" w:rsidRDefault="007D74F5" w:rsidP="007D74F5">
      <w:pPr>
        <w:spacing w:after="240" w:line="240" w:lineRule="auto"/>
        <w:ind w:left="423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B</w:t>
      </w:r>
      <w:r w:rsidR="00296C30">
        <w:rPr>
          <w:rFonts w:ascii="Times New Roman" w:eastAsia="Times New Roman" w:hAnsi="Times New Roman" w:cs="Times New Roman"/>
          <w:sz w:val="24"/>
          <w:szCs w:val="20"/>
        </w:rPr>
        <w:t>y</w:t>
      </w:r>
      <w:r>
        <w:rPr>
          <w:rFonts w:ascii="Times New Roman" w:eastAsia="Times New Roman" w:hAnsi="Times New Roman" w:cs="Times New Roman"/>
          <w:sz w:val="24"/>
          <w:szCs w:val="20"/>
        </w:rPr>
        <w:t>:_____________________________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466"/>
      </w:tblGrid>
      <w:tr w:rsidR="007D74F5" w:rsidTr="007D74F5">
        <w:trPr>
          <w:trHeight w:val="64"/>
        </w:trPr>
        <w:tc>
          <w:tcPr>
            <w:tcW w:w="4608" w:type="dxa"/>
          </w:tcPr>
          <w:p w:rsidR="007D74F5" w:rsidRPr="00524E95" w:rsidRDefault="007D74F5" w:rsidP="007D7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</w:tcPr>
          <w:p w:rsidR="007D74F5" w:rsidRPr="003A1DE3" w:rsidRDefault="007D74F5" w:rsidP="007D74F5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</w:pPr>
            <w:r w:rsidRPr="003A1DE3"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  <w:t>Mark P. Trinchero</w:t>
            </w:r>
            <w:r w:rsidRPr="003A1DE3"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  <w:br/>
            </w:r>
            <w:r w:rsidRPr="00F630DE"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  <w:t>marktrinchero@dwt.com</w:t>
            </w:r>
          </w:p>
          <w:p w:rsidR="007D74F5" w:rsidRDefault="007D74F5" w:rsidP="007D74F5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E3015">
              <w:rPr>
                <w:rFonts w:ascii="Times New Roman" w:eastAsia="Times New Roman" w:hAnsi="Times New Roman" w:cs="Times New Roman"/>
                <w:sz w:val="24"/>
                <w:szCs w:val="20"/>
              </w:rPr>
              <w:t>Alan J. Galloway</w:t>
            </w:r>
          </w:p>
          <w:p w:rsidR="007D74F5" w:rsidRDefault="007D74F5" w:rsidP="007D74F5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630DE">
              <w:rPr>
                <w:rFonts w:ascii="Times New Roman" w:eastAsia="Times New Roman" w:hAnsi="Times New Roman" w:cs="Times New Roman"/>
                <w:sz w:val="24"/>
                <w:szCs w:val="20"/>
              </w:rPr>
              <w:t>alangalloway@dwt.com</w:t>
            </w:r>
          </w:p>
          <w:p w:rsidR="007D74F5" w:rsidRDefault="007D74F5" w:rsidP="007D74F5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E3015">
              <w:rPr>
                <w:rFonts w:ascii="Times New Roman" w:eastAsia="Times New Roman" w:hAnsi="Times New Roman" w:cs="Times New Roman"/>
                <w:sz w:val="24"/>
                <w:szCs w:val="20"/>
              </w:rPr>
              <w:t>DAVIS WRIGHT TREMAINE LLP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br/>
            </w:r>
            <w:r w:rsidRPr="00FE3015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300 SW Fifth Avenue, Suite 2</w:t>
            </w:r>
            <w:r w:rsidR="00B4557F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br/>
              <w:t>Portland, Oregon  97201</w:t>
            </w:r>
            <w:r w:rsidR="00B4557F">
              <w:rPr>
                <w:rFonts w:ascii="Times New Roman" w:eastAsia="Times New Roman" w:hAnsi="Times New Roman" w:cs="Times New Roman"/>
                <w:sz w:val="24"/>
                <w:szCs w:val="20"/>
              </w:rPr>
              <w:t>-5630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br/>
            </w:r>
            <w:r w:rsidR="00D8295C">
              <w:rPr>
                <w:rFonts w:ascii="Times New Roman" w:eastAsia="Times New Roman" w:hAnsi="Times New Roman" w:cs="Times New Roman"/>
                <w:sz w:val="24"/>
                <w:szCs w:val="20"/>
              </w:rPr>
              <w:t>Tel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: (503) 241-2300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br/>
            </w:r>
            <w:r w:rsidRPr="00FE3015">
              <w:rPr>
                <w:rFonts w:ascii="Times New Roman" w:eastAsia="Times New Roman" w:hAnsi="Times New Roman" w:cs="Times New Roman"/>
                <w:sz w:val="24"/>
                <w:szCs w:val="20"/>
              </w:rPr>
              <w:t>Fax: (503) 7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78-5299</w:t>
            </w:r>
          </w:p>
          <w:p w:rsidR="007D74F5" w:rsidRDefault="007D74F5" w:rsidP="007D74F5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FE3015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for tw telecom</w:t>
            </w:r>
            <w:r w:rsidR="0064694B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 xml:space="preserve"> of washington</w:t>
            </w:r>
            <w:r w:rsidRPr="00FE3015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 xml:space="preserve"> llc</w:t>
            </w:r>
          </w:p>
          <w:p w:rsidR="007D74F5" w:rsidRPr="00D8295C" w:rsidRDefault="007D74F5" w:rsidP="00DF1204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</w:tr>
    </w:tbl>
    <w:p w:rsidR="00FE3015" w:rsidRDefault="00FE3015" w:rsidP="007D74F5">
      <w:pPr>
        <w:spacing w:after="240" w:line="240" w:lineRule="auto"/>
        <w:ind w:firstLine="720"/>
      </w:pPr>
    </w:p>
    <w:sectPr w:rsidR="00FE3015" w:rsidSect="00281F64">
      <w:headerReference w:type="default" r:id="rId15"/>
      <w:footerReference w:type="default" r:id="rId16"/>
      <w:pgSz w:w="12240" w:h="15840" w:code="1"/>
      <w:pgMar w:top="1440" w:right="1440" w:bottom="1440" w:left="1440" w:header="1440" w:footer="720" w:gutter="0"/>
      <w:pgNumType w:start="1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</wne:keymaps>
  <wne:toolbars>
    <wne:acdManifest>
      <wne:acdEntry wne:acdName="acd0"/>
    </wne:acdManifest>
  </wne:toolbars>
  <wne:acds>
    <wne:acd wne:argValue="AgBXAFUAVABDAEgAZQBhAGQAMQA=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97C" w:rsidRDefault="00DC297C">
      <w:pPr>
        <w:spacing w:after="0" w:line="240" w:lineRule="auto"/>
      </w:pPr>
      <w:r>
        <w:separator/>
      </w:r>
    </w:p>
  </w:endnote>
  <w:endnote w:type="continuationSeparator" w:id="0">
    <w:p w:rsidR="00DC297C" w:rsidRDefault="00DC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4F5" w:rsidRDefault="00F630DE">
    <w:pPr>
      <w:pStyle w:val="Footer"/>
    </w:pPr>
    <w:r w:rsidRPr="00F630DE">
      <w:rPr>
        <w:rStyle w:val="DocID"/>
      </w:rPr>
      <w:t>DWT 21581158v1 0056259-000032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4F5" w:rsidRDefault="00F630DE">
    <w:pPr>
      <w:pStyle w:val="Footer"/>
      <w:rPr>
        <w:snapToGrid w:val="0"/>
      </w:rPr>
    </w:pPr>
    <w:r w:rsidRPr="00F630DE">
      <w:rPr>
        <w:rStyle w:val="DocID"/>
      </w:rPr>
      <w:t>DWT 21581158v1 0056259-000032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4F5" w:rsidRDefault="00F630DE">
    <w:pPr>
      <w:pStyle w:val="Footer"/>
    </w:pPr>
    <w:r w:rsidRPr="00F630DE">
      <w:rPr>
        <w:rStyle w:val="DocID"/>
      </w:rPr>
      <w:t>DWT 21581158v1 0056259-000032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4F5" w:rsidRDefault="007D74F5" w:rsidP="00DF1204">
    <w:pPr>
      <w:pStyle w:val="Footer"/>
      <w:ind w:left="900" w:hanging="900"/>
      <w:rPr>
        <w:snapToGrid w:val="0"/>
      </w:rPr>
    </w:pPr>
    <w:r>
      <w:rPr>
        <w:snapToGrid w:val="0"/>
      </w:rPr>
      <w:t xml:space="preserve">Page </w:t>
    </w:r>
    <w:r w:rsidR="00281F64">
      <w:rPr>
        <w:snapToGrid w:val="0"/>
      </w:rPr>
      <w:t>2</w:t>
    </w:r>
    <w:r>
      <w:rPr>
        <w:snapToGrid w:val="0"/>
      </w:rPr>
      <w:t xml:space="preserve"> – </w:t>
    </w:r>
    <w:r w:rsidR="00281F64" w:rsidRPr="00281F64">
      <w:rPr>
        <w:snapToGrid w:val="0"/>
      </w:rPr>
      <w:t xml:space="preserve">MOTION OF TW TELECOM OF WASHINGTON LLC TO EXCLUDE KEVIN SAVILLE FROM ACCESS TO HIGHLY CONFIDENTIAL INFORMATION  </w:t>
    </w:r>
    <w:r w:rsidR="00DF1204" w:rsidRPr="00DF1204">
      <w:rPr>
        <w:snapToGrid w:val="0"/>
      </w:rPr>
      <w:t xml:space="preserve">  </w:t>
    </w:r>
  </w:p>
  <w:p w:rsidR="007D74F5" w:rsidRDefault="00DF1204">
    <w:pPr>
      <w:pStyle w:val="Footer"/>
      <w:rPr>
        <w:snapToGrid w:val="0"/>
      </w:rPr>
    </w:pPr>
    <w:r w:rsidRPr="00DF1204">
      <w:rPr>
        <w:snapToGrid w:val="0"/>
        <w:sz w:val="16"/>
        <w:szCs w:val="16"/>
      </w:rPr>
      <w:br/>
    </w:r>
  </w:p>
  <w:p w:rsidR="008E60A7" w:rsidRDefault="00F630DE">
    <w:pPr>
      <w:pStyle w:val="Footer"/>
      <w:rPr>
        <w:snapToGrid w:val="0"/>
      </w:rPr>
    </w:pPr>
    <w:r w:rsidRPr="00F630DE">
      <w:rPr>
        <w:rStyle w:val="DocID"/>
      </w:rPr>
      <w:t>DWT 21581158v1 0056259-000032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97C" w:rsidRDefault="00DC297C">
      <w:pPr>
        <w:spacing w:after="0" w:line="240" w:lineRule="auto"/>
      </w:pPr>
      <w:r>
        <w:separator/>
      </w:r>
    </w:p>
  </w:footnote>
  <w:footnote w:type="continuationSeparator" w:id="0">
    <w:p w:rsidR="00DC297C" w:rsidRDefault="00DC2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DE" w:rsidRDefault="00F630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DE" w:rsidRDefault="00F630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DE" w:rsidRDefault="00F630D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4F5" w:rsidRDefault="007D74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C6D"/>
    <w:multiLevelType w:val="hybridMultilevel"/>
    <w:tmpl w:val="711CDE80"/>
    <w:lvl w:ilvl="0" w:tplc="2F8C7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64A03"/>
    <w:multiLevelType w:val="hybridMultilevel"/>
    <w:tmpl w:val="99526DF6"/>
    <w:name w:val="WUTCNorm"/>
    <w:lvl w:ilvl="0" w:tplc="96F48B66">
      <w:start w:val="1"/>
      <w:numFmt w:val="decimal"/>
      <w:pStyle w:val="WUTCNorm"/>
      <w:lvlText w:val="%1."/>
      <w:lvlJc w:val="left"/>
      <w:pPr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8B623F"/>
    <w:multiLevelType w:val="hybridMultilevel"/>
    <w:tmpl w:val="CFEC4FE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16A18D6"/>
    <w:multiLevelType w:val="hybridMultilevel"/>
    <w:tmpl w:val="BD5876DE"/>
    <w:name w:val="WUTCHead1"/>
    <w:lvl w:ilvl="0" w:tplc="9EA84338">
      <w:start w:val="1"/>
      <w:numFmt w:val="upperLetter"/>
      <w:pStyle w:val="WUTCHead1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5F966F24">
      <w:start w:val="1"/>
      <w:numFmt w:val="decimal"/>
      <w:pStyle w:val="WUTCHead2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6B27F6"/>
    <w:multiLevelType w:val="hybridMultilevel"/>
    <w:tmpl w:val="AB78CE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9605488"/>
    <w:multiLevelType w:val="hybridMultilevel"/>
    <w:tmpl w:val="33F464C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2BF52C9"/>
    <w:multiLevelType w:val="hybridMultilevel"/>
    <w:tmpl w:val="68945C80"/>
    <w:lvl w:ilvl="0" w:tplc="96F48B66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5">
      <w:start w:val="1"/>
      <w:numFmt w:val="upperLetter"/>
      <w:lvlText w:val="%3.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449575B"/>
    <w:multiLevelType w:val="hybridMultilevel"/>
    <w:tmpl w:val="14BCE0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8FF2153"/>
    <w:multiLevelType w:val="hybridMultilevel"/>
    <w:tmpl w:val="3EACB2B6"/>
    <w:lvl w:ilvl="0" w:tplc="8268684C">
      <w:start w:val="1"/>
      <w:numFmt w:val="upperRoman"/>
      <w:pStyle w:val="WUTCHeading0"/>
      <w:lvlText w:val="%1."/>
      <w:lvlJc w:val="righ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5F966F2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0"/>
  </w:num>
  <w:num w:numId="10">
    <w:abstractNumId w:val="8"/>
  </w:num>
  <w:num w:numId="1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1E"/>
    <w:rsid w:val="00005540"/>
    <w:rsid w:val="00043DD9"/>
    <w:rsid w:val="00046142"/>
    <w:rsid w:val="000753EC"/>
    <w:rsid w:val="000A036C"/>
    <w:rsid w:val="000A27E6"/>
    <w:rsid w:val="000A437C"/>
    <w:rsid w:val="000B7CD3"/>
    <w:rsid w:val="000C50F1"/>
    <w:rsid w:val="000C74F2"/>
    <w:rsid w:val="000C7654"/>
    <w:rsid w:val="001070C4"/>
    <w:rsid w:val="00113BDB"/>
    <w:rsid w:val="0012792E"/>
    <w:rsid w:val="00143F88"/>
    <w:rsid w:val="00144FDA"/>
    <w:rsid w:val="00163D86"/>
    <w:rsid w:val="00187519"/>
    <w:rsid w:val="00191210"/>
    <w:rsid w:val="001920FA"/>
    <w:rsid w:val="001A0E96"/>
    <w:rsid w:val="001B1C46"/>
    <w:rsid w:val="001B79EA"/>
    <w:rsid w:val="001C3C1B"/>
    <w:rsid w:val="001C5AB0"/>
    <w:rsid w:val="001D13DC"/>
    <w:rsid w:val="001E1CA1"/>
    <w:rsid w:val="001E7E23"/>
    <w:rsid w:val="00212634"/>
    <w:rsid w:val="00235CF5"/>
    <w:rsid w:val="00250D79"/>
    <w:rsid w:val="0026029A"/>
    <w:rsid w:val="0026614B"/>
    <w:rsid w:val="002760B0"/>
    <w:rsid w:val="00281F64"/>
    <w:rsid w:val="002851CE"/>
    <w:rsid w:val="00286BF8"/>
    <w:rsid w:val="00296C30"/>
    <w:rsid w:val="002B2D8A"/>
    <w:rsid w:val="002D1520"/>
    <w:rsid w:val="002E00AA"/>
    <w:rsid w:val="002F4351"/>
    <w:rsid w:val="002F7D77"/>
    <w:rsid w:val="0030531E"/>
    <w:rsid w:val="00310116"/>
    <w:rsid w:val="00322541"/>
    <w:rsid w:val="00380B8B"/>
    <w:rsid w:val="00395B55"/>
    <w:rsid w:val="003A1DE3"/>
    <w:rsid w:val="003D1E3F"/>
    <w:rsid w:val="003E2E75"/>
    <w:rsid w:val="003E47DC"/>
    <w:rsid w:val="003F55E1"/>
    <w:rsid w:val="00404353"/>
    <w:rsid w:val="00404BEA"/>
    <w:rsid w:val="00406995"/>
    <w:rsid w:val="0041092C"/>
    <w:rsid w:val="00420094"/>
    <w:rsid w:val="00424435"/>
    <w:rsid w:val="0043284B"/>
    <w:rsid w:val="00433F89"/>
    <w:rsid w:val="004349FD"/>
    <w:rsid w:val="00441B3C"/>
    <w:rsid w:val="0046215B"/>
    <w:rsid w:val="00464673"/>
    <w:rsid w:val="0046651E"/>
    <w:rsid w:val="0049173E"/>
    <w:rsid w:val="004A37D0"/>
    <w:rsid w:val="004B2118"/>
    <w:rsid w:val="004D0335"/>
    <w:rsid w:val="004D0FB2"/>
    <w:rsid w:val="004E19B4"/>
    <w:rsid w:val="004E4A77"/>
    <w:rsid w:val="004F1969"/>
    <w:rsid w:val="005112F9"/>
    <w:rsid w:val="005153BC"/>
    <w:rsid w:val="005238A3"/>
    <w:rsid w:val="00524E95"/>
    <w:rsid w:val="00546862"/>
    <w:rsid w:val="005830DB"/>
    <w:rsid w:val="005847A5"/>
    <w:rsid w:val="00586089"/>
    <w:rsid w:val="005B1EDC"/>
    <w:rsid w:val="005B3CF9"/>
    <w:rsid w:val="005E5ACE"/>
    <w:rsid w:val="00604C14"/>
    <w:rsid w:val="00633727"/>
    <w:rsid w:val="006368C6"/>
    <w:rsid w:val="0063699A"/>
    <w:rsid w:val="0064694B"/>
    <w:rsid w:val="00652B17"/>
    <w:rsid w:val="006530DD"/>
    <w:rsid w:val="006A4E86"/>
    <w:rsid w:val="006A54E7"/>
    <w:rsid w:val="00705DCD"/>
    <w:rsid w:val="007128EF"/>
    <w:rsid w:val="00735219"/>
    <w:rsid w:val="0076676E"/>
    <w:rsid w:val="00777666"/>
    <w:rsid w:val="00796D4D"/>
    <w:rsid w:val="007A0662"/>
    <w:rsid w:val="007D3BA6"/>
    <w:rsid w:val="007D74F5"/>
    <w:rsid w:val="007E7547"/>
    <w:rsid w:val="00815B6C"/>
    <w:rsid w:val="00822472"/>
    <w:rsid w:val="00827269"/>
    <w:rsid w:val="0083355C"/>
    <w:rsid w:val="0083369F"/>
    <w:rsid w:val="00834BCB"/>
    <w:rsid w:val="00837299"/>
    <w:rsid w:val="00841F49"/>
    <w:rsid w:val="00852D3A"/>
    <w:rsid w:val="00882429"/>
    <w:rsid w:val="008A10FF"/>
    <w:rsid w:val="008A32D1"/>
    <w:rsid w:val="008B6040"/>
    <w:rsid w:val="008C0AB5"/>
    <w:rsid w:val="008E1515"/>
    <w:rsid w:val="008E60A7"/>
    <w:rsid w:val="008F0A64"/>
    <w:rsid w:val="009218FF"/>
    <w:rsid w:val="00921AE6"/>
    <w:rsid w:val="00960022"/>
    <w:rsid w:val="009704A4"/>
    <w:rsid w:val="00972BDD"/>
    <w:rsid w:val="0099277A"/>
    <w:rsid w:val="009C4458"/>
    <w:rsid w:val="00A07119"/>
    <w:rsid w:val="00A10350"/>
    <w:rsid w:val="00A13177"/>
    <w:rsid w:val="00A13DB8"/>
    <w:rsid w:val="00A15CD8"/>
    <w:rsid w:val="00A31092"/>
    <w:rsid w:val="00A600A4"/>
    <w:rsid w:val="00A61AF2"/>
    <w:rsid w:val="00A93656"/>
    <w:rsid w:val="00AA1C90"/>
    <w:rsid w:val="00AB1196"/>
    <w:rsid w:val="00AE2FB1"/>
    <w:rsid w:val="00B12600"/>
    <w:rsid w:val="00B4557F"/>
    <w:rsid w:val="00B74FFF"/>
    <w:rsid w:val="00B80C85"/>
    <w:rsid w:val="00BA113B"/>
    <w:rsid w:val="00BF1490"/>
    <w:rsid w:val="00C076AD"/>
    <w:rsid w:val="00C20092"/>
    <w:rsid w:val="00C23D4C"/>
    <w:rsid w:val="00C5038F"/>
    <w:rsid w:val="00C51A8C"/>
    <w:rsid w:val="00C55B89"/>
    <w:rsid w:val="00C65CF7"/>
    <w:rsid w:val="00C67019"/>
    <w:rsid w:val="00C733CB"/>
    <w:rsid w:val="00C77370"/>
    <w:rsid w:val="00C8482D"/>
    <w:rsid w:val="00C851A7"/>
    <w:rsid w:val="00C86549"/>
    <w:rsid w:val="00C92DA1"/>
    <w:rsid w:val="00CA3BD4"/>
    <w:rsid w:val="00CA7515"/>
    <w:rsid w:val="00CA756A"/>
    <w:rsid w:val="00CE0B23"/>
    <w:rsid w:val="00D02A7B"/>
    <w:rsid w:val="00D3096E"/>
    <w:rsid w:val="00D33E17"/>
    <w:rsid w:val="00D82057"/>
    <w:rsid w:val="00D8295C"/>
    <w:rsid w:val="00DC297C"/>
    <w:rsid w:val="00DC5CB6"/>
    <w:rsid w:val="00DD6263"/>
    <w:rsid w:val="00DE3F85"/>
    <w:rsid w:val="00DE7D58"/>
    <w:rsid w:val="00DF1204"/>
    <w:rsid w:val="00DF6CED"/>
    <w:rsid w:val="00E223C9"/>
    <w:rsid w:val="00E56427"/>
    <w:rsid w:val="00E56BDE"/>
    <w:rsid w:val="00E620B8"/>
    <w:rsid w:val="00E81831"/>
    <w:rsid w:val="00E85480"/>
    <w:rsid w:val="00E95F75"/>
    <w:rsid w:val="00E97E73"/>
    <w:rsid w:val="00EA7456"/>
    <w:rsid w:val="00EB2BB8"/>
    <w:rsid w:val="00EC1AE6"/>
    <w:rsid w:val="00ED1CB4"/>
    <w:rsid w:val="00ED7DB9"/>
    <w:rsid w:val="00F01477"/>
    <w:rsid w:val="00F02167"/>
    <w:rsid w:val="00F02454"/>
    <w:rsid w:val="00F0577E"/>
    <w:rsid w:val="00F212D3"/>
    <w:rsid w:val="00F25EF2"/>
    <w:rsid w:val="00F305D1"/>
    <w:rsid w:val="00F42B1D"/>
    <w:rsid w:val="00F57BB4"/>
    <w:rsid w:val="00F630DE"/>
    <w:rsid w:val="00F72AF5"/>
    <w:rsid w:val="00FB33A0"/>
    <w:rsid w:val="00FD2C66"/>
    <w:rsid w:val="00FE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WUTCNorm"/>
    <w:link w:val="Heading1Char"/>
    <w:uiPriority w:val="9"/>
    <w:qFormat/>
    <w:rsid w:val="007A0662"/>
    <w:pPr>
      <w:keepNext/>
      <w:keepLines/>
      <w:spacing w:after="240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BB4"/>
    <w:pPr>
      <w:keepNext/>
      <w:keepLines/>
      <w:spacing w:after="240" w:line="240" w:lineRule="auto"/>
      <w:jc w:val="center"/>
      <w:outlineLvl w:val="1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D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DWTNorm">
    <w:name w:val="DWTNorm"/>
    <w:basedOn w:val="Normal"/>
    <w:link w:val="DWTNormChar"/>
    <w:qFormat/>
    <w:pPr>
      <w:spacing w:after="24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DWTNormChar">
    <w:name w:val="DWTNorm Char"/>
    <w:basedOn w:val="DefaultParagraphFont"/>
    <w:link w:val="DWTNorm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lockQuote">
    <w:name w:val="BlockQuote"/>
    <w:basedOn w:val="DWTNorm"/>
    <w:link w:val="BlockQuoteChar"/>
    <w:qFormat/>
    <w:pPr>
      <w:ind w:left="1440" w:right="1440" w:firstLine="0"/>
    </w:pPr>
  </w:style>
  <w:style w:type="paragraph" w:customStyle="1" w:styleId="WUTCNorm">
    <w:name w:val="WUTCNorm"/>
    <w:basedOn w:val="DWTNorm"/>
    <w:link w:val="WUTCNormChar"/>
    <w:qFormat/>
    <w:pPr>
      <w:numPr>
        <w:numId w:val="2"/>
      </w:numPr>
      <w:spacing w:after="0" w:line="480" w:lineRule="auto"/>
      <w:ind w:left="360"/>
    </w:pPr>
  </w:style>
  <w:style w:type="character" w:customStyle="1" w:styleId="BlockQuoteChar">
    <w:name w:val="BlockQuote Char"/>
    <w:basedOn w:val="DWTNormChar"/>
    <w:link w:val="BlockQuote"/>
    <w:rPr>
      <w:rFonts w:ascii="Times New Roman" w:eastAsia="Times New Roman" w:hAnsi="Times New Roman" w:cs="Times New Roman"/>
      <w:sz w:val="24"/>
      <w:szCs w:val="20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character" w:customStyle="1" w:styleId="WUTCNormChar">
    <w:name w:val="WUTCNorm Char"/>
    <w:basedOn w:val="DWTNormChar"/>
    <w:link w:val="WUTCNorm"/>
    <w:rPr>
      <w:rFonts w:ascii="Times New Roman" w:eastAsia="Times New Roman" w:hAnsi="Times New Roman" w:cs="Times New Roman"/>
      <w:sz w:val="24"/>
      <w:szCs w:val="20"/>
    </w:rPr>
  </w:style>
  <w:style w:type="character" w:customStyle="1" w:styleId="WUTCHeadingChar">
    <w:name w:val="WUTCHeading Char"/>
    <w:basedOn w:val="WUTCNormChar"/>
    <w:rsid w:val="00B80C8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DocID">
    <w:name w:val="DocID"/>
    <w:basedOn w:val="DefaultParagraphFont"/>
    <w:uiPriority w:val="99"/>
    <w:semiHidden/>
    <w:rPr>
      <w:rFonts w:ascii="Times New Roman" w:hAnsi="Times New Roman"/>
      <w:sz w:val="16"/>
    </w:rPr>
  </w:style>
  <w:style w:type="paragraph" w:customStyle="1" w:styleId="WUTCHead1">
    <w:name w:val="WUTCHead1"/>
    <w:basedOn w:val="WUTCNorm"/>
    <w:link w:val="WUTCHead1Char"/>
    <w:qFormat/>
    <w:rsid w:val="00163D86"/>
    <w:pPr>
      <w:keepNext/>
      <w:numPr>
        <w:numId w:val="7"/>
      </w:numPr>
      <w:spacing w:after="240" w:line="240" w:lineRule="auto"/>
    </w:pPr>
    <w:rPr>
      <w:i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WUTCHead1Char">
    <w:name w:val="WUTCHead1 Char"/>
    <w:basedOn w:val="WUTCNormChar"/>
    <w:link w:val="WUTCHead1"/>
    <w:rsid w:val="00163D86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0C85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50D79"/>
    <w:pPr>
      <w:tabs>
        <w:tab w:val="left" w:pos="720"/>
        <w:tab w:val="right" w:leader="dot" w:pos="9350"/>
      </w:tabs>
      <w:spacing w:after="100"/>
      <w:ind w:left="450" w:hanging="450"/>
    </w:pPr>
    <w:rPr>
      <w:rFonts w:ascii="Times New Roman" w:hAnsi="Times New Roman"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50D79"/>
    <w:pPr>
      <w:tabs>
        <w:tab w:val="left" w:pos="1260"/>
        <w:tab w:val="right" w:leader="dot" w:pos="9350"/>
      </w:tabs>
      <w:spacing w:after="100"/>
      <w:ind w:left="1260" w:hanging="360"/>
    </w:pPr>
    <w:rPr>
      <w:rFonts w:ascii="Times New Roman" w:hAnsi="Times New Roman"/>
      <w:noProof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250D79"/>
    <w:pPr>
      <w:tabs>
        <w:tab w:val="left" w:pos="1100"/>
        <w:tab w:val="right" w:leader="dot" w:pos="9350"/>
      </w:tabs>
      <w:spacing w:after="100"/>
      <w:ind w:left="900" w:hanging="460"/>
    </w:pPr>
    <w:rPr>
      <w:rFonts w:ascii="Times New Roman" w:hAnsi="Times New Roman"/>
      <w:noProof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F57BB4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0662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table" w:styleId="TableGrid">
    <w:name w:val="Table Grid"/>
    <w:basedOn w:val="TableNormal"/>
    <w:uiPriority w:val="59"/>
    <w:rsid w:val="00FE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UTCHead2">
    <w:name w:val="WUTCHead2"/>
    <w:basedOn w:val="WUTCHead1"/>
    <w:link w:val="WUTCHead2Char"/>
    <w:qFormat/>
    <w:rsid w:val="007A0662"/>
    <w:pPr>
      <w:numPr>
        <w:ilvl w:val="2"/>
      </w:numPr>
      <w:ind w:left="1800"/>
    </w:pPr>
  </w:style>
  <w:style w:type="paragraph" w:styleId="Title">
    <w:name w:val="Title"/>
    <w:basedOn w:val="Normal"/>
    <w:next w:val="Normal"/>
    <w:link w:val="TitleChar"/>
    <w:uiPriority w:val="10"/>
    <w:qFormat/>
    <w:rsid w:val="007A0662"/>
    <w:pPr>
      <w:pBdr>
        <w:bottom w:val="single" w:sz="8" w:space="4" w:color="4F81BD" w:themeColor="accent1"/>
      </w:pBdr>
      <w:spacing w:after="0" w:line="480" w:lineRule="auto"/>
      <w:contextualSpacing/>
      <w:jc w:val="center"/>
    </w:pPr>
    <w:rPr>
      <w:rFonts w:ascii="Times New Roman" w:eastAsia="Times New Roman" w:hAnsi="Times New Roman" w:cs="Times New Roman"/>
      <w:b/>
      <w:color w:val="000000" w:themeColor="text1"/>
      <w:spacing w:val="5"/>
      <w:kern w:val="28"/>
      <w:sz w:val="24"/>
      <w:szCs w:val="24"/>
    </w:rPr>
  </w:style>
  <w:style w:type="character" w:customStyle="1" w:styleId="WUTCHead2Char">
    <w:name w:val="WUTCHead2 Char"/>
    <w:basedOn w:val="WUTCHead1Char"/>
    <w:link w:val="WUTCHead2"/>
    <w:rsid w:val="007A066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7A0662"/>
    <w:rPr>
      <w:rFonts w:ascii="Times New Roman" w:eastAsia="Times New Roman" w:hAnsi="Times New Roman" w:cs="Times New Roman"/>
      <w:b/>
      <w:color w:val="000000" w:themeColor="text1"/>
      <w:spacing w:val="5"/>
      <w:kern w:val="28"/>
      <w:sz w:val="24"/>
      <w:szCs w:val="24"/>
    </w:rPr>
  </w:style>
  <w:style w:type="paragraph" w:customStyle="1" w:styleId="WUTCHeading0">
    <w:name w:val="WUTCHeading0"/>
    <w:basedOn w:val="WUTCHead1"/>
    <w:link w:val="WUTCHeading0Char"/>
    <w:qFormat/>
    <w:rsid w:val="0026029A"/>
    <w:pPr>
      <w:numPr>
        <w:numId w:val="10"/>
      </w:numPr>
      <w:ind w:left="720" w:hanging="180"/>
    </w:pPr>
    <w:rPr>
      <w:b/>
    </w:rPr>
  </w:style>
  <w:style w:type="character" w:customStyle="1" w:styleId="WUTCHeading0Char">
    <w:name w:val="WUTCHeading0 Char"/>
    <w:basedOn w:val="WUTCHead1Char"/>
    <w:link w:val="WUTCHeading0"/>
    <w:rsid w:val="0026029A"/>
    <w:rPr>
      <w:rFonts w:ascii="Times New Roman" w:eastAsia="Times New Roman" w:hAnsi="Times New Roman" w:cs="Times New Roman"/>
      <w:b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WUTCNorm"/>
    <w:link w:val="Heading1Char"/>
    <w:uiPriority w:val="9"/>
    <w:qFormat/>
    <w:rsid w:val="007A0662"/>
    <w:pPr>
      <w:keepNext/>
      <w:keepLines/>
      <w:spacing w:after="240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BB4"/>
    <w:pPr>
      <w:keepNext/>
      <w:keepLines/>
      <w:spacing w:after="240" w:line="240" w:lineRule="auto"/>
      <w:jc w:val="center"/>
      <w:outlineLvl w:val="1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D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DWTNorm">
    <w:name w:val="DWTNorm"/>
    <w:basedOn w:val="Normal"/>
    <w:link w:val="DWTNormChar"/>
    <w:qFormat/>
    <w:pPr>
      <w:spacing w:after="24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DWTNormChar">
    <w:name w:val="DWTNorm Char"/>
    <w:basedOn w:val="DefaultParagraphFont"/>
    <w:link w:val="DWTNorm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lockQuote">
    <w:name w:val="BlockQuote"/>
    <w:basedOn w:val="DWTNorm"/>
    <w:link w:val="BlockQuoteChar"/>
    <w:qFormat/>
    <w:pPr>
      <w:ind w:left="1440" w:right="1440" w:firstLine="0"/>
    </w:pPr>
  </w:style>
  <w:style w:type="paragraph" w:customStyle="1" w:styleId="WUTCNorm">
    <w:name w:val="WUTCNorm"/>
    <w:basedOn w:val="DWTNorm"/>
    <w:link w:val="WUTCNormChar"/>
    <w:qFormat/>
    <w:pPr>
      <w:numPr>
        <w:numId w:val="2"/>
      </w:numPr>
      <w:spacing w:after="0" w:line="480" w:lineRule="auto"/>
      <w:ind w:left="360"/>
    </w:pPr>
  </w:style>
  <w:style w:type="character" w:customStyle="1" w:styleId="BlockQuoteChar">
    <w:name w:val="BlockQuote Char"/>
    <w:basedOn w:val="DWTNormChar"/>
    <w:link w:val="BlockQuote"/>
    <w:rPr>
      <w:rFonts w:ascii="Times New Roman" w:eastAsia="Times New Roman" w:hAnsi="Times New Roman" w:cs="Times New Roman"/>
      <w:sz w:val="24"/>
      <w:szCs w:val="20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character" w:customStyle="1" w:styleId="WUTCNormChar">
    <w:name w:val="WUTCNorm Char"/>
    <w:basedOn w:val="DWTNormChar"/>
    <w:link w:val="WUTCNorm"/>
    <w:rPr>
      <w:rFonts w:ascii="Times New Roman" w:eastAsia="Times New Roman" w:hAnsi="Times New Roman" w:cs="Times New Roman"/>
      <w:sz w:val="24"/>
      <w:szCs w:val="20"/>
    </w:rPr>
  </w:style>
  <w:style w:type="character" w:customStyle="1" w:styleId="WUTCHeadingChar">
    <w:name w:val="WUTCHeading Char"/>
    <w:basedOn w:val="WUTCNormChar"/>
    <w:rsid w:val="00B80C8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DocID">
    <w:name w:val="DocID"/>
    <w:basedOn w:val="DefaultParagraphFont"/>
    <w:uiPriority w:val="99"/>
    <w:semiHidden/>
    <w:rPr>
      <w:rFonts w:ascii="Times New Roman" w:hAnsi="Times New Roman"/>
      <w:sz w:val="16"/>
    </w:rPr>
  </w:style>
  <w:style w:type="paragraph" w:customStyle="1" w:styleId="WUTCHead1">
    <w:name w:val="WUTCHead1"/>
    <w:basedOn w:val="WUTCNorm"/>
    <w:link w:val="WUTCHead1Char"/>
    <w:qFormat/>
    <w:rsid w:val="00163D86"/>
    <w:pPr>
      <w:keepNext/>
      <w:numPr>
        <w:numId w:val="7"/>
      </w:numPr>
      <w:spacing w:after="240" w:line="240" w:lineRule="auto"/>
    </w:pPr>
    <w:rPr>
      <w:i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WUTCHead1Char">
    <w:name w:val="WUTCHead1 Char"/>
    <w:basedOn w:val="WUTCNormChar"/>
    <w:link w:val="WUTCHead1"/>
    <w:rsid w:val="00163D86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0C85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50D79"/>
    <w:pPr>
      <w:tabs>
        <w:tab w:val="left" w:pos="720"/>
        <w:tab w:val="right" w:leader="dot" w:pos="9350"/>
      </w:tabs>
      <w:spacing w:after="100"/>
      <w:ind w:left="450" w:hanging="450"/>
    </w:pPr>
    <w:rPr>
      <w:rFonts w:ascii="Times New Roman" w:hAnsi="Times New Roman"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50D79"/>
    <w:pPr>
      <w:tabs>
        <w:tab w:val="left" w:pos="1260"/>
        <w:tab w:val="right" w:leader="dot" w:pos="9350"/>
      </w:tabs>
      <w:spacing w:after="100"/>
      <w:ind w:left="1260" w:hanging="360"/>
    </w:pPr>
    <w:rPr>
      <w:rFonts w:ascii="Times New Roman" w:hAnsi="Times New Roman"/>
      <w:noProof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250D79"/>
    <w:pPr>
      <w:tabs>
        <w:tab w:val="left" w:pos="1100"/>
        <w:tab w:val="right" w:leader="dot" w:pos="9350"/>
      </w:tabs>
      <w:spacing w:after="100"/>
      <w:ind w:left="900" w:hanging="460"/>
    </w:pPr>
    <w:rPr>
      <w:rFonts w:ascii="Times New Roman" w:hAnsi="Times New Roman"/>
      <w:noProof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F57BB4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0662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table" w:styleId="TableGrid">
    <w:name w:val="Table Grid"/>
    <w:basedOn w:val="TableNormal"/>
    <w:uiPriority w:val="59"/>
    <w:rsid w:val="00FE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UTCHead2">
    <w:name w:val="WUTCHead2"/>
    <w:basedOn w:val="WUTCHead1"/>
    <w:link w:val="WUTCHead2Char"/>
    <w:qFormat/>
    <w:rsid w:val="007A0662"/>
    <w:pPr>
      <w:numPr>
        <w:ilvl w:val="2"/>
      </w:numPr>
      <w:ind w:left="1800"/>
    </w:pPr>
  </w:style>
  <w:style w:type="paragraph" w:styleId="Title">
    <w:name w:val="Title"/>
    <w:basedOn w:val="Normal"/>
    <w:next w:val="Normal"/>
    <w:link w:val="TitleChar"/>
    <w:uiPriority w:val="10"/>
    <w:qFormat/>
    <w:rsid w:val="007A0662"/>
    <w:pPr>
      <w:pBdr>
        <w:bottom w:val="single" w:sz="8" w:space="4" w:color="4F81BD" w:themeColor="accent1"/>
      </w:pBdr>
      <w:spacing w:after="0" w:line="480" w:lineRule="auto"/>
      <w:contextualSpacing/>
      <w:jc w:val="center"/>
    </w:pPr>
    <w:rPr>
      <w:rFonts w:ascii="Times New Roman" w:eastAsia="Times New Roman" w:hAnsi="Times New Roman" w:cs="Times New Roman"/>
      <w:b/>
      <w:color w:val="000000" w:themeColor="text1"/>
      <w:spacing w:val="5"/>
      <w:kern w:val="28"/>
      <w:sz w:val="24"/>
      <w:szCs w:val="24"/>
    </w:rPr>
  </w:style>
  <w:style w:type="character" w:customStyle="1" w:styleId="WUTCHead2Char">
    <w:name w:val="WUTCHead2 Char"/>
    <w:basedOn w:val="WUTCHead1Char"/>
    <w:link w:val="WUTCHead2"/>
    <w:rsid w:val="007A066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7A0662"/>
    <w:rPr>
      <w:rFonts w:ascii="Times New Roman" w:eastAsia="Times New Roman" w:hAnsi="Times New Roman" w:cs="Times New Roman"/>
      <w:b/>
      <w:color w:val="000000" w:themeColor="text1"/>
      <w:spacing w:val="5"/>
      <w:kern w:val="28"/>
      <w:sz w:val="24"/>
      <w:szCs w:val="24"/>
    </w:rPr>
  </w:style>
  <w:style w:type="paragraph" w:customStyle="1" w:styleId="WUTCHeading0">
    <w:name w:val="WUTCHeading0"/>
    <w:basedOn w:val="WUTCHead1"/>
    <w:link w:val="WUTCHeading0Char"/>
    <w:qFormat/>
    <w:rsid w:val="0026029A"/>
    <w:pPr>
      <w:numPr>
        <w:numId w:val="10"/>
      </w:numPr>
      <w:ind w:left="720" w:hanging="180"/>
    </w:pPr>
    <w:rPr>
      <w:b/>
    </w:rPr>
  </w:style>
  <w:style w:type="character" w:customStyle="1" w:styleId="WUTCHeading0Char">
    <w:name w:val="WUTCHeading0 Char"/>
    <w:basedOn w:val="WUTCHead1Char"/>
    <w:link w:val="WUTCHeading0"/>
    <w:rsid w:val="0026029A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customXml" Target="../customXml/item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customXml" Target="../customXml/item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2012-12-21T08:00:00+00:00</OpenedDate>
    <Date1 xmlns="dc463f71-b30c-4ab2-9473-d307f9d35888">2013-04-04T07:00:00+00:00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</CaseCompanyNames>
    <DocketNumber xmlns="dc463f71-b30c-4ab2-9473-d307f9d35888">121994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500E65E8EFBB49815D57BFCB062B77" ma:contentTypeVersion="139" ma:contentTypeDescription="" ma:contentTypeScope="" ma:versionID="576d5c3cdbb159ab90d6f996c083eb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5FFB6CD3-E394-4A00-AF94-9FAC189315CF}"/>
</file>

<file path=customXml/itemProps2.xml><?xml version="1.0" encoding="utf-8"?>
<ds:datastoreItem xmlns:ds="http://schemas.openxmlformats.org/officeDocument/2006/customXml" ds:itemID="{296A006E-4D8D-4314-BE86-F1A0CFCF326B}"/>
</file>

<file path=customXml/itemProps3.xml><?xml version="1.0" encoding="utf-8"?>
<ds:datastoreItem xmlns:ds="http://schemas.openxmlformats.org/officeDocument/2006/customXml" ds:itemID="{C1BEA73D-43A0-4413-81B5-07AE962AEE5E}"/>
</file>

<file path=customXml/itemProps4.xml><?xml version="1.0" encoding="utf-8"?>
<ds:datastoreItem xmlns:ds="http://schemas.openxmlformats.org/officeDocument/2006/customXml" ds:itemID="{3552DE75-924B-4789-B50D-012F3D7D3D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1336</Characters>
  <Application>Microsoft Office Word</Application>
  <DocSecurity>0</DocSecurity>
  <Lines>74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</cp:revision>
  <dcterms:created xsi:type="dcterms:W3CDTF">2013-04-04T18:24:49Z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0x0101006E56B4D1795A2E4DB2F0B01679ED314A0019500E65E8EFBB49815D57BFCB062B77</vt:lpwstr>
  </property>
  <property fmtid="{D5CDD505-2E9C-101B-9397-08002B2CF9AE}" pid="3" name="_docset_NoMedatataSyncRequired">
    <vt:lpwstr>False</vt:lpwstr>
  </property>
</Properties>
</file>