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1E" w:rsidRDefault="00296C30">
      <w:pPr>
        <w:spacing w:after="240" w:line="240" w:lineRule="auto"/>
        <w:jc w:val="center"/>
        <w:rPr>
          <w:rFonts w:ascii="Times New Roman" w:eastAsia="Times New Roman" w:hAnsi="Times New Roman" w:cs="Times New Roman"/>
          <w:b/>
          <w:sz w:val="24"/>
          <w:szCs w:val="20"/>
        </w:rPr>
      </w:pPr>
      <w:bookmarkStart w:id="0" w:name="_GoBack"/>
      <w:bookmarkEnd w:id="0"/>
      <w:r>
        <w:rPr>
          <w:rFonts w:ascii="Times New Roman" w:eastAsia="Times New Roman" w:hAnsi="Times New Roman" w:cs="Times New Roman"/>
          <w:b/>
          <w:sz w:val="24"/>
          <w:szCs w:val="20"/>
        </w:rPr>
        <w:t>BEFORE THE WASHINGTON</w:t>
      </w:r>
    </w:p>
    <w:p w:rsidR="0046651E" w:rsidRDefault="00296C30">
      <w:pPr>
        <w:spacing w:after="24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UTILITIES AND TRANSPORTATION COMMISSION</w:t>
      </w:r>
    </w:p>
    <w:p w:rsidR="0046651E" w:rsidRDefault="0046651E">
      <w:pPr>
        <w:spacing w:after="240" w:line="240" w:lineRule="auto"/>
        <w:jc w:val="center"/>
        <w:rPr>
          <w:rFonts w:ascii="Times New Roman" w:eastAsia="Times New Roman" w:hAnsi="Times New Roman" w:cs="Times New Roman"/>
          <w:sz w:val="24"/>
          <w:szCs w:val="20"/>
        </w:rPr>
      </w:pPr>
    </w:p>
    <w:p w:rsidR="007A3BFD" w:rsidRDefault="007A3BFD">
      <w:pPr>
        <w:spacing w:after="240" w:line="240" w:lineRule="auto"/>
        <w:jc w:val="center"/>
        <w:rPr>
          <w:rFonts w:ascii="Times New Roman" w:eastAsia="Times New Roman" w:hAnsi="Times New Roman"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300"/>
        <w:gridCol w:w="4372"/>
      </w:tblGrid>
      <w:tr w:rsidR="0046651E" w:rsidTr="00B81662">
        <w:tc>
          <w:tcPr>
            <w:tcW w:w="4466" w:type="dxa"/>
          </w:tcPr>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In the Matter of the Petition of</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FRONTIER COMMUNICATIONS NORTHWEST INC.,</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To be Regulated as a Competitive Telecommunications Company Pursuant to RCW 80.36.320</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_______________________________</w:t>
            </w:r>
            <w:r w:rsidR="008C0AB5">
              <w:rPr>
                <w:rFonts w:ascii="Times New Roman" w:eastAsia="Times New Roman" w:hAnsi="Times New Roman" w:cs="Times New Roman"/>
                <w:sz w:val="25"/>
                <w:szCs w:val="25"/>
              </w:rPr>
              <w:t>___</w:t>
            </w:r>
            <w:r>
              <w:rPr>
                <w:rFonts w:ascii="Times New Roman" w:eastAsia="Times New Roman" w:hAnsi="Times New Roman" w:cs="Times New Roman"/>
                <w:sz w:val="25"/>
                <w:szCs w:val="25"/>
              </w:rPr>
              <w:t xml:space="preserve"> </w:t>
            </w:r>
          </w:p>
        </w:tc>
        <w:tc>
          <w:tcPr>
            <w:tcW w:w="300" w:type="dxa"/>
          </w:tcPr>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tc>
        <w:tc>
          <w:tcPr>
            <w:tcW w:w="4372" w:type="dxa"/>
          </w:tcPr>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DOCKET UT-121994</w:t>
            </w:r>
          </w:p>
          <w:p w:rsidR="0046651E" w:rsidRDefault="0046651E">
            <w:pPr>
              <w:spacing w:line="264" w:lineRule="auto"/>
              <w:rPr>
                <w:rFonts w:ascii="Times New Roman" w:eastAsia="Times New Roman" w:hAnsi="Times New Roman" w:cs="Times New Roman"/>
                <w:sz w:val="25"/>
                <w:szCs w:val="25"/>
              </w:rPr>
            </w:pPr>
          </w:p>
          <w:p w:rsidR="00E223C9" w:rsidRPr="00E223C9" w:rsidRDefault="00E43F84" w:rsidP="00E223C9">
            <w:pPr>
              <w:spacing w:after="24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AFFIDAVIT </w:t>
            </w:r>
            <w:r w:rsidR="00E223C9" w:rsidRPr="00E223C9">
              <w:rPr>
                <w:rFonts w:ascii="Times New Roman" w:eastAsia="Times New Roman" w:hAnsi="Times New Roman" w:cs="Times New Roman"/>
                <w:b/>
                <w:bCs/>
                <w:sz w:val="24"/>
                <w:szCs w:val="20"/>
              </w:rPr>
              <w:t xml:space="preserve">OF </w:t>
            </w:r>
            <w:r>
              <w:rPr>
                <w:rFonts w:ascii="Times New Roman" w:eastAsia="Times New Roman" w:hAnsi="Times New Roman" w:cs="Times New Roman"/>
                <w:b/>
                <w:bCs/>
                <w:sz w:val="24"/>
                <w:szCs w:val="20"/>
              </w:rPr>
              <w:t xml:space="preserve">ALAN J. GALLOWAY IN SUPPORT OF </w:t>
            </w:r>
            <w:r w:rsidR="003D047F">
              <w:rPr>
                <w:rFonts w:ascii="Times New Roman" w:eastAsia="Times New Roman" w:hAnsi="Times New Roman" w:cs="Times New Roman"/>
                <w:b/>
                <w:bCs/>
                <w:sz w:val="24"/>
                <w:szCs w:val="20"/>
              </w:rPr>
              <w:t>MOTION</w:t>
            </w:r>
            <w:r>
              <w:rPr>
                <w:rFonts w:ascii="Times New Roman" w:eastAsia="Times New Roman" w:hAnsi="Times New Roman" w:cs="Times New Roman"/>
                <w:b/>
                <w:bCs/>
                <w:sz w:val="24"/>
                <w:szCs w:val="20"/>
              </w:rPr>
              <w:t xml:space="preserve"> OF </w:t>
            </w:r>
            <w:r w:rsidR="00E223C9">
              <w:rPr>
                <w:rFonts w:ascii="Times New Roman" w:eastAsia="Times New Roman" w:hAnsi="Times New Roman" w:cs="Times New Roman"/>
                <w:b/>
                <w:bCs/>
                <w:sz w:val="24"/>
                <w:szCs w:val="20"/>
              </w:rPr>
              <w:t>TW TELECOM OF WASHINGTON</w:t>
            </w:r>
            <w:r w:rsidR="00E223C9" w:rsidRPr="00E223C9">
              <w:rPr>
                <w:rFonts w:ascii="Times New Roman" w:eastAsia="Times New Roman" w:hAnsi="Times New Roman" w:cs="Times New Roman"/>
                <w:b/>
                <w:bCs/>
                <w:sz w:val="24"/>
                <w:szCs w:val="20"/>
              </w:rPr>
              <w:t xml:space="preserve"> LLC </w:t>
            </w:r>
            <w:r w:rsidR="00DF1204">
              <w:rPr>
                <w:rFonts w:ascii="Times New Roman" w:eastAsia="Times New Roman" w:hAnsi="Times New Roman" w:cs="Times New Roman"/>
                <w:b/>
                <w:bCs/>
                <w:sz w:val="24"/>
                <w:szCs w:val="20"/>
              </w:rPr>
              <w:t xml:space="preserve">TO </w:t>
            </w:r>
            <w:r w:rsidR="003D047F">
              <w:rPr>
                <w:rFonts w:ascii="Times New Roman" w:eastAsia="Times New Roman" w:hAnsi="Times New Roman" w:cs="Times New Roman"/>
                <w:b/>
                <w:bCs/>
                <w:sz w:val="24"/>
                <w:szCs w:val="20"/>
              </w:rPr>
              <w:t xml:space="preserve">EXCLUDE </w:t>
            </w:r>
            <w:r w:rsidR="00E223C9" w:rsidRPr="00E223C9">
              <w:rPr>
                <w:rFonts w:ascii="Times New Roman" w:eastAsia="Times New Roman" w:hAnsi="Times New Roman" w:cs="Times New Roman"/>
                <w:b/>
                <w:bCs/>
                <w:sz w:val="24"/>
                <w:szCs w:val="20"/>
              </w:rPr>
              <w:t xml:space="preserve">KEVIN SAVILLE </w:t>
            </w:r>
            <w:r w:rsidR="003D047F">
              <w:rPr>
                <w:rFonts w:ascii="Times New Roman" w:eastAsia="Times New Roman" w:hAnsi="Times New Roman" w:cs="Times New Roman"/>
                <w:b/>
                <w:bCs/>
                <w:sz w:val="24"/>
                <w:szCs w:val="20"/>
              </w:rPr>
              <w:t xml:space="preserve">FROM ACCESS TO HIGHLY CONFIDENTIAL INFORMATION </w:t>
            </w:r>
          </w:p>
          <w:p w:rsidR="0046651E" w:rsidRPr="00D8295C" w:rsidRDefault="0046651E" w:rsidP="00E223C9">
            <w:pPr>
              <w:spacing w:after="240"/>
              <w:rPr>
                <w:rFonts w:ascii="Times New Roman" w:eastAsia="Times New Roman" w:hAnsi="Times New Roman" w:cs="Times New Roman"/>
                <w:sz w:val="24"/>
                <w:szCs w:val="20"/>
              </w:rPr>
            </w:pPr>
          </w:p>
        </w:tc>
      </w:tr>
    </w:tbl>
    <w:p w:rsidR="00B81662" w:rsidRDefault="00B81662" w:rsidP="00E43F84">
      <w:pPr>
        <w:pStyle w:val="Default"/>
        <w:rPr>
          <w:rFonts w:eastAsia="Times New Roman"/>
          <w:szCs w:val="20"/>
        </w:rPr>
      </w:pPr>
    </w:p>
    <w:p w:rsidR="007A3BFD" w:rsidRDefault="007A3BFD" w:rsidP="00E43F84">
      <w:pPr>
        <w:pStyle w:val="Default"/>
        <w:rPr>
          <w:rFonts w:eastAsia="Times New Roman"/>
          <w:szCs w:val="20"/>
        </w:rPr>
      </w:pPr>
    </w:p>
    <w:p w:rsidR="00E43F84" w:rsidRDefault="00E43F84" w:rsidP="00E43F84">
      <w:pPr>
        <w:pStyle w:val="Default"/>
        <w:rPr>
          <w:rFonts w:eastAsia="Times New Roman"/>
          <w:szCs w:val="20"/>
        </w:rPr>
      </w:pPr>
      <w:r w:rsidRPr="00E43F84">
        <w:rPr>
          <w:rFonts w:eastAsia="Times New Roman"/>
          <w:szCs w:val="20"/>
        </w:rPr>
        <w:t xml:space="preserve">I, </w:t>
      </w:r>
      <w:r>
        <w:rPr>
          <w:rFonts w:eastAsia="Times New Roman"/>
          <w:szCs w:val="20"/>
        </w:rPr>
        <w:t>ALAN</w:t>
      </w:r>
      <w:r w:rsidRPr="00E43F84">
        <w:rPr>
          <w:rFonts w:eastAsia="Times New Roman"/>
          <w:szCs w:val="20"/>
        </w:rPr>
        <w:t xml:space="preserve"> J. </w:t>
      </w:r>
      <w:r>
        <w:rPr>
          <w:rFonts w:eastAsia="Times New Roman"/>
          <w:szCs w:val="20"/>
        </w:rPr>
        <w:t>GALLOWAY</w:t>
      </w:r>
      <w:r w:rsidRPr="00E43F84">
        <w:rPr>
          <w:rFonts w:eastAsia="Times New Roman"/>
          <w:szCs w:val="20"/>
        </w:rPr>
        <w:t xml:space="preserve">, being first duly sworn, depose and state: </w:t>
      </w:r>
    </w:p>
    <w:p w:rsidR="00E43F84" w:rsidRPr="00E43F84" w:rsidRDefault="00E43F84" w:rsidP="00E43F84">
      <w:pPr>
        <w:pStyle w:val="Default"/>
        <w:rPr>
          <w:rFonts w:eastAsia="Times New Roman"/>
          <w:szCs w:val="20"/>
        </w:rPr>
      </w:pPr>
    </w:p>
    <w:p w:rsidR="00E43F84" w:rsidRPr="006C0159" w:rsidRDefault="00E43F84" w:rsidP="00E43F84">
      <w:pPr>
        <w:pStyle w:val="Default"/>
        <w:numPr>
          <w:ilvl w:val="0"/>
          <w:numId w:val="12"/>
        </w:numPr>
        <w:rPr>
          <w:rFonts w:eastAsia="Times New Roman"/>
        </w:rPr>
      </w:pPr>
      <w:r w:rsidRPr="006C0159">
        <w:rPr>
          <w:rFonts w:eastAsia="Times New Roman"/>
        </w:rPr>
        <w:t xml:space="preserve">I am an attorney with DAVIS WRIGHT TREMAINE LLP, counsel for </w:t>
      </w:r>
      <w:r w:rsidRPr="006C0159">
        <w:rPr>
          <w:rFonts w:eastAsia="Times New Roman"/>
          <w:b/>
        </w:rPr>
        <w:t>tw telecom of washington llc</w:t>
      </w:r>
      <w:r w:rsidRPr="006C0159">
        <w:rPr>
          <w:rFonts w:eastAsia="Times New Roman"/>
        </w:rPr>
        <w:t xml:space="preserve"> (“tw telecom”).   </w:t>
      </w:r>
      <w:r w:rsidRPr="006C0159">
        <w:rPr>
          <w:rFonts w:eastAsia="Times New Roman"/>
        </w:rPr>
        <w:br/>
      </w:r>
    </w:p>
    <w:p w:rsidR="00E43F84" w:rsidRPr="006C0159" w:rsidRDefault="00E43F84" w:rsidP="00E43F84">
      <w:pPr>
        <w:pStyle w:val="Default"/>
        <w:numPr>
          <w:ilvl w:val="0"/>
          <w:numId w:val="12"/>
        </w:numPr>
        <w:rPr>
          <w:rFonts w:eastAsia="Times New Roman"/>
        </w:rPr>
      </w:pPr>
      <w:r w:rsidRPr="006C0159">
        <w:rPr>
          <w:rFonts w:eastAsia="Times New Roman"/>
        </w:rPr>
        <w:t>I am over the age of 18 years and I am fully competent to testify.</w:t>
      </w:r>
      <w:r w:rsidRPr="006C0159">
        <w:rPr>
          <w:rFonts w:eastAsia="Times New Roman"/>
        </w:rPr>
        <w:br/>
        <w:t xml:space="preserve"> </w:t>
      </w:r>
    </w:p>
    <w:p w:rsidR="00E43F84" w:rsidRPr="006C0159" w:rsidRDefault="00E43F84" w:rsidP="00E43F84">
      <w:pPr>
        <w:pStyle w:val="Default"/>
        <w:numPr>
          <w:ilvl w:val="0"/>
          <w:numId w:val="12"/>
        </w:numPr>
        <w:rPr>
          <w:rFonts w:eastAsia="Times New Roman"/>
        </w:rPr>
      </w:pPr>
      <w:r w:rsidRPr="006C0159">
        <w:rPr>
          <w:rFonts w:eastAsia="Times New Roman"/>
        </w:rPr>
        <w:t xml:space="preserve">I make this affidavit on the basis of my personal knowledge.   </w:t>
      </w:r>
      <w:r w:rsidRPr="006C0159">
        <w:rPr>
          <w:rFonts w:eastAsia="Times New Roman"/>
        </w:rPr>
        <w:br/>
      </w:r>
    </w:p>
    <w:p w:rsidR="00E43F84" w:rsidRPr="006C0159" w:rsidRDefault="00E43F84" w:rsidP="00E43F84">
      <w:pPr>
        <w:pStyle w:val="Default"/>
        <w:numPr>
          <w:ilvl w:val="0"/>
          <w:numId w:val="12"/>
        </w:numPr>
        <w:rPr>
          <w:rFonts w:eastAsia="Times New Roman"/>
        </w:rPr>
      </w:pPr>
      <w:r w:rsidRPr="006C0159">
        <w:rPr>
          <w:rFonts w:eastAsia="Times New Roman"/>
        </w:rPr>
        <w:t>A Protective Order With “Highly Confidential” Provisions (“Protective Order”) was entered on February 15, 2013 in this proceeding.</w:t>
      </w:r>
      <w:r w:rsidRPr="006C0159">
        <w:rPr>
          <w:rFonts w:eastAsia="Times New Roman"/>
        </w:rPr>
        <w:br/>
      </w:r>
    </w:p>
    <w:p w:rsidR="00E43F84" w:rsidRPr="006C0159" w:rsidRDefault="00E43F84" w:rsidP="00E43F84">
      <w:pPr>
        <w:pStyle w:val="Default"/>
        <w:numPr>
          <w:ilvl w:val="0"/>
          <w:numId w:val="12"/>
        </w:numPr>
        <w:rPr>
          <w:rFonts w:eastAsia="Times New Roman"/>
        </w:rPr>
      </w:pPr>
      <w:r w:rsidRPr="006C0159">
        <w:rPr>
          <w:rFonts w:eastAsia="Times New Roman"/>
        </w:rPr>
        <w:t>Paragraph 14 of that Protective Order states that “[p]arties who seek access to or disclosure of Highly Confidential documents must designate one or more outside counsel and one or more outside consultant, legal or otherwise” to receive and review such materials.</w:t>
      </w:r>
      <w:r w:rsidRPr="006C0159">
        <w:rPr>
          <w:rFonts w:eastAsia="Times New Roman"/>
        </w:rPr>
        <w:br/>
      </w:r>
    </w:p>
    <w:p w:rsidR="00E43F84" w:rsidRPr="006C0159" w:rsidRDefault="00E43F84" w:rsidP="00E43F84">
      <w:pPr>
        <w:pStyle w:val="Default"/>
        <w:numPr>
          <w:ilvl w:val="0"/>
          <w:numId w:val="12"/>
        </w:numPr>
        <w:rPr>
          <w:rFonts w:eastAsia="Times New Roman"/>
        </w:rPr>
      </w:pPr>
      <w:r w:rsidRPr="006C0159">
        <w:rPr>
          <w:rFonts w:eastAsia="Times New Roman"/>
        </w:rPr>
        <w:t xml:space="preserve">A copy of Exhibit C to the Protective Order, signed by Kevin Saville, filed with the Commission on March 25, 2013, identifies Mr. Saville </w:t>
      </w:r>
      <w:r w:rsidR="00B81662" w:rsidRPr="006C0159">
        <w:rPr>
          <w:rFonts w:eastAsia="Times New Roman"/>
        </w:rPr>
        <w:t xml:space="preserve">as </w:t>
      </w:r>
      <w:r w:rsidRPr="006C0159">
        <w:rPr>
          <w:rFonts w:eastAsia="Times New Roman"/>
        </w:rPr>
        <w:t xml:space="preserve">an </w:t>
      </w:r>
      <w:r w:rsidR="00B81662" w:rsidRPr="006C0159">
        <w:rPr>
          <w:rFonts w:eastAsia="Times New Roman"/>
        </w:rPr>
        <w:t>“In</w:t>
      </w:r>
      <w:r w:rsidRPr="006C0159">
        <w:rPr>
          <w:rFonts w:eastAsia="Times New Roman"/>
        </w:rPr>
        <w:t xml:space="preserve">-house </w:t>
      </w:r>
      <w:r w:rsidR="00B81662" w:rsidRPr="006C0159">
        <w:rPr>
          <w:rFonts w:eastAsia="Times New Roman"/>
        </w:rPr>
        <w:t>attorney”</w:t>
      </w:r>
      <w:r w:rsidRPr="006C0159">
        <w:rPr>
          <w:rFonts w:eastAsia="Times New Roman"/>
        </w:rPr>
        <w:t xml:space="preserve"> for Frontier Communications.</w:t>
      </w:r>
    </w:p>
    <w:p w:rsidR="00E43F84" w:rsidRPr="006C0159" w:rsidRDefault="00E43F84" w:rsidP="00E43F84">
      <w:pPr>
        <w:pStyle w:val="Default"/>
        <w:ind w:left="1080"/>
        <w:rPr>
          <w:rFonts w:eastAsia="Times New Roman"/>
        </w:rPr>
      </w:pPr>
    </w:p>
    <w:p w:rsidR="00E43F84" w:rsidRPr="006C0159" w:rsidRDefault="00E43F84" w:rsidP="00E43F84">
      <w:pPr>
        <w:pStyle w:val="Default"/>
        <w:numPr>
          <w:ilvl w:val="0"/>
          <w:numId w:val="12"/>
        </w:numPr>
        <w:rPr>
          <w:rFonts w:eastAsia="Times New Roman"/>
        </w:rPr>
      </w:pPr>
      <w:r w:rsidRPr="006C0159">
        <w:rPr>
          <w:rFonts w:eastAsia="Times New Roman"/>
        </w:rPr>
        <w:lastRenderedPageBreak/>
        <w:t xml:space="preserve">Attached as Exhibit A hereto is tw telecom’s signed objection to Mr. Saville’s Exhibit C to the Protective Order. </w:t>
      </w:r>
    </w:p>
    <w:p w:rsidR="00B53B53" w:rsidRDefault="00B53B53" w:rsidP="00B53B53">
      <w:pPr>
        <w:pStyle w:val="ListParagraph"/>
        <w:rPr>
          <w:rFonts w:eastAsia="Times New Roman"/>
          <w:szCs w:val="20"/>
        </w:rPr>
      </w:pPr>
    </w:p>
    <w:p w:rsidR="00E43F84" w:rsidRDefault="00B53B53" w:rsidP="00E43F84">
      <w:pPr>
        <w:pStyle w:val="Default"/>
        <w:rPr>
          <w:rFonts w:eastAsia="Times New Roman"/>
          <w:szCs w:val="20"/>
        </w:rPr>
      </w:pPr>
      <w:r>
        <w:rPr>
          <w:rFonts w:eastAsia="Times New Roman"/>
          <w:szCs w:val="20"/>
        </w:rPr>
        <w:t xml:space="preserve">       </w:t>
      </w:r>
      <w:r w:rsidR="00E43F84" w:rsidRPr="00E43F84">
        <w:rPr>
          <w:rFonts w:eastAsia="Times New Roman"/>
          <w:szCs w:val="20"/>
        </w:rPr>
        <w:t xml:space="preserve">DATED this </w:t>
      </w:r>
      <w:r w:rsidR="007A3BFD">
        <w:rPr>
          <w:rFonts w:eastAsia="Times New Roman"/>
          <w:szCs w:val="20"/>
        </w:rPr>
        <w:t>4</w:t>
      </w:r>
      <w:r w:rsidR="007A3BFD" w:rsidRPr="007A3BFD">
        <w:rPr>
          <w:rFonts w:eastAsia="Times New Roman"/>
          <w:szCs w:val="20"/>
          <w:vertAlign w:val="superscript"/>
        </w:rPr>
        <w:t>th</w:t>
      </w:r>
      <w:r w:rsidR="007A3BFD">
        <w:rPr>
          <w:rFonts w:eastAsia="Times New Roman"/>
          <w:szCs w:val="20"/>
        </w:rPr>
        <w:t xml:space="preserve"> </w:t>
      </w:r>
      <w:r w:rsidR="00E43F84" w:rsidRPr="00E43F84">
        <w:rPr>
          <w:rFonts w:eastAsia="Times New Roman"/>
          <w:szCs w:val="20"/>
        </w:rPr>
        <w:t>day of April, 2013.</w:t>
      </w:r>
    </w:p>
    <w:p w:rsidR="007A3BFD" w:rsidRPr="00E43F84" w:rsidRDefault="007A3BFD" w:rsidP="00E43F84">
      <w:pPr>
        <w:pStyle w:val="Default"/>
        <w:rPr>
          <w:rFonts w:eastAsia="Times New Roman"/>
          <w:szCs w:val="20"/>
        </w:rPr>
      </w:pPr>
    </w:p>
    <w:p w:rsidR="00B53B53" w:rsidRDefault="00B53B53" w:rsidP="00E43F84">
      <w:pPr>
        <w:pStyle w:val="Default"/>
        <w:rPr>
          <w:rFonts w:eastAsia="Times New Roman"/>
          <w:szCs w:val="20"/>
          <w:u w:val="single"/>
        </w:rPr>
      </w:pPr>
    </w:p>
    <w:p w:rsidR="00D51F44" w:rsidRDefault="00D51F44" w:rsidP="00B53B53">
      <w:pPr>
        <w:pStyle w:val="Default"/>
        <w:ind w:left="4320" w:firstLine="720"/>
        <w:rPr>
          <w:rFonts w:eastAsia="Times New Roman"/>
          <w:szCs w:val="20"/>
        </w:rPr>
      </w:pPr>
      <w:r>
        <w:rPr>
          <w:rFonts w:eastAsia="Times New Roman"/>
          <w:szCs w:val="20"/>
        </w:rPr>
        <w:t>_________________________________</w:t>
      </w:r>
    </w:p>
    <w:p w:rsidR="00B53B53" w:rsidRPr="00B53B53" w:rsidRDefault="00B53B53" w:rsidP="00B53B53">
      <w:pPr>
        <w:pStyle w:val="Default"/>
        <w:ind w:left="4320" w:firstLine="720"/>
        <w:rPr>
          <w:rFonts w:eastAsia="Times New Roman"/>
          <w:szCs w:val="20"/>
        </w:rPr>
      </w:pPr>
      <w:r w:rsidRPr="00B53B53">
        <w:rPr>
          <w:rFonts w:eastAsia="Times New Roman"/>
          <w:szCs w:val="20"/>
        </w:rPr>
        <w:t>Alan J. Galloway</w:t>
      </w:r>
    </w:p>
    <w:p w:rsidR="00E43F84" w:rsidRPr="00E43F84" w:rsidRDefault="00E43F84" w:rsidP="00E43F84">
      <w:pPr>
        <w:pStyle w:val="Default"/>
        <w:rPr>
          <w:rFonts w:eastAsia="Times New Roman"/>
          <w:szCs w:val="20"/>
        </w:rPr>
      </w:pPr>
    </w:p>
    <w:p w:rsidR="007A3BFD" w:rsidRPr="007A3BFD" w:rsidRDefault="007A3BFD" w:rsidP="00E43F84">
      <w:pPr>
        <w:pStyle w:val="Default"/>
        <w:rPr>
          <w:rFonts w:eastAsia="Times New Roman"/>
          <w:szCs w:val="20"/>
        </w:rPr>
      </w:pPr>
    </w:p>
    <w:p w:rsidR="007A3BFD" w:rsidRDefault="007A3BFD" w:rsidP="00E43F84">
      <w:pPr>
        <w:pStyle w:val="Default"/>
        <w:rPr>
          <w:rFonts w:eastAsia="Times New Roman"/>
          <w:szCs w:val="20"/>
        </w:rPr>
      </w:pPr>
      <w:r>
        <w:rPr>
          <w:rFonts w:eastAsia="Times New Roman"/>
          <w:szCs w:val="20"/>
        </w:rPr>
        <w:t>STATE OF OREGON</w:t>
      </w:r>
      <w:r>
        <w:rPr>
          <w:rFonts w:eastAsia="Times New Roman"/>
          <w:szCs w:val="20"/>
        </w:rPr>
        <w:tab/>
      </w:r>
      <w:r>
        <w:rPr>
          <w:rFonts w:eastAsia="Times New Roman"/>
          <w:szCs w:val="20"/>
        </w:rPr>
        <w:tab/>
        <w:t>)</w:t>
      </w:r>
    </w:p>
    <w:p w:rsidR="007A3BFD" w:rsidRDefault="007A3BFD" w:rsidP="00E43F84">
      <w:pPr>
        <w:pStyle w:val="Default"/>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:ss</w:t>
      </w:r>
    </w:p>
    <w:p w:rsidR="007A3BFD" w:rsidRDefault="007A3BFD" w:rsidP="00E43F84">
      <w:pPr>
        <w:pStyle w:val="Default"/>
        <w:rPr>
          <w:rFonts w:eastAsia="Times New Roman"/>
          <w:szCs w:val="20"/>
        </w:rPr>
      </w:pPr>
      <w:r>
        <w:rPr>
          <w:rFonts w:eastAsia="Times New Roman"/>
          <w:szCs w:val="20"/>
        </w:rPr>
        <w:t>COUNTY OF MULTNOMAH</w:t>
      </w:r>
      <w:r>
        <w:rPr>
          <w:rFonts w:eastAsia="Times New Roman"/>
          <w:szCs w:val="20"/>
        </w:rPr>
        <w:tab/>
        <w:t>)</w:t>
      </w:r>
    </w:p>
    <w:p w:rsidR="007A3BFD" w:rsidRDefault="007A3BFD" w:rsidP="00E43F84">
      <w:pPr>
        <w:pStyle w:val="Default"/>
        <w:rPr>
          <w:rFonts w:eastAsia="Times New Roman"/>
          <w:szCs w:val="20"/>
        </w:rPr>
      </w:pPr>
    </w:p>
    <w:p w:rsidR="007A3BFD" w:rsidRDefault="007A3BFD" w:rsidP="00E43F84">
      <w:pPr>
        <w:pStyle w:val="Default"/>
        <w:rPr>
          <w:rFonts w:eastAsia="Times New Roman"/>
          <w:szCs w:val="20"/>
        </w:rPr>
      </w:pPr>
    </w:p>
    <w:p w:rsidR="00E43F84" w:rsidRPr="007A3BFD" w:rsidRDefault="007A3BFD" w:rsidP="00E43F84">
      <w:pPr>
        <w:pStyle w:val="Default"/>
        <w:rPr>
          <w:rFonts w:eastAsia="Times New Roman"/>
          <w:szCs w:val="20"/>
        </w:rPr>
      </w:pPr>
      <w:r>
        <w:rPr>
          <w:rFonts w:eastAsia="Times New Roman"/>
          <w:szCs w:val="20"/>
        </w:rPr>
        <w:tab/>
      </w:r>
      <w:r w:rsidR="00E43F84" w:rsidRPr="007A3BFD">
        <w:rPr>
          <w:rFonts w:eastAsia="Times New Roman"/>
          <w:szCs w:val="20"/>
        </w:rPr>
        <w:t xml:space="preserve">SUBSCRIBED AND SWORN TO before me </w:t>
      </w:r>
      <w:r>
        <w:rPr>
          <w:rFonts w:eastAsia="Times New Roman"/>
          <w:szCs w:val="20"/>
        </w:rPr>
        <w:t xml:space="preserve">on </w:t>
      </w:r>
      <w:r w:rsidR="00E43F84" w:rsidRPr="007A3BFD">
        <w:rPr>
          <w:rFonts w:eastAsia="Times New Roman"/>
          <w:szCs w:val="20"/>
        </w:rPr>
        <w:t>this ____ day of April, 2013</w:t>
      </w:r>
      <w:r>
        <w:rPr>
          <w:rFonts w:eastAsia="Times New Roman"/>
          <w:szCs w:val="20"/>
        </w:rPr>
        <w:t xml:space="preserve"> by Alan J. Galloway</w:t>
      </w:r>
      <w:r w:rsidR="00E43F84" w:rsidRPr="007A3BFD">
        <w:rPr>
          <w:rFonts w:eastAsia="Times New Roman"/>
          <w:szCs w:val="20"/>
        </w:rPr>
        <w:t xml:space="preserve">. </w:t>
      </w:r>
    </w:p>
    <w:p w:rsidR="00E43F84" w:rsidRPr="007A3BFD" w:rsidRDefault="00E43F84" w:rsidP="00E43F84">
      <w:pPr>
        <w:pStyle w:val="Default"/>
        <w:rPr>
          <w:rFonts w:eastAsia="Times New Roman"/>
          <w:szCs w:val="20"/>
        </w:rPr>
      </w:pPr>
    </w:p>
    <w:p w:rsidR="007A3BFD" w:rsidRPr="007A3BFD" w:rsidRDefault="007A3BFD" w:rsidP="00E43F84">
      <w:pPr>
        <w:pStyle w:val="Default"/>
        <w:rPr>
          <w:rFonts w:eastAsia="Times New Roman"/>
          <w:szCs w:val="20"/>
        </w:rPr>
      </w:pPr>
    </w:p>
    <w:p w:rsidR="007A3BFD" w:rsidRPr="007A3BFD" w:rsidRDefault="007A3BFD" w:rsidP="007A3BFD">
      <w:pPr>
        <w:pStyle w:val="Default"/>
        <w:ind w:left="5040"/>
        <w:rPr>
          <w:rFonts w:eastAsia="Times New Roman"/>
          <w:szCs w:val="20"/>
        </w:rPr>
      </w:pPr>
      <w:r>
        <w:rPr>
          <w:rFonts w:eastAsia="Times New Roman"/>
          <w:szCs w:val="20"/>
        </w:rPr>
        <w:t>___________________________________</w:t>
      </w:r>
    </w:p>
    <w:p w:rsidR="00E43F84" w:rsidRPr="007A3BFD" w:rsidRDefault="00E43F84" w:rsidP="007A3BFD">
      <w:pPr>
        <w:pStyle w:val="Default"/>
        <w:ind w:left="5040"/>
        <w:rPr>
          <w:rFonts w:eastAsia="Times New Roman"/>
          <w:szCs w:val="20"/>
        </w:rPr>
      </w:pPr>
      <w:r w:rsidRPr="007A3BFD">
        <w:rPr>
          <w:rFonts w:eastAsia="Times New Roman"/>
          <w:szCs w:val="20"/>
        </w:rPr>
        <w:t xml:space="preserve">Name Printed: </w:t>
      </w:r>
      <w:r w:rsidR="00CC2A04">
        <w:rPr>
          <w:rFonts w:eastAsia="Times New Roman"/>
          <w:szCs w:val="20"/>
        </w:rPr>
        <w:t>_______________________</w:t>
      </w:r>
    </w:p>
    <w:p w:rsidR="00E43F84" w:rsidRPr="007A3BFD" w:rsidRDefault="00E43F84" w:rsidP="007A3BFD">
      <w:pPr>
        <w:pStyle w:val="Default"/>
        <w:ind w:left="5040"/>
        <w:rPr>
          <w:rFonts w:eastAsia="Times New Roman"/>
          <w:szCs w:val="20"/>
        </w:rPr>
      </w:pPr>
      <w:r w:rsidRPr="007A3BFD">
        <w:rPr>
          <w:rFonts w:eastAsia="Times New Roman"/>
          <w:szCs w:val="20"/>
        </w:rPr>
        <w:t xml:space="preserve">Notary Public in and for the State of </w:t>
      </w:r>
      <w:r w:rsidR="00B53B53" w:rsidRPr="007A3BFD">
        <w:rPr>
          <w:rFonts w:eastAsia="Times New Roman"/>
          <w:szCs w:val="20"/>
        </w:rPr>
        <w:t>Oregon</w:t>
      </w:r>
    </w:p>
    <w:p w:rsidR="00D51F44" w:rsidRDefault="00D51F44" w:rsidP="007A3BFD">
      <w:pPr>
        <w:pStyle w:val="Default"/>
        <w:ind w:left="5040"/>
        <w:rPr>
          <w:rFonts w:eastAsia="Times New Roman"/>
          <w:szCs w:val="20"/>
        </w:rPr>
      </w:pPr>
    </w:p>
    <w:p w:rsidR="00E43F84" w:rsidRPr="00E43F84" w:rsidRDefault="00E43F84" w:rsidP="007A3BFD">
      <w:pPr>
        <w:pStyle w:val="Default"/>
        <w:ind w:left="5040"/>
        <w:rPr>
          <w:rFonts w:eastAsia="Times New Roman"/>
          <w:szCs w:val="20"/>
        </w:rPr>
      </w:pPr>
      <w:r w:rsidRPr="007A3BFD">
        <w:rPr>
          <w:rFonts w:eastAsia="Times New Roman"/>
          <w:szCs w:val="20"/>
        </w:rPr>
        <w:t>My Commission Expires:</w:t>
      </w:r>
      <w:r w:rsidRPr="00E43F84">
        <w:rPr>
          <w:rFonts w:eastAsia="Times New Roman"/>
          <w:szCs w:val="20"/>
        </w:rPr>
        <w:t xml:space="preserve"> </w:t>
      </w:r>
      <w:r w:rsidR="006C0159" w:rsidRPr="006C0159">
        <w:rPr>
          <w:rFonts w:eastAsia="Times New Roman"/>
          <w:szCs w:val="20"/>
        </w:rPr>
        <w:t>______________</w:t>
      </w:r>
    </w:p>
    <w:p w:rsidR="0046651E" w:rsidRDefault="0046651E">
      <w:pPr>
        <w:pStyle w:val="Default"/>
        <w:rPr>
          <w:sz w:val="23"/>
          <w:szCs w:val="23"/>
        </w:rPr>
      </w:pPr>
    </w:p>
    <w:p w:rsidR="00FE3015" w:rsidRDefault="00FE3015" w:rsidP="007D74F5">
      <w:pPr>
        <w:spacing w:after="240" w:line="240" w:lineRule="auto"/>
        <w:ind w:firstLine="720"/>
      </w:pPr>
    </w:p>
    <w:sectPr w:rsidR="00FE3015" w:rsidSect="007A3BF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720" w:gutter="0"/>
      <w:pgNumType w:start="1"/>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XAFUAVABDAEgAZQBhAGQAM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E7" w:rsidRDefault="00CE56E7">
      <w:pPr>
        <w:spacing w:after="0" w:line="240" w:lineRule="auto"/>
      </w:pPr>
      <w:r>
        <w:separator/>
      </w:r>
    </w:p>
  </w:endnote>
  <w:endnote w:type="continuationSeparator" w:id="0">
    <w:p w:rsidR="00CE56E7" w:rsidRDefault="00CE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8A" w:rsidRDefault="009765AA">
    <w:pPr>
      <w:pStyle w:val="Footer"/>
    </w:pPr>
    <w:r w:rsidRPr="009765AA">
      <w:rPr>
        <w:rStyle w:val="DocID"/>
      </w:rPr>
      <w:t>DWT 21585698v1 0056259-000032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Default="007D74F5" w:rsidP="00DF1204">
    <w:pPr>
      <w:pStyle w:val="Footer"/>
      <w:ind w:left="900" w:hanging="900"/>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C3A56">
      <w:rPr>
        <w:noProof/>
        <w:snapToGrid w:val="0"/>
      </w:rPr>
      <w:t>1</w:t>
    </w:r>
    <w:r>
      <w:rPr>
        <w:snapToGrid w:val="0"/>
      </w:rPr>
      <w:fldChar w:fldCharType="end"/>
    </w:r>
    <w:r>
      <w:rPr>
        <w:snapToGrid w:val="0"/>
      </w:rPr>
      <w:t xml:space="preserve"> – </w:t>
    </w:r>
    <w:r w:rsidR="00E43F84">
      <w:rPr>
        <w:snapToGrid w:val="0"/>
      </w:rPr>
      <w:t xml:space="preserve">AFFIDAVIT OF ALAN J. GALLOWAY IN SUPPORT OF </w:t>
    </w:r>
    <w:r w:rsidR="007A3BFD" w:rsidRPr="007A3BFD">
      <w:rPr>
        <w:snapToGrid w:val="0"/>
      </w:rPr>
      <w:t>MOTION OF TW TELECOM OF WASHINGTON LLC TO EXCLUDE KEVIN SAVILLE FROM ACCESS TO HIGHLY CONFIDENTIAL INFORMATION</w:t>
    </w:r>
    <w:r w:rsidR="00DF1204" w:rsidRPr="00DF1204">
      <w:rPr>
        <w:snapToGrid w:val="0"/>
      </w:rPr>
      <w:t xml:space="preserve">  </w:t>
    </w:r>
  </w:p>
  <w:p w:rsidR="007D74F5" w:rsidRDefault="00DF1204">
    <w:pPr>
      <w:pStyle w:val="Footer"/>
      <w:rPr>
        <w:snapToGrid w:val="0"/>
      </w:rPr>
    </w:pPr>
    <w:r w:rsidRPr="00DF1204">
      <w:rPr>
        <w:snapToGrid w:val="0"/>
        <w:sz w:val="16"/>
        <w:szCs w:val="16"/>
      </w:rPr>
      <w:br/>
    </w:r>
  </w:p>
  <w:p w:rsidR="008E60A7" w:rsidRDefault="009765AA">
    <w:pPr>
      <w:pStyle w:val="Footer"/>
      <w:rPr>
        <w:snapToGrid w:val="0"/>
      </w:rPr>
    </w:pPr>
    <w:r w:rsidRPr="009765AA">
      <w:rPr>
        <w:rStyle w:val="DocID"/>
      </w:rPr>
      <w:t>DWT 21585698v1 0056259-000032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8A" w:rsidRDefault="009765AA">
    <w:pPr>
      <w:pStyle w:val="Footer"/>
    </w:pPr>
    <w:r w:rsidRPr="009765AA">
      <w:rPr>
        <w:rStyle w:val="DocID"/>
      </w:rPr>
      <w:t>DWT 21585698v1 0056259-000032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E7" w:rsidRDefault="00CE56E7">
      <w:pPr>
        <w:spacing w:after="0" w:line="240" w:lineRule="auto"/>
      </w:pPr>
      <w:r>
        <w:separator/>
      </w:r>
    </w:p>
  </w:footnote>
  <w:footnote w:type="continuationSeparator" w:id="0">
    <w:p w:rsidR="00CE56E7" w:rsidRDefault="00CE5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AA" w:rsidRDefault="00976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AA" w:rsidRDefault="00976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AA" w:rsidRDefault="00976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C6D"/>
    <w:multiLevelType w:val="hybridMultilevel"/>
    <w:tmpl w:val="711CDE80"/>
    <w:lvl w:ilvl="0" w:tplc="2F8C7CC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64A03"/>
    <w:multiLevelType w:val="hybridMultilevel"/>
    <w:tmpl w:val="99526DF6"/>
    <w:name w:val="WUTCNorm"/>
    <w:lvl w:ilvl="0" w:tplc="96F48B66">
      <w:start w:val="1"/>
      <w:numFmt w:val="decimal"/>
      <w:pStyle w:val="WUTCNorm"/>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8B623F"/>
    <w:multiLevelType w:val="hybridMultilevel"/>
    <w:tmpl w:val="CFEC4FE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16A18D6"/>
    <w:multiLevelType w:val="hybridMultilevel"/>
    <w:tmpl w:val="BD5876DE"/>
    <w:name w:val="WUTCHead1"/>
    <w:lvl w:ilvl="0" w:tplc="9EA84338">
      <w:start w:val="1"/>
      <w:numFmt w:val="upperLetter"/>
      <w:pStyle w:val="WUTCHead1"/>
      <w:lvlText w:val="%1."/>
      <w:lvlJc w:val="left"/>
      <w:pPr>
        <w:ind w:left="1080" w:hanging="360"/>
      </w:pPr>
      <w:rPr>
        <w:rFonts w:hint="default"/>
      </w:rPr>
    </w:lvl>
    <w:lvl w:ilvl="1" w:tplc="04090019">
      <w:start w:val="1"/>
      <w:numFmt w:val="lowerLetter"/>
      <w:lvlText w:val="%2."/>
      <w:lvlJc w:val="left"/>
      <w:pPr>
        <w:ind w:left="1800" w:hanging="360"/>
      </w:pPr>
    </w:lvl>
    <w:lvl w:ilvl="2" w:tplc="5F966F24">
      <w:start w:val="1"/>
      <w:numFmt w:val="decimal"/>
      <w:pStyle w:val="WUTCHead2"/>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94581"/>
    <w:multiLevelType w:val="hybridMultilevel"/>
    <w:tmpl w:val="2C0C470E"/>
    <w:lvl w:ilvl="0" w:tplc="B3A44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B27F6"/>
    <w:multiLevelType w:val="hybridMultilevel"/>
    <w:tmpl w:val="AB78C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605488"/>
    <w:multiLevelType w:val="hybridMultilevel"/>
    <w:tmpl w:val="33F464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BF52C9"/>
    <w:multiLevelType w:val="hybridMultilevel"/>
    <w:tmpl w:val="68945C80"/>
    <w:lvl w:ilvl="0" w:tplc="96F48B66">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49575B"/>
    <w:multiLevelType w:val="hybridMultilevel"/>
    <w:tmpl w:val="14BCE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8FF2153"/>
    <w:multiLevelType w:val="hybridMultilevel"/>
    <w:tmpl w:val="3EACB2B6"/>
    <w:lvl w:ilvl="0" w:tplc="8268684C">
      <w:start w:val="1"/>
      <w:numFmt w:val="upperRoman"/>
      <w:pStyle w:val="WUTCHeading0"/>
      <w:lvlText w:val="%1."/>
      <w:lvlJc w:val="right"/>
      <w:pPr>
        <w:ind w:left="1080" w:hanging="360"/>
      </w:pPr>
      <w:rPr>
        <w:rFonts w:hint="default"/>
        <w:i w:val="0"/>
      </w:rPr>
    </w:lvl>
    <w:lvl w:ilvl="1" w:tplc="04090019">
      <w:start w:val="1"/>
      <w:numFmt w:val="lowerLetter"/>
      <w:lvlText w:val="%2."/>
      <w:lvlJc w:val="left"/>
      <w:pPr>
        <w:ind w:left="1800" w:hanging="360"/>
      </w:pPr>
    </w:lvl>
    <w:lvl w:ilvl="2" w:tplc="5F966F2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7"/>
  </w:num>
  <w:num w:numId="5">
    <w:abstractNumId w:val="5"/>
  </w:num>
  <w:num w:numId="6">
    <w:abstractNumId w:val="6"/>
  </w:num>
  <w:num w:numId="7">
    <w:abstractNumId w:val="3"/>
  </w:num>
  <w:num w:numId="8">
    <w:abstractNumId w:val="3"/>
    <w:lvlOverride w:ilvl="0">
      <w:startOverride w:val="1"/>
    </w:lvlOverride>
  </w:num>
  <w:num w:numId="9">
    <w:abstractNumId w:val="0"/>
  </w:num>
  <w:num w:numId="10">
    <w:abstractNumId w:val="9"/>
  </w:num>
  <w:num w:numId="11">
    <w:abstractNumId w:val="3"/>
    <w:lvlOverride w:ilvl="0">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1E"/>
    <w:rsid w:val="00005540"/>
    <w:rsid w:val="00043DD9"/>
    <w:rsid w:val="00046142"/>
    <w:rsid w:val="000A036C"/>
    <w:rsid w:val="000A27E6"/>
    <w:rsid w:val="000A437C"/>
    <w:rsid w:val="000B7CD3"/>
    <w:rsid w:val="000C3A56"/>
    <w:rsid w:val="000C50F1"/>
    <w:rsid w:val="000C74F2"/>
    <w:rsid w:val="000C7654"/>
    <w:rsid w:val="001070C4"/>
    <w:rsid w:val="00113BDB"/>
    <w:rsid w:val="0012792E"/>
    <w:rsid w:val="00163D86"/>
    <w:rsid w:val="00187519"/>
    <w:rsid w:val="00191210"/>
    <w:rsid w:val="001920FA"/>
    <w:rsid w:val="001A0E96"/>
    <w:rsid w:val="001B1C46"/>
    <w:rsid w:val="001B79EA"/>
    <w:rsid w:val="001C3C1B"/>
    <w:rsid w:val="001C5AB0"/>
    <w:rsid w:val="001D13DC"/>
    <w:rsid w:val="001E1CA1"/>
    <w:rsid w:val="001E7E23"/>
    <w:rsid w:val="00212634"/>
    <w:rsid w:val="00235CF5"/>
    <w:rsid w:val="00250D79"/>
    <w:rsid w:val="0026029A"/>
    <w:rsid w:val="002760B0"/>
    <w:rsid w:val="002851CE"/>
    <w:rsid w:val="00296C30"/>
    <w:rsid w:val="002D1520"/>
    <w:rsid w:val="002E00AA"/>
    <w:rsid w:val="002F4351"/>
    <w:rsid w:val="002F7D77"/>
    <w:rsid w:val="0030531E"/>
    <w:rsid w:val="00310116"/>
    <w:rsid w:val="00322541"/>
    <w:rsid w:val="00395B55"/>
    <w:rsid w:val="003A1DE3"/>
    <w:rsid w:val="003D047F"/>
    <w:rsid w:val="003D1E3F"/>
    <w:rsid w:val="003E2E75"/>
    <w:rsid w:val="003E47DC"/>
    <w:rsid w:val="003F55E1"/>
    <w:rsid w:val="00404353"/>
    <w:rsid w:val="00404BEA"/>
    <w:rsid w:val="00406995"/>
    <w:rsid w:val="0041092C"/>
    <w:rsid w:val="0041098A"/>
    <w:rsid w:val="00420094"/>
    <w:rsid w:val="00424435"/>
    <w:rsid w:val="0043284B"/>
    <w:rsid w:val="00433F89"/>
    <w:rsid w:val="004349FD"/>
    <w:rsid w:val="00441B3C"/>
    <w:rsid w:val="0046215B"/>
    <w:rsid w:val="00464673"/>
    <w:rsid w:val="0046651E"/>
    <w:rsid w:val="004A37D0"/>
    <w:rsid w:val="004B2118"/>
    <w:rsid w:val="004D0335"/>
    <w:rsid w:val="004D0FB2"/>
    <w:rsid w:val="004E19B4"/>
    <w:rsid w:val="004E4A77"/>
    <w:rsid w:val="004F1969"/>
    <w:rsid w:val="005112F9"/>
    <w:rsid w:val="005153BC"/>
    <w:rsid w:val="005238A3"/>
    <w:rsid w:val="00524E95"/>
    <w:rsid w:val="00546862"/>
    <w:rsid w:val="005830DB"/>
    <w:rsid w:val="005847A5"/>
    <w:rsid w:val="00586089"/>
    <w:rsid w:val="005B1EDC"/>
    <w:rsid w:val="005B25FC"/>
    <w:rsid w:val="005B3CF9"/>
    <w:rsid w:val="005D5EFC"/>
    <w:rsid w:val="005E1333"/>
    <w:rsid w:val="005E5ACE"/>
    <w:rsid w:val="00604C14"/>
    <w:rsid w:val="00633727"/>
    <w:rsid w:val="006368C6"/>
    <w:rsid w:val="0063699A"/>
    <w:rsid w:val="0064694B"/>
    <w:rsid w:val="00652B17"/>
    <w:rsid w:val="006530DD"/>
    <w:rsid w:val="006A4E86"/>
    <w:rsid w:val="006A54E7"/>
    <w:rsid w:val="006C0159"/>
    <w:rsid w:val="00705DCD"/>
    <w:rsid w:val="007128EF"/>
    <w:rsid w:val="00735219"/>
    <w:rsid w:val="0076676E"/>
    <w:rsid w:val="00777666"/>
    <w:rsid w:val="00796D4D"/>
    <w:rsid w:val="007A0662"/>
    <w:rsid w:val="007A3BFD"/>
    <w:rsid w:val="007D3BA6"/>
    <w:rsid w:val="007D5470"/>
    <w:rsid w:val="007D74F5"/>
    <w:rsid w:val="007E7547"/>
    <w:rsid w:val="00800EE9"/>
    <w:rsid w:val="00815B6C"/>
    <w:rsid w:val="00822472"/>
    <w:rsid w:val="00827269"/>
    <w:rsid w:val="0083355C"/>
    <w:rsid w:val="0083369F"/>
    <w:rsid w:val="00834BCB"/>
    <w:rsid w:val="00837299"/>
    <w:rsid w:val="00841F49"/>
    <w:rsid w:val="00852D3A"/>
    <w:rsid w:val="00882429"/>
    <w:rsid w:val="008A10FF"/>
    <w:rsid w:val="008A32D1"/>
    <w:rsid w:val="008B6040"/>
    <w:rsid w:val="008C0AB5"/>
    <w:rsid w:val="008E60A7"/>
    <w:rsid w:val="008E6B04"/>
    <w:rsid w:val="008F0A64"/>
    <w:rsid w:val="009218FF"/>
    <w:rsid w:val="00921AE6"/>
    <w:rsid w:val="00960022"/>
    <w:rsid w:val="009704A4"/>
    <w:rsid w:val="00972BDD"/>
    <w:rsid w:val="009765AA"/>
    <w:rsid w:val="0099277A"/>
    <w:rsid w:val="009C4458"/>
    <w:rsid w:val="00A07119"/>
    <w:rsid w:val="00A10350"/>
    <w:rsid w:val="00A13177"/>
    <w:rsid w:val="00A13DB8"/>
    <w:rsid w:val="00A15CD8"/>
    <w:rsid w:val="00A46FC5"/>
    <w:rsid w:val="00A600A4"/>
    <w:rsid w:val="00A61AF2"/>
    <w:rsid w:val="00A93656"/>
    <w:rsid w:val="00AA1C90"/>
    <w:rsid w:val="00AB1196"/>
    <w:rsid w:val="00AE2FB1"/>
    <w:rsid w:val="00AF31EC"/>
    <w:rsid w:val="00B12600"/>
    <w:rsid w:val="00B53B53"/>
    <w:rsid w:val="00B72AC2"/>
    <w:rsid w:val="00B80C85"/>
    <w:rsid w:val="00B81662"/>
    <w:rsid w:val="00BA113B"/>
    <w:rsid w:val="00BF1490"/>
    <w:rsid w:val="00C076AD"/>
    <w:rsid w:val="00C20092"/>
    <w:rsid w:val="00C23D4C"/>
    <w:rsid w:val="00C5038F"/>
    <w:rsid w:val="00C51A8C"/>
    <w:rsid w:val="00C55B89"/>
    <w:rsid w:val="00C65CF7"/>
    <w:rsid w:val="00C67019"/>
    <w:rsid w:val="00C733CB"/>
    <w:rsid w:val="00C77370"/>
    <w:rsid w:val="00C8482D"/>
    <w:rsid w:val="00C851A7"/>
    <w:rsid w:val="00C86549"/>
    <w:rsid w:val="00C92DA1"/>
    <w:rsid w:val="00CA3BD4"/>
    <w:rsid w:val="00CA7515"/>
    <w:rsid w:val="00CA756A"/>
    <w:rsid w:val="00CC2A04"/>
    <w:rsid w:val="00CE56E7"/>
    <w:rsid w:val="00D02A7B"/>
    <w:rsid w:val="00D3096E"/>
    <w:rsid w:val="00D33E17"/>
    <w:rsid w:val="00D51F44"/>
    <w:rsid w:val="00D82057"/>
    <w:rsid w:val="00D8295C"/>
    <w:rsid w:val="00DC297C"/>
    <w:rsid w:val="00DC5CB6"/>
    <w:rsid w:val="00DD6263"/>
    <w:rsid w:val="00DE3F85"/>
    <w:rsid w:val="00DE7D58"/>
    <w:rsid w:val="00DF1204"/>
    <w:rsid w:val="00DF6CED"/>
    <w:rsid w:val="00E223C9"/>
    <w:rsid w:val="00E43F84"/>
    <w:rsid w:val="00E56427"/>
    <w:rsid w:val="00E620B8"/>
    <w:rsid w:val="00E81831"/>
    <w:rsid w:val="00E85480"/>
    <w:rsid w:val="00E95F75"/>
    <w:rsid w:val="00EA7456"/>
    <w:rsid w:val="00EB2BB8"/>
    <w:rsid w:val="00EC1AE6"/>
    <w:rsid w:val="00ED1CB4"/>
    <w:rsid w:val="00F01477"/>
    <w:rsid w:val="00F02167"/>
    <w:rsid w:val="00F02454"/>
    <w:rsid w:val="00F0577E"/>
    <w:rsid w:val="00F212D3"/>
    <w:rsid w:val="00F42B1D"/>
    <w:rsid w:val="00F57BB4"/>
    <w:rsid w:val="00F72AF5"/>
    <w:rsid w:val="00FB33A0"/>
    <w:rsid w:val="00FD2C66"/>
    <w:rsid w:val="00FE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WUTCNorm"/>
    <w:link w:val="Heading1Char"/>
    <w:uiPriority w:val="9"/>
    <w:qFormat/>
    <w:rsid w:val="007A0662"/>
    <w:pPr>
      <w:keepNext/>
      <w:keepLines/>
      <w:spacing w:after="240"/>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F57BB4"/>
    <w:pPr>
      <w:keepNext/>
      <w:keepLines/>
      <w:spacing w:after="240" w:line="240" w:lineRule="auto"/>
      <w:jc w:val="center"/>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DE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99"/>
    <w:qFormat/>
    <w:pPr>
      <w:ind w:left="720"/>
      <w:contextualSpacing/>
    </w:pPr>
  </w:style>
  <w:style w:type="paragraph" w:customStyle="1" w:styleId="DWTNorm">
    <w:name w:val="DWTNorm"/>
    <w:basedOn w:val="Normal"/>
    <w:link w:val="DWTNormChar"/>
    <w:qFormat/>
    <w:pPr>
      <w:spacing w:after="240" w:line="240" w:lineRule="auto"/>
      <w:ind w:firstLine="720"/>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WTNormChar">
    <w:name w:val="DWTNorm Char"/>
    <w:basedOn w:val="DefaultParagraphFont"/>
    <w:link w:val="DWTNorm"/>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BlockQuote">
    <w:name w:val="BlockQuote"/>
    <w:basedOn w:val="DWTNorm"/>
    <w:link w:val="BlockQuoteChar"/>
    <w:qFormat/>
    <w:pPr>
      <w:ind w:left="1440" w:right="1440" w:firstLine="0"/>
    </w:pPr>
  </w:style>
  <w:style w:type="paragraph" w:customStyle="1" w:styleId="WUTCNorm">
    <w:name w:val="WUTCNorm"/>
    <w:basedOn w:val="DWTNorm"/>
    <w:link w:val="WUTCNormChar"/>
    <w:qFormat/>
    <w:pPr>
      <w:numPr>
        <w:numId w:val="2"/>
      </w:numPr>
      <w:spacing w:after="0" w:line="480" w:lineRule="auto"/>
      <w:ind w:left="360"/>
    </w:pPr>
  </w:style>
  <w:style w:type="character" w:customStyle="1" w:styleId="BlockQuoteChar">
    <w:name w:val="BlockQuote Char"/>
    <w:basedOn w:val="DWTNormChar"/>
    <w:link w:val="BlockQuote"/>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character" w:customStyle="1" w:styleId="WUTCNormChar">
    <w:name w:val="WUTCNorm Char"/>
    <w:basedOn w:val="DWTNormChar"/>
    <w:link w:val="WUTCNorm"/>
    <w:rPr>
      <w:rFonts w:ascii="Times New Roman" w:eastAsia="Times New Roman" w:hAnsi="Times New Roman" w:cs="Times New Roman"/>
      <w:sz w:val="24"/>
      <w:szCs w:val="20"/>
    </w:rPr>
  </w:style>
  <w:style w:type="character" w:customStyle="1" w:styleId="WUTCHeadingChar">
    <w:name w:val="WUTCHeading Char"/>
    <w:basedOn w:val="WUTCNormChar"/>
    <w:rsid w:val="00B80C85"/>
    <w:rPr>
      <w:rFonts w:ascii="Times New Roman" w:eastAsia="Times New Roman" w:hAnsi="Times New Roman" w:cs="Times New Roman"/>
      <w:b/>
      <w:sz w:val="24"/>
      <w:szCs w:val="20"/>
    </w:rPr>
  </w:style>
  <w:style w:type="character" w:customStyle="1" w:styleId="DocID">
    <w:name w:val="DocID"/>
    <w:basedOn w:val="DefaultParagraphFont"/>
    <w:uiPriority w:val="99"/>
    <w:semiHidden/>
    <w:rPr>
      <w:rFonts w:ascii="Times New Roman" w:hAnsi="Times New Roman"/>
      <w:sz w:val="16"/>
    </w:rPr>
  </w:style>
  <w:style w:type="paragraph" w:customStyle="1" w:styleId="WUTCHead1">
    <w:name w:val="WUTCHead1"/>
    <w:basedOn w:val="WUTCNorm"/>
    <w:link w:val="WUTCHead1Char"/>
    <w:qFormat/>
    <w:rsid w:val="00163D86"/>
    <w:pPr>
      <w:keepNext/>
      <w:numPr>
        <w:numId w:val="7"/>
      </w:numPr>
      <w:spacing w:after="240" w:line="240" w:lineRule="auto"/>
    </w:pPr>
    <w:rPr>
      <w:i/>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WUTCHead1Char">
    <w:name w:val="WUTCHead1 Char"/>
    <w:basedOn w:val="WUTCNormChar"/>
    <w:link w:val="WUTCHead1"/>
    <w:rsid w:val="00163D86"/>
    <w:rPr>
      <w:rFonts w:ascii="Times New Roman" w:eastAsia="Times New Roman" w:hAnsi="Times New Roman" w:cs="Times New Roman"/>
      <w:i/>
      <w:sz w:val="24"/>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sid w:val="00B80C85"/>
    <w:rPr>
      <w:color w:val="0000FF" w:themeColor="hyperlink"/>
      <w:u w:val="single"/>
    </w:rPr>
  </w:style>
  <w:style w:type="paragraph" w:styleId="TOC1">
    <w:name w:val="toc 1"/>
    <w:basedOn w:val="Normal"/>
    <w:next w:val="Normal"/>
    <w:autoRedefine/>
    <w:uiPriority w:val="39"/>
    <w:unhideWhenUsed/>
    <w:rsid w:val="00250D79"/>
    <w:pPr>
      <w:tabs>
        <w:tab w:val="left" w:pos="720"/>
        <w:tab w:val="right" w:leader="dot" w:pos="9350"/>
      </w:tabs>
      <w:spacing w:after="100"/>
      <w:ind w:left="450" w:hanging="450"/>
    </w:pPr>
    <w:rPr>
      <w:rFonts w:ascii="Times New Roman" w:hAnsi="Times New Roman"/>
      <w:noProof/>
      <w:sz w:val="24"/>
    </w:rPr>
  </w:style>
  <w:style w:type="paragraph" w:styleId="TOC2">
    <w:name w:val="toc 2"/>
    <w:basedOn w:val="Normal"/>
    <w:next w:val="Normal"/>
    <w:autoRedefine/>
    <w:uiPriority w:val="39"/>
    <w:unhideWhenUsed/>
    <w:rsid w:val="00250D79"/>
    <w:pPr>
      <w:tabs>
        <w:tab w:val="left" w:pos="1260"/>
        <w:tab w:val="right" w:leader="dot" w:pos="9350"/>
      </w:tabs>
      <w:spacing w:after="100"/>
      <w:ind w:left="1260" w:hanging="360"/>
    </w:pPr>
    <w:rPr>
      <w:rFonts w:ascii="Times New Roman" w:hAnsi="Times New Roman"/>
      <w:noProof/>
      <w:sz w:val="24"/>
    </w:rPr>
  </w:style>
  <w:style w:type="paragraph" w:styleId="TOC3">
    <w:name w:val="toc 3"/>
    <w:basedOn w:val="Normal"/>
    <w:next w:val="Normal"/>
    <w:autoRedefine/>
    <w:uiPriority w:val="39"/>
    <w:unhideWhenUsed/>
    <w:rsid w:val="00250D79"/>
    <w:pPr>
      <w:tabs>
        <w:tab w:val="left" w:pos="1100"/>
        <w:tab w:val="right" w:leader="dot" w:pos="9350"/>
      </w:tabs>
      <w:spacing w:after="100"/>
      <w:ind w:left="900" w:hanging="460"/>
    </w:pPr>
    <w:rPr>
      <w:rFonts w:ascii="Times New Roman" w:hAnsi="Times New Roman"/>
      <w:noProof/>
      <w:sz w:val="24"/>
    </w:rPr>
  </w:style>
  <w:style w:type="character" w:customStyle="1" w:styleId="Heading3Char">
    <w:name w:val="Heading 3 Char"/>
    <w:basedOn w:val="DefaultParagraphFont"/>
    <w:link w:val="Heading3"/>
    <w:uiPriority w:val="9"/>
    <w:semiHidden/>
    <w:rsid w:val="00DE7D5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57BB4"/>
    <w:rPr>
      <w:rFonts w:ascii="Times New Roman" w:eastAsiaTheme="majorEastAsia" w:hAnsi="Times New Roman" w:cs="Times New Roman"/>
      <w:b/>
      <w:bCs/>
      <w:sz w:val="24"/>
      <w:szCs w:val="24"/>
    </w:rPr>
  </w:style>
  <w:style w:type="character" w:customStyle="1" w:styleId="Heading1Char">
    <w:name w:val="Heading 1 Char"/>
    <w:basedOn w:val="DefaultParagraphFont"/>
    <w:link w:val="Heading1"/>
    <w:uiPriority w:val="9"/>
    <w:rsid w:val="007A0662"/>
    <w:rPr>
      <w:rFonts w:ascii="Times New Roman" w:eastAsiaTheme="majorEastAsia" w:hAnsi="Times New Roman" w:cs="Times New Roman"/>
      <w:b/>
      <w:bCs/>
      <w:color w:val="000000" w:themeColor="text1"/>
      <w:sz w:val="24"/>
      <w:szCs w:val="24"/>
    </w:rPr>
  </w:style>
  <w:style w:type="table" w:styleId="TableGrid">
    <w:name w:val="Table Grid"/>
    <w:basedOn w:val="TableNormal"/>
    <w:uiPriority w:val="59"/>
    <w:rsid w:val="00FE3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UTCHead2">
    <w:name w:val="WUTCHead2"/>
    <w:basedOn w:val="WUTCHead1"/>
    <w:link w:val="WUTCHead2Char"/>
    <w:qFormat/>
    <w:rsid w:val="007A0662"/>
    <w:pPr>
      <w:numPr>
        <w:ilvl w:val="2"/>
      </w:numPr>
      <w:ind w:left="1800"/>
    </w:pPr>
  </w:style>
  <w:style w:type="paragraph" w:styleId="Title">
    <w:name w:val="Title"/>
    <w:basedOn w:val="Normal"/>
    <w:next w:val="Normal"/>
    <w:link w:val="TitleChar"/>
    <w:uiPriority w:val="10"/>
    <w:qFormat/>
    <w:rsid w:val="007A0662"/>
    <w:pPr>
      <w:pBdr>
        <w:bottom w:val="single" w:sz="8" w:space="4" w:color="4F81BD" w:themeColor="accent1"/>
      </w:pBdr>
      <w:spacing w:after="0" w:line="480" w:lineRule="auto"/>
      <w:contextualSpacing/>
      <w:jc w:val="center"/>
    </w:pPr>
    <w:rPr>
      <w:rFonts w:ascii="Times New Roman" w:eastAsia="Times New Roman" w:hAnsi="Times New Roman" w:cs="Times New Roman"/>
      <w:b/>
      <w:color w:val="000000" w:themeColor="text1"/>
      <w:spacing w:val="5"/>
      <w:kern w:val="28"/>
      <w:sz w:val="24"/>
      <w:szCs w:val="24"/>
    </w:rPr>
  </w:style>
  <w:style w:type="character" w:customStyle="1" w:styleId="WUTCHead2Char">
    <w:name w:val="WUTCHead2 Char"/>
    <w:basedOn w:val="WUTCHead1Char"/>
    <w:link w:val="WUTCHead2"/>
    <w:rsid w:val="007A0662"/>
    <w:rPr>
      <w:rFonts w:ascii="Times New Roman" w:eastAsia="Times New Roman" w:hAnsi="Times New Roman" w:cs="Times New Roman"/>
      <w:i/>
      <w:sz w:val="24"/>
      <w:szCs w:val="20"/>
    </w:rPr>
  </w:style>
  <w:style w:type="character" w:customStyle="1" w:styleId="TitleChar">
    <w:name w:val="Title Char"/>
    <w:basedOn w:val="DefaultParagraphFont"/>
    <w:link w:val="Title"/>
    <w:uiPriority w:val="10"/>
    <w:rsid w:val="007A0662"/>
    <w:rPr>
      <w:rFonts w:ascii="Times New Roman" w:eastAsia="Times New Roman" w:hAnsi="Times New Roman" w:cs="Times New Roman"/>
      <w:b/>
      <w:color w:val="000000" w:themeColor="text1"/>
      <w:spacing w:val="5"/>
      <w:kern w:val="28"/>
      <w:sz w:val="24"/>
      <w:szCs w:val="24"/>
    </w:rPr>
  </w:style>
  <w:style w:type="paragraph" w:customStyle="1" w:styleId="WUTCHeading0">
    <w:name w:val="WUTCHeading0"/>
    <w:basedOn w:val="WUTCHead1"/>
    <w:link w:val="WUTCHeading0Char"/>
    <w:qFormat/>
    <w:rsid w:val="0026029A"/>
    <w:pPr>
      <w:numPr>
        <w:numId w:val="10"/>
      </w:numPr>
      <w:ind w:left="720" w:hanging="180"/>
    </w:pPr>
    <w:rPr>
      <w:b/>
    </w:rPr>
  </w:style>
  <w:style w:type="character" w:customStyle="1" w:styleId="WUTCHeading0Char">
    <w:name w:val="WUTCHeading0 Char"/>
    <w:basedOn w:val="WUTCHead1Char"/>
    <w:link w:val="WUTCHeading0"/>
    <w:rsid w:val="0026029A"/>
    <w:rPr>
      <w:rFonts w:ascii="Times New Roman" w:eastAsia="Times New Roman" w:hAnsi="Times New Roman" w:cs="Times New Roman"/>
      <w:b/>
      <w:i/>
      <w:sz w:val="24"/>
      <w:szCs w:val="20"/>
    </w:rPr>
  </w:style>
  <w:style w:type="paragraph" w:styleId="BodyText">
    <w:name w:val="Body Text"/>
    <w:basedOn w:val="Normal"/>
    <w:link w:val="BodyTextChar1"/>
    <w:semiHidden/>
    <w:unhideWhenUsed/>
    <w:rsid w:val="00E43F84"/>
    <w:pPr>
      <w:spacing w:before="240" w:after="240" w:line="240" w:lineRule="auto"/>
      <w:ind w:right="-900"/>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E43F84"/>
  </w:style>
  <w:style w:type="character" w:customStyle="1" w:styleId="BodyTextChar1">
    <w:name w:val="Body Text Char1"/>
    <w:basedOn w:val="DefaultParagraphFont"/>
    <w:link w:val="BodyText"/>
    <w:semiHidden/>
    <w:locked/>
    <w:rsid w:val="00E43F8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WUTCNorm"/>
    <w:link w:val="Heading1Char"/>
    <w:uiPriority w:val="9"/>
    <w:qFormat/>
    <w:rsid w:val="007A0662"/>
    <w:pPr>
      <w:keepNext/>
      <w:keepLines/>
      <w:spacing w:after="240"/>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F57BB4"/>
    <w:pPr>
      <w:keepNext/>
      <w:keepLines/>
      <w:spacing w:after="240" w:line="240" w:lineRule="auto"/>
      <w:jc w:val="center"/>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DE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99"/>
    <w:qFormat/>
    <w:pPr>
      <w:ind w:left="720"/>
      <w:contextualSpacing/>
    </w:pPr>
  </w:style>
  <w:style w:type="paragraph" w:customStyle="1" w:styleId="DWTNorm">
    <w:name w:val="DWTNorm"/>
    <w:basedOn w:val="Normal"/>
    <w:link w:val="DWTNormChar"/>
    <w:qFormat/>
    <w:pPr>
      <w:spacing w:after="240" w:line="240" w:lineRule="auto"/>
      <w:ind w:firstLine="720"/>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WTNormChar">
    <w:name w:val="DWTNorm Char"/>
    <w:basedOn w:val="DefaultParagraphFont"/>
    <w:link w:val="DWTNorm"/>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BlockQuote">
    <w:name w:val="BlockQuote"/>
    <w:basedOn w:val="DWTNorm"/>
    <w:link w:val="BlockQuoteChar"/>
    <w:qFormat/>
    <w:pPr>
      <w:ind w:left="1440" w:right="1440" w:firstLine="0"/>
    </w:pPr>
  </w:style>
  <w:style w:type="paragraph" w:customStyle="1" w:styleId="WUTCNorm">
    <w:name w:val="WUTCNorm"/>
    <w:basedOn w:val="DWTNorm"/>
    <w:link w:val="WUTCNormChar"/>
    <w:qFormat/>
    <w:pPr>
      <w:numPr>
        <w:numId w:val="2"/>
      </w:numPr>
      <w:spacing w:after="0" w:line="480" w:lineRule="auto"/>
      <w:ind w:left="360"/>
    </w:pPr>
  </w:style>
  <w:style w:type="character" w:customStyle="1" w:styleId="BlockQuoteChar">
    <w:name w:val="BlockQuote Char"/>
    <w:basedOn w:val="DWTNormChar"/>
    <w:link w:val="BlockQuote"/>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character" w:customStyle="1" w:styleId="WUTCNormChar">
    <w:name w:val="WUTCNorm Char"/>
    <w:basedOn w:val="DWTNormChar"/>
    <w:link w:val="WUTCNorm"/>
    <w:rPr>
      <w:rFonts w:ascii="Times New Roman" w:eastAsia="Times New Roman" w:hAnsi="Times New Roman" w:cs="Times New Roman"/>
      <w:sz w:val="24"/>
      <w:szCs w:val="20"/>
    </w:rPr>
  </w:style>
  <w:style w:type="character" w:customStyle="1" w:styleId="WUTCHeadingChar">
    <w:name w:val="WUTCHeading Char"/>
    <w:basedOn w:val="WUTCNormChar"/>
    <w:rsid w:val="00B80C85"/>
    <w:rPr>
      <w:rFonts w:ascii="Times New Roman" w:eastAsia="Times New Roman" w:hAnsi="Times New Roman" w:cs="Times New Roman"/>
      <w:b/>
      <w:sz w:val="24"/>
      <w:szCs w:val="20"/>
    </w:rPr>
  </w:style>
  <w:style w:type="character" w:customStyle="1" w:styleId="DocID">
    <w:name w:val="DocID"/>
    <w:basedOn w:val="DefaultParagraphFont"/>
    <w:uiPriority w:val="99"/>
    <w:semiHidden/>
    <w:rPr>
      <w:rFonts w:ascii="Times New Roman" w:hAnsi="Times New Roman"/>
      <w:sz w:val="16"/>
    </w:rPr>
  </w:style>
  <w:style w:type="paragraph" w:customStyle="1" w:styleId="WUTCHead1">
    <w:name w:val="WUTCHead1"/>
    <w:basedOn w:val="WUTCNorm"/>
    <w:link w:val="WUTCHead1Char"/>
    <w:qFormat/>
    <w:rsid w:val="00163D86"/>
    <w:pPr>
      <w:keepNext/>
      <w:numPr>
        <w:numId w:val="7"/>
      </w:numPr>
      <w:spacing w:after="240" w:line="240" w:lineRule="auto"/>
    </w:pPr>
    <w:rPr>
      <w:i/>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WUTCHead1Char">
    <w:name w:val="WUTCHead1 Char"/>
    <w:basedOn w:val="WUTCNormChar"/>
    <w:link w:val="WUTCHead1"/>
    <w:rsid w:val="00163D86"/>
    <w:rPr>
      <w:rFonts w:ascii="Times New Roman" w:eastAsia="Times New Roman" w:hAnsi="Times New Roman" w:cs="Times New Roman"/>
      <w:i/>
      <w:sz w:val="24"/>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sid w:val="00B80C85"/>
    <w:rPr>
      <w:color w:val="0000FF" w:themeColor="hyperlink"/>
      <w:u w:val="single"/>
    </w:rPr>
  </w:style>
  <w:style w:type="paragraph" w:styleId="TOC1">
    <w:name w:val="toc 1"/>
    <w:basedOn w:val="Normal"/>
    <w:next w:val="Normal"/>
    <w:autoRedefine/>
    <w:uiPriority w:val="39"/>
    <w:unhideWhenUsed/>
    <w:rsid w:val="00250D79"/>
    <w:pPr>
      <w:tabs>
        <w:tab w:val="left" w:pos="720"/>
        <w:tab w:val="right" w:leader="dot" w:pos="9350"/>
      </w:tabs>
      <w:spacing w:after="100"/>
      <w:ind w:left="450" w:hanging="450"/>
    </w:pPr>
    <w:rPr>
      <w:rFonts w:ascii="Times New Roman" w:hAnsi="Times New Roman"/>
      <w:noProof/>
      <w:sz w:val="24"/>
    </w:rPr>
  </w:style>
  <w:style w:type="paragraph" w:styleId="TOC2">
    <w:name w:val="toc 2"/>
    <w:basedOn w:val="Normal"/>
    <w:next w:val="Normal"/>
    <w:autoRedefine/>
    <w:uiPriority w:val="39"/>
    <w:unhideWhenUsed/>
    <w:rsid w:val="00250D79"/>
    <w:pPr>
      <w:tabs>
        <w:tab w:val="left" w:pos="1260"/>
        <w:tab w:val="right" w:leader="dot" w:pos="9350"/>
      </w:tabs>
      <w:spacing w:after="100"/>
      <w:ind w:left="1260" w:hanging="360"/>
    </w:pPr>
    <w:rPr>
      <w:rFonts w:ascii="Times New Roman" w:hAnsi="Times New Roman"/>
      <w:noProof/>
      <w:sz w:val="24"/>
    </w:rPr>
  </w:style>
  <w:style w:type="paragraph" w:styleId="TOC3">
    <w:name w:val="toc 3"/>
    <w:basedOn w:val="Normal"/>
    <w:next w:val="Normal"/>
    <w:autoRedefine/>
    <w:uiPriority w:val="39"/>
    <w:unhideWhenUsed/>
    <w:rsid w:val="00250D79"/>
    <w:pPr>
      <w:tabs>
        <w:tab w:val="left" w:pos="1100"/>
        <w:tab w:val="right" w:leader="dot" w:pos="9350"/>
      </w:tabs>
      <w:spacing w:after="100"/>
      <w:ind w:left="900" w:hanging="460"/>
    </w:pPr>
    <w:rPr>
      <w:rFonts w:ascii="Times New Roman" w:hAnsi="Times New Roman"/>
      <w:noProof/>
      <w:sz w:val="24"/>
    </w:rPr>
  </w:style>
  <w:style w:type="character" w:customStyle="1" w:styleId="Heading3Char">
    <w:name w:val="Heading 3 Char"/>
    <w:basedOn w:val="DefaultParagraphFont"/>
    <w:link w:val="Heading3"/>
    <w:uiPriority w:val="9"/>
    <w:semiHidden/>
    <w:rsid w:val="00DE7D5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57BB4"/>
    <w:rPr>
      <w:rFonts w:ascii="Times New Roman" w:eastAsiaTheme="majorEastAsia" w:hAnsi="Times New Roman" w:cs="Times New Roman"/>
      <w:b/>
      <w:bCs/>
      <w:sz w:val="24"/>
      <w:szCs w:val="24"/>
    </w:rPr>
  </w:style>
  <w:style w:type="character" w:customStyle="1" w:styleId="Heading1Char">
    <w:name w:val="Heading 1 Char"/>
    <w:basedOn w:val="DefaultParagraphFont"/>
    <w:link w:val="Heading1"/>
    <w:uiPriority w:val="9"/>
    <w:rsid w:val="007A0662"/>
    <w:rPr>
      <w:rFonts w:ascii="Times New Roman" w:eastAsiaTheme="majorEastAsia" w:hAnsi="Times New Roman" w:cs="Times New Roman"/>
      <w:b/>
      <w:bCs/>
      <w:color w:val="000000" w:themeColor="text1"/>
      <w:sz w:val="24"/>
      <w:szCs w:val="24"/>
    </w:rPr>
  </w:style>
  <w:style w:type="table" w:styleId="TableGrid">
    <w:name w:val="Table Grid"/>
    <w:basedOn w:val="TableNormal"/>
    <w:uiPriority w:val="59"/>
    <w:rsid w:val="00FE3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UTCHead2">
    <w:name w:val="WUTCHead2"/>
    <w:basedOn w:val="WUTCHead1"/>
    <w:link w:val="WUTCHead2Char"/>
    <w:qFormat/>
    <w:rsid w:val="007A0662"/>
    <w:pPr>
      <w:numPr>
        <w:ilvl w:val="2"/>
      </w:numPr>
      <w:ind w:left="1800"/>
    </w:pPr>
  </w:style>
  <w:style w:type="paragraph" w:styleId="Title">
    <w:name w:val="Title"/>
    <w:basedOn w:val="Normal"/>
    <w:next w:val="Normal"/>
    <w:link w:val="TitleChar"/>
    <w:uiPriority w:val="10"/>
    <w:qFormat/>
    <w:rsid w:val="007A0662"/>
    <w:pPr>
      <w:pBdr>
        <w:bottom w:val="single" w:sz="8" w:space="4" w:color="4F81BD" w:themeColor="accent1"/>
      </w:pBdr>
      <w:spacing w:after="0" w:line="480" w:lineRule="auto"/>
      <w:contextualSpacing/>
      <w:jc w:val="center"/>
    </w:pPr>
    <w:rPr>
      <w:rFonts w:ascii="Times New Roman" w:eastAsia="Times New Roman" w:hAnsi="Times New Roman" w:cs="Times New Roman"/>
      <w:b/>
      <w:color w:val="000000" w:themeColor="text1"/>
      <w:spacing w:val="5"/>
      <w:kern w:val="28"/>
      <w:sz w:val="24"/>
      <w:szCs w:val="24"/>
    </w:rPr>
  </w:style>
  <w:style w:type="character" w:customStyle="1" w:styleId="WUTCHead2Char">
    <w:name w:val="WUTCHead2 Char"/>
    <w:basedOn w:val="WUTCHead1Char"/>
    <w:link w:val="WUTCHead2"/>
    <w:rsid w:val="007A0662"/>
    <w:rPr>
      <w:rFonts w:ascii="Times New Roman" w:eastAsia="Times New Roman" w:hAnsi="Times New Roman" w:cs="Times New Roman"/>
      <w:i/>
      <w:sz w:val="24"/>
      <w:szCs w:val="20"/>
    </w:rPr>
  </w:style>
  <w:style w:type="character" w:customStyle="1" w:styleId="TitleChar">
    <w:name w:val="Title Char"/>
    <w:basedOn w:val="DefaultParagraphFont"/>
    <w:link w:val="Title"/>
    <w:uiPriority w:val="10"/>
    <w:rsid w:val="007A0662"/>
    <w:rPr>
      <w:rFonts w:ascii="Times New Roman" w:eastAsia="Times New Roman" w:hAnsi="Times New Roman" w:cs="Times New Roman"/>
      <w:b/>
      <w:color w:val="000000" w:themeColor="text1"/>
      <w:spacing w:val="5"/>
      <w:kern w:val="28"/>
      <w:sz w:val="24"/>
      <w:szCs w:val="24"/>
    </w:rPr>
  </w:style>
  <w:style w:type="paragraph" w:customStyle="1" w:styleId="WUTCHeading0">
    <w:name w:val="WUTCHeading0"/>
    <w:basedOn w:val="WUTCHead1"/>
    <w:link w:val="WUTCHeading0Char"/>
    <w:qFormat/>
    <w:rsid w:val="0026029A"/>
    <w:pPr>
      <w:numPr>
        <w:numId w:val="10"/>
      </w:numPr>
      <w:ind w:left="720" w:hanging="180"/>
    </w:pPr>
    <w:rPr>
      <w:b/>
    </w:rPr>
  </w:style>
  <w:style w:type="character" w:customStyle="1" w:styleId="WUTCHeading0Char">
    <w:name w:val="WUTCHeading0 Char"/>
    <w:basedOn w:val="WUTCHead1Char"/>
    <w:link w:val="WUTCHeading0"/>
    <w:rsid w:val="0026029A"/>
    <w:rPr>
      <w:rFonts w:ascii="Times New Roman" w:eastAsia="Times New Roman" w:hAnsi="Times New Roman" w:cs="Times New Roman"/>
      <w:b/>
      <w:i/>
      <w:sz w:val="24"/>
      <w:szCs w:val="20"/>
    </w:rPr>
  </w:style>
  <w:style w:type="paragraph" w:styleId="BodyText">
    <w:name w:val="Body Text"/>
    <w:basedOn w:val="Normal"/>
    <w:link w:val="BodyTextChar1"/>
    <w:semiHidden/>
    <w:unhideWhenUsed/>
    <w:rsid w:val="00E43F84"/>
    <w:pPr>
      <w:spacing w:before="240" w:after="240" w:line="240" w:lineRule="auto"/>
      <w:ind w:right="-900"/>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E43F84"/>
  </w:style>
  <w:style w:type="character" w:customStyle="1" w:styleId="BodyTextChar1">
    <w:name w:val="Body Text Char1"/>
    <w:basedOn w:val="DefaultParagraphFont"/>
    <w:link w:val="BodyText"/>
    <w:semiHidden/>
    <w:locked/>
    <w:rsid w:val="00E43F8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65029">
      <w:bodyDiv w:val="1"/>
      <w:marLeft w:val="0"/>
      <w:marRight w:val="0"/>
      <w:marTop w:val="0"/>
      <w:marBottom w:val="0"/>
      <w:divBdr>
        <w:top w:val="none" w:sz="0" w:space="0" w:color="auto"/>
        <w:left w:val="none" w:sz="0" w:space="0" w:color="auto"/>
        <w:bottom w:val="none" w:sz="0" w:space="0" w:color="auto"/>
        <w:right w:val="none" w:sz="0" w:space="0" w:color="auto"/>
      </w:divBdr>
    </w:div>
    <w:div w:id="429545979">
      <w:bodyDiv w:val="1"/>
      <w:marLeft w:val="0"/>
      <w:marRight w:val="0"/>
      <w:marTop w:val="0"/>
      <w:marBottom w:val="0"/>
      <w:divBdr>
        <w:top w:val="none" w:sz="0" w:space="0" w:color="auto"/>
        <w:left w:val="none" w:sz="0" w:space="0" w:color="auto"/>
        <w:bottom w:val="none" w:sz="0" w:space="0" w:color="auto"/>
        <w:right w:val="none" w:sz="0" w:space="0" w:color="auto"/>
      </w:divBdr>
    </w:div>
    <w:div w:id="1193543078">
      <w:bodyDiv w:val="1"/>
      <w:marLeft w:val="0"/>
      <w:marRight w:val="0"/>
      <w:marTop w:val="0"/>
      <w:marBottom w:val="0"/>
      <w:divBdr>
        <w:top w:val="none" w:sz="0" w:space="0" w:color="auto"/>
        <w:left w:val="none" w:sz="0" w:space="0" w:color="auto"/>
        <w:bottom w:val="none" w:sz="0" w:space="0" w:color="auto"/>
        <w:right w:val="none" w:sz="0" w:space="0" w:color="auto"/>
      </w:divBdr>
    </w:div>
    <w:div w:id="2084912137">
      <w:bodyDiv w:val="1"/>
      <w:marLeft w:val="0"/>
      <w:marRight w:val="0"/>
      <w:marTop w:val="0"/>
      <w:marBottom w:val="0"/>
      <w:divBdr>
        <w:top w:val="none" w:sz="0" w:space="0" w:color="auto"/>
        <w:left w:val="none" w:sz="0" w:space="0" w:color="auto"/>
        <w:bottom w:val="none" w:sz="0" w:space="0" w:color="auto"/>
        <w:right w:val="none" w:sz="0" w:space="0" w:color="auto"/>
      </w:divBdr>
    </w:div>
    <w:div w:id="21137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2013-04-04T07:00:00+00:00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A8B32-60B0-4674-BAE4-AAA65396D3BF}"/>
</file>

<file path=customXml/itemProps2.xml><?xml version="1.0" encoding="utf-8"?>
<ds:datastoreItem xmlns:ds="http://schemas.openxmlformats.org/officeDocument/2006/customXml" ds:itemID="{4446FC5A-62A4-4E3F-A8B1-8AE7FF859173}"/>
</file>

<file path=customXml/itemProps3.xml><?xml version="1.0" encoding="utf-8"?>
<ds:datastoreItem xmlns:ds="http://schemas.openxmlformats.org/officeDocument/2006/customXml" ds:itemID="{FFA3C11F-EF91-47C6-B5FB-7FFC06F3ADC3}"/>
</file>

<file path=customXml/itemProps4.xml><?xml version="1.0" encoding="utf-8"?>
<ds:datastoreItem xmlns:ds="http://schemas.openxmlformats.org/officeDocument/2006/customXml" ds:itemID="{379EBABE-EBA8-4E96-A850-A9D8465D6680}"/>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1550</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2013-04-04T18:24:51Z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