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53" w:rsidRDefault="001D2053" w:rsidP="00461401"/>
    <w:p w:rsidR="00461401" w:rsidRDefault="00D55FAE" w:rsidP="00461401">
      <w:r>
        <w:t xml:space="preserve">May </w:t>
      </w:r>
      <w:r w:rsidR="007162E1">
        <w:t>19</w:t>
      </w:r>
      <w:r w:rsidR="005A5D5B">
        <w:t>,</w:t>
      </w:r>
      <w:r>
        <w:t xml:space="preserve"> 2017</w:t>
      </w:r>
    </w:p>
    <w:p w:rsidR="00461401" w:rsidRPr="000A5332" w:rsidRDefault="00461401" w:rsidP="00461401">
      <w:pPr>
        <w:rPr>
          <w:sz w:val="20"/>
          <w:szCs w:val="20"/>
        </w:rPr>
      </w:pPr>
    </w:p>
    <w:p w:rsidR="00461401" w:rsidRDefault="00461401" w:rsidP="00461401">
      <w:pPr>
        <w:rPr>
          <w:sz w:val="20"/>
          <w:szCs w:val="20"/>
        </w:rPr>
      </w:pPr>
    </w:p>
    <w:p w:rsidR="001D2053" w:rsidRPr="000A5332" w:rsidRDefault="001D2053" w:rsidP="00461401">
      <w:pPr>
        <w:rPr>
          <w:sz w:val="20"/>
          <w:szCs w:val="20"/>
        </w:rPr>
      </w:pPr>
    </w:p>
    <w:p w:rsidR="00461401" w:rsidRPr="004A5C13" w:rsidRDefault="00461401" w:rsidP="00461401">
      <w:r w:rsidRPr="004A5C13">
        <w:t>Steven V. King, Executive Director and Secretary</w:t>
      </w:r>
    </w:p>
    <w:p w:rsidR="00461401" w:rsidRPr="004A5C13" w:rsidRDefault="00461401" w:rsidP="00461401">
      <w:r w:rsidRPr="004A5C13">
        <w:t>Utilities and Transportation Commission</w:t>
      </w:r>
    </w:p>
    <w:p w:rsidR="00461401" w:rsidRPr="004A5C13" w:rsidRDefault="00461401" w:rsidP="00461401">
      <w:r w:rsidRPr="004A5C13">
        <w:t>1300 S. Evergreen Park Dr. SW</w:t>
      </w:r>
    </w:p>
    <w:p w:rsidR="00461401" w:rsidRPr="004A5C13" w:rsidRDefault="00461401" w:rsidP="00461401">
      <w:r w:rsidRPr="004A5C13">
        <w:t>P.O. Box 47250</w:t>
      </w:r>
    </w:p>
    <w:p w:rsidR="00461401" w:rsidRPr="004A5C13" w:rsidRDefault="00461401" w:rsidP="00461401">
      <w:r w:rsidRPr="004A5C13">
        <w:t>Olympia, WA 98504-7250</w:t>
      </w:r>
    </w:p>
    <w:p w:rsidR="00461401" w:rsidRPr="004A5C13" w:rsidRDefault="00461401" w:rsidP="00461401"/>
    <w:p w:rsidR="00435C4D" w:rsidRPr="00594B2E" w:rsidRDefault="00461401" w:rsidP="00435C4D">
      <w:pPr>
        <w:spacing w:line="276" w:lineRule="auto"/>
        <w:ind w:left="720" w:hanging="720"/>
      </w:pPr>
      <w:r>
        <w:t>RE:</w:t>
      </w:r>
      <w:r w:rsidRPr="00B647C5">
        <w:rPr>
          <w:b/>
          <w:i/>
        </w:rPr>
        <w:tab/>
      </w:r>
      <w:r w:rsidR="00435C4D" w:rsidRPr="002E48A9">
        <w:rPr>
          <w:i/>
        </w:rPr>
        <w:t xml:space="preserve">Washington Utilities and Transportation Commission v. </w:t>
      </w:r>
      <w:r w:rsidR="00D55FAE" w:rsidRPr="002E48A9">
        <w:rPr>
          <w:i/>
        </w:rPr>
        <w:t xml:space="preserve">Earthscapes NW, Inc. </w:t>
      </w:r>
      <w:r w:rsidR="00FC3E84" w:rsidRPr="002E48A9">
        <w:rPr>
          <w:i/>
        </w:rPr>
        <w:t xml:space="preserve"> </w:t>
      </w:r>
    </w:p>
    <w:p w:rsidR="00435C4D" w:rsidRPr="00594B2E" w:rsidRDefault="00435C4D" w:rsidP="00435C4D">
      <w:pPr>
        <w:spacing w:line="276" w:lineRule="auto"/>
        <w:ind w:left="720"/>
      </w:pPr>
      <w:r w:rsidRPr="00594B2E">
        <w:t xml:space="preserve">Commission Staff’s </w:t>
      </w:r>
      <w:r w:rsidR="00FC3E84">
        <w:t>Response to</w:t>
      </w:r>
      <w:r w:rsidR="007C62E1">
        <w:t xml:space="preserve"> </w:t>
      </w:r>
      <w:r w:rsidR="00ED4D2E">
        <w:t>Mitigation</w:t>
      </w:r>
      <w:r w:rsidR="00F5788E">
        <w:t xml:space="preserve"> Request</w:t>
      </w:r>
      <w:r w:rsidR="007C62E1">
        <w:t>.</w:t>
      </w:r>
    </w:p>
    <w:p w:rsidR="00435C4D" w:rsidRPr="00594B2E" w:rsidRDefault="00435C4D" w:rsidP="00435C4D">
      <w:pPr>
        <w:spacing w:line="276" w:lineRule="auto"/>
        <w:ind w:left="720"/>
      </w:pPr>
      <w:r w:rsidRPr="00594B2E">
        <w:t xml:space="preserve">Docket </w:t>
      </w:r>
      <w:r>
        <w:t>D-</w:t>
      </w:r>
      <w:r w:rsidR="00D55FAE">
        <w:t>170</w:t>
      </w:r>
      <w:r w:rsidR="00FC3E84">
        <w:t>117</w:t>
      </w:r>
    </w:p>
    <w:p w:rsidR="00461401" w:rsidRDefault="00461401" w:rsidP="00461401"/>
    <w:p w:rsidR="00461401" w:rsidRPr="004A5C13" w:rsidRDefault="00461401" w:rsidP="00461401">
      <w:r w:rsidRPr="004A5C13">
        <w:t>Dear Mr. King:</w:t>
      </w:r>
    </w:p>
    <w:p w:rsidR="00461401" w:rsidRPr="000A5332" w:rsidRDefault="00461401" w:rsidP="00461401">
      <w:pPr>
        <w:rPr>
          <w:sz w:val="20"/>
          <w:szCs w:val="20"/>
        </w:rPr>
      </w:pPr>
    </w:p>
    <w:p w:rsidR="00461401" w:rsidRDefault="00461401" w:rsidP="007C62E1">
      <w:r w:rsidRPr="004A5C13">
        <w:t xml:space="preserve">On </w:t>
      </w:r>
      <w:r w:rsidR="00D55FAE">
        <w:t>April 17, 2017</w:t>
      </w:r>
      <w:r w:rsidRPr="004A5C13">
        <w:t xml:space="preserve">, the Utilities and Transportation Commission </w:t>
      </w:r>
      <w:r>
        <w:t xml:space="preserve">(commission) </w:t>
      </w:r>
      <w:r w:rsidR="00B3223D">
        <w:t>assessed</w:t>
      </w:r>
      <w:r w:rsidRPr="004A5C13">
        <w:t xml:space="preserve"> a $</w:t>
      </w:r>
      <w:r w:rsidR="00873DF6">
        <w:t>6</w:t>
      </w:r>
      <w:r>
        <w:t>,000</w:t>
      </w:r>
      <w:r w:rsidRPr="004A5C13">
        <w:t xml:space="preserve"> Penalt</w:t>
      </w:r>
      <w:r>
        <w:t>y Assessment in Docket D</w:t>
      </w:r>
      <w:r w:rsidR="007F2CC6">
        <w:t>-</w:t>
      </w:r>
      <w:r w:rsidR="00873DF6">
        <w:t>1</w:t>
      </w:r>
      <w:r w:rsidR="00D55FAE">
        <w:t>70</w:t>
      </w:r>
      <w:r w:rsidR="00873DF6">
        <w:t>117</w:t>
      </w:r>
      <w:r>
        <w:t>,</w:t>
      </w:r>
      <w:r w:rsidRPr="004A5C13">
        <w:t xml:space="preserve"> against </w:t>
      </w:r>
      <w:r w:rsidR="00D55FAE">
        <w:t>Earthscapes NW</w:t>
      </w:r>
      <w:r w:rsidR="007F2CC6">
        <w:t>, Inc.</w:t>
      </w:r>
      <w:r>
        <w:t xml:space="preserve"> (</w:t>
      </w:r>
      <w:r w:rsidR="00D55FAE">
        <w:t>Earthscapes</w:t>
      </w:r>
      <w:r>
        <w:t xml:space="preserve">) </w:t>
      </w:r>
      <w:r w:rsidRPr="004A5C13">
        <w:t xml:space="preserve">for </w:t>
      </w:r>
      <w:r w:rsidR="00D55FAE">
        <w:t>two</w:t>
      </w:r>
      <w:r w:rsidR="007C62E1">
        <w:t xml:space="preserve"> </w:t>
      </w:r>
      <w:r w:rsidRPr="004A5C13">
        <w:t>violation</w:t>
      </w:r>
      <w:r w:rsidR="007C62E1">
        <w:t>s</w:t>
      </w:r>
      <w:r w:rsidRPr="004A5C13">
        <w:t xml:space="preserve"> of </w:t>
      </w:r>
      <w:r>
        <w:t>RCW</w:t>
      </w:r>
      <w:r w:rsidRPr="004A5C13">
        <w:t xml:space="preserve"> </w:t>
      </w:r>
      <w:r w:rsidR="007C62E1">
        <w:t>19.122.</w:t>
      </w:r>
      <w:r w:rsidR="00251A54" w:rsidRPr="001317DD">
        <w:t xml:space="preserve"> </w:t>
      </w:r>
      <w:r w:rsidR="00A0608D">
        <w:t>The</w:t>
      </w:r>
      <w:r w:rsidR="00F32565">
        <w:t>se</w:t>
      </w:r>
      <w:r w:rsidR="00A0608D">
        <w:t xml:space="preserve"> violations were based on a referral from the Washington State Dig Law Safety Committee (Safety Committee). </w:t>
      </w:r>
    </w:p>
    <w:p w:rsidR="00D55FAE" w:rsidRDefault="00487934" w:rsidP="00461401">
      <w:r>
        <w:t xml:space="preserve"> </w:t>
      </w:r>
    </w:p>
    <w:p w:rsidR="00461401" w:rsidRDefault="00461401" w:rsidP="00461401">
      <w:r>
        <w:t xml:space="preserve">On </w:t>
      </w:r>
      <w:r w:rsidR="00D55FAE">
        <w:t>May 1, 2017</w:t>
      </w:r>
      <w:r w:rsidR="007F2CC6">
        <w:t>,</w:t>
      </w:r>
      <w:r w:rsidRPr="004A5C13">
        <w:t xml:space="preserve"> </w:t>
      </w:r>
      <w:r w:rsidR="00D55FAE">
        <w:t>the commission received a timely</w:t>
      </w:r>
      <w:r w:rsidR="00E71660">
        <w:t xml:space="preserve"> </w:t>
      </w:r>
      <w:r w:rsidR="00D55FAE">
        <w:t>response</w:t>
      </w:r>
      <w:r w:rsidR="00E71660">
        <w:t xml:space="preserve"> from </w:t>
      </w:r>
      <w:r w:rsidR="00D55FAE">
        <w:t>Earthscapes</w:t>
      </w:r>
      <w:r w:rsidR="00B3223D">
        <w:t xml:space="preserve"> admitting the violations occurred and requesting </w:t>
      </w:r>
      <w:r w:rsidRPr="004A5C13">
        <w:t>mitigation o</w:t>
      </w:r>
      <w:r>
        <w:t>f the penalty</w:t>
      </w:r>
      <w:r w:rsidR="00B3223D">
        <w:t xml:space="preserve"> based on the written information provided</w:t>
      </w:r>
      <w:r>
        <w:t xml:space="preserve">. </w:t>
      </w:r>
      <w:r w:rsidR="00AF7F31">
        <w:t xml:space="preserve">The company </w:t>
      </w:r>
      <w:r w:rsidR="00B3223D">
        <w:t>failed to</w:t>
      </w:r>
      <w:r w:rsidR="00AF7F31">
        <w:t xml:space="preserve"> provide any additional detail or information in support of their mitigation request. They simply checked the box stating they would like to mitigate the penalty</w:t>
      </w:r>
      <w:r w:rsidR="00873DF6">
        <w:t xml:space="preserve">. </w:t>
      </w:r>
    </w:p>
    <w:p w:rsidR="009B05C9" w:rsidRDefault="009B05C9" w:rsidP="00461401"/>
    <w:p w:rsidR="009B05C9" w:rsidRDefault="009B05C9" w:rsidP="00461401">
      <w:r>
        <w:t xml:space="preserve">On May 5, 2017, a Notice of Opportunity to File Written Response was sent to Earthscapes providing them additional time to explain how the violations occurred and why they believe the penalty should be reduced. The deadline to file this written response was May 12, 2017, and Earthscapes failed to </w:t>
      </w:r>
      <w:r w:rsidR="00B469D2">
        <w:t>respond</w:t>
      </w:r>
      <w:r>
        <w:t xml:space="preserve">. </w:t>
      </w:r>
    </w:p>
    <w:p w:rsidR="00F4333E" w:rsidRDefault="00F4333E" w:rsidP="00461401"/>
    <w:p w:rsidR="00C978E1" w:rsidRDefault="00966207" w:rsidP="00461401">
      <w:r>
        <w:t xml:space="preserve">Staff reviewed the original case file and </w:t>
      </w:r>
      <w:r w:rsidR="001540CC">
        <w:t xml:space="preserve">researched </w:t>
      </w:r>
      <w:r w:rsidR="00D55FAE">
        <w:t>Earthscapes</w:t>
      </w:r>
      <w:r w:rsidR="0072207C">
        <w:t>’</w:t>
      </w:r>
      <w:r w:rsidR="001540CC">
        <w:t xml:space="preserve"> history of requesting utility locates and found that </w:t>
      </w:r>
      <w:r w:rsidR="00D55FAE">
        <w:t>since Jan. 1, 2016, they have requested 1</w:t>
      </w:r>
      <w:r w:rsidR="00B51EA1">
        <w:t>62</w:t>
      </w:r>
      <w:r w:rsidR="00D55FAE">
        <w:t xml:space="preserve"> utility locates in the state of Washington. </w:t>
      </w:r>
      <w:r w:rsidR="002E48A9">
        <w:t xml:space="preserve">This is an average of approximately </w:t>
      </w:r>
      <w:r w:rsidR="00B51EA1">
        <w:t>10</w:t>
      </w:r>
      <w:r w:rsidR="002E48A9">
        <w:t xml:space="preserve"> utility locate requests per month over the last 16-months. </w:t>
      </w:r>
    </w:p>
    <w:p w:rsidR="001540CC" w:rsidRDefault="001540CC" w:rsidP="00461401"/>
    <w:p w:rsidR="001540CC" w:rsidRDefault="001540CC" w:rsidP="00461401">
      <w:r>
        <w:t>Staff believes that the violations were the result of negligence</w:t>
      </w:r>
      <w:r w:rsidR="00E322C3">
        <w:t xml:space="preserve"> or miscommunication</w:t>
      </w:r>
      <w:r>
        <w:t xml:space="preserve"> on the company’s part, as opposed to lack of knowledge of the requirements of Washington state’s Dig Law. </w:t>
      </w:r>
      <w:r w:rsidR="0072207C">
        <w:t xml:space="preserve">Staff also believes that Earthscapes has been already provided a significant reduction in </w:t>
      </w:r>
      <w:r w:rsidR="0072207C">
        <w:lastRenderedPageBreak/>
        <w:t>potential penalties when Puget Sound Energy (PSE) agreed to withdraw seven of their original nine complaints during the Safety Committee review held on Jan. 25, 2017. PSE withdrew the co</w:t>
      </w:r>
      <w:r w:rsidR="001D2053">
        <w:t xml:space="preserve">mplaints because Earthscapes took full responsibility for the violations that occurred and provided evidence that they were taking the necessary steps to prevent future violations from </w:t>
      </w:r>
      <w:r w:rsidR="005A5D5B">
        <w:t>happening</w:t>
      </w:r>
      <w:r w:rsidR="001D2053">
        <w:t xml:space="preserve">. If PSE had pursued </w:t>
      </w:r>
      <w:bookmarkStart w:id="0" w:name="_GoBack"/>
      <w:bookmarkEnd w:id="0"/>
      <w:r w:rsidR="001D2053">
        <w:t xml:space="preserve">all nine complaints, Earthscapes could have faced a penalty of up to $41,000. </w:t>
      </w:r>
    </w:p>
    <w:p w:rsidR="005A5D5B" w:rsidRDefault="005A5D5B" w:rsidP="00461401"/>
    <w:p w:rsidR="00E71660" w:rsidRDefault="005A5D5B" w:rsidP="00461401">
      <w:r>
        <w:t>Due to Earthscapes failure to file a written response providing reasons why the commission should consider mitigating the original penalty, coupled with the fact the company has already received a significant reduction in the potential penalty amounts, s</w:t>
      </w:r>
      <w:r w:rsidR="00C978E1">
        <w:t xml:space="preserve">taff recommends that the commission </w:t>
      </w:r>
      <w:r w:rsidR="00F4333E">
        <w:t>deny</w:t>
      </w:r>
      <w:r w:rsidR="00C978E1">
        <w:t xml:space="preserve"> </w:t>
      </w:r>
      <w:r w:rsidR="00AF7F31">
        <w:t>Earthscape’s</w:t>
      </w:r>
      <w:r w:rsidR="00C978E1">
        <w:t xml:space="preserve"> mitigation request and </w:t>
      </w:r>
      <w:r w:rsidR="00AF7F31">
        <w:t xml:space="preserve">enforce the full $6,000 penalty. </w:t>
      </w:r>
    </w:p>
    <w:p w:rsidR="00461401" w:rsidRPr="003A492B" w:rsidRDefault="00461401" w:rsidP="00461401">
      <w:r>
        <w:t xml:space="preserve"> </w:t>
      </w:r>
    </w:p>
    <w:p w:rsidR="00461401" w:rsidRPr="003A492B" w:rsidRDefault="00461401" w:rsidP="00461401">
      <w:r w:rsidRPr="003A492B">
        <w:t>Sincerely,</w:t>
      </w:r>
    </w:p>
    <w:p w:rsidR="00461401" w:rsidRDefault="00461401" w:rsidP="00461401"/>
    <w:p w:rsidR="000A5332" w:rsidRDefault="000A5332" w:rsidP="00461401"/>
    <w:p w:rsidR="001D2053" w:rsidRPr="003A492B" w:rsidRDefault="001D2053" w:rsidP="00461401"/>
    <w:p w:rsidR="001705B2" w:rsidRDefault="009B05C9" w:rsidP="00461401">
      <w:r>
        <w:t xml:space="preserve">Sean </w:t>
      </w:r>
      <w:r w:rsidR="00120689">
        <w:t xml:space="preserve">C. </w:t>
      </w:r>
      <w:r>
        <w:t>Mayo</w:t>
      </w:r>
    </w:p>
    <w:p w:rsidR="00781B1D" w:rsidRDefault="00461401" w:rsidP="00461401">
      <w:r w:rsidRPr="003A492B">
        <w:t>Pipeline Safety Director</w:t>
      </w:r>
    </w:p>
    <w:sectPr w:rsidR="00781B1D" w:rsidSect="001705B2">
      <w:headerReference w:type="default" r:id="rId12"/>
      <w:headerReference w:type="first" r:id="rId13"/>
      <w:footerReference w:type="first" r:id="rId14"/>
      <w:pgSz w:w="12240" w:h="15840" w:code="1"/>
      <w:pgMar w:top="171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4E4" w:rsidRDefault="009814E4" w:rsidP="00AB61BF">
      <w:r>
        <w:separator/>
      </w:r>
    </w:p>
  </w:endnote>
  <w:endnote w:type="continuationSeparator" w:id="0">
    <w:p w:rsidR="009814E4" w:rsidRDefault="009814E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F9" w:rsidRPr="00417016" w:rsidRDefault="004847F9" w:rsidP="004847F9">
    <w:pPr>
      <w:pStyle w:val="NoSpacing"/>
      <w:spacing w:before="120"/>
      <w:jc w:val="center"/>
      <w:rPr>
        <w:rFonts w:ascii="Arial" w:hAnsi="Arial" w:cs="Arial"/>
        <w:color w:val="008000"/>
        <w:sz w:val="18"/>
      </w:rPr>
    </w:pPr>
    <w:r>
      <w:tab/>
    </w:r>
    <w:r>
      <w:rPr>
        <w:rFonts w:ascii="Arial" w:hAnsi="Arial" w:cs="Arial"/>
        <w:color w:val="008000"/>
        <w:sz w:val="18"/>
      </w:rPr>
      <w:t>Respect. Professionalism. Integrity. Accountability.</w:t>
    </w:r>
  </w:p>
  <w:p w:rsidR="004847F9" w:rsidRDefault="004847F9" w:rsidP="004847F9">
    <w:pPr>
      <w:pStyle w:val="Footer"/>
      <w:tabs>
        <w:tab w:val="clear" w:pos="4680"/>
        <w:tab w:val="clear" w:pos="9360"/>
        <w:tab w:val="left" w:pos="34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4E4" w:rsidRDefault="009814E4" w:rsidP="00AB61BF">
      <w:r>
        <w:separator/>
      </w:r>
    </w:p>
  </w:footnote>
  <w:footnote w:type="continuationSeparator" w:id="0">
    <w:p w:rsidR="009814E4" w:rsidRDefault="009814E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934" w:rsidRDefault="002E48A9">
    <w:pPr>
      <w:pStyle w:val="Header"/>
    </w:pPr>
    <w:r>
      <w:t>Earthscapes NW</w:t>
    </w:r>
    <w:r w:rsidR="00487934">
      <w:t xml:space="preserve">, Inc. </w:t>
    </w:r>
  </w:p>
  <w:p w:rsidR="00487934" w:rsidRDefault="002E48A9">
    <w:pPr>
      <w:pStyle w:val="Header"/>
    </w:pPr>
    <w:r>
      <w:t xml:space="preserve">May </w:t>
    </w:r>
    <w:r w:rsidR="00B51EA1">
      <w:t>1</w:t>
    </w:r>
    <w:r w:rsidR="007162E1">
      <w:t>9</w:t>
    </w:r>
    <w:r>
      <w:t>, 2017</w:t>
    </w:r>
  </w:p>
  <w:p w:rsidR="006C4BD9" w:rsidRDefault="006C4BD9">
    <w:pPr>
      <w:pStyle w:val="Header"/>
    </w:pPr>
    <w:r>
      <w:t>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7F9" w:rsidRDefault="004847F9" w:rsidP="004847F9">
    <w:pPr>
      <w:jc w:val="center"/>
    </w:pPr>
    <w:r>
      <w:rPr>
        <w:noProof/>
      </w:rPr>
      <w:drawing>
        <wp:inline distT="0" distB="0" distL="0" distR="0" wp14:anchorId="5FF82C16" wp14:editId="4EC02AE6">
          <wp:extent cx="662940" cy="6858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4847F9" w:rsidRDefault="004847F9" w:rsidP="004847F9">
    <w:pPr>
      <w:rPr>
        <w:sz w:val="14"/>
      </w:rPr>
    </w:pPr>
  </w:p>
  <w:p w:rsidR="004847F9" w:rsidRDefault="004847F9" w:rsidP="004847F9">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4847F9" w:rsidRDefault="004847F9" w:rsidP="004847F9">
    <w:pPr>
      <w:jc w:val="center"/>
      <w:rPr>
        <w:color w:val="008000"/>
        <w:sz w:val="8"/>
      </w:rPr>
    </w:pPr>
  </w:p>
  <w:p w:rsidR="004847F9" w:rsidRDefault="004847F9" w:rsidP="004847F9">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4847F9" w:rsidRDefault="004847F9" w:rsidP="004847F9">
    <w:pPr>
      <w:jc w:val="center"/>
      <w:rPr>
        <w:i/>
        <w:color w:val="008000"/>
        <w:sz w:val="8"/>
      </w:rPr>
    </w:pPr>
  </w:p>
  <w:p w:rsidR="004847F9" w:rsidRDefault="004847F9" w:rsidP="004847F9">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4847F9" w:rsidRPr="00A603E7" w:rsidRDefault="004847F9" w:rsidP="004847F9">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rsidR="004847F9" w:rsidRDefault="00484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58"/>
    <w:multiLevelType w:val="hybridMultilevel"/>
    <w:tmpl w:val="3B74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3E8D"/>
    <w:multiLevelType w:val="hybridMultilevel"/>
    <w:tmpl w:val="AACCE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43B6"/>
    <w:multiLevelType w:val="hybridMultilevel"/>
    <w:tmpl w:val="13AC10C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890755D"/>
    <w:multiLevelType w:val="hybridMultilevel"/>
    <w:tmpl w:val="A0960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911E8A"/>
    <w:multiLevelType w:val="hybridMultilevel"/>
    <w:tmpl w:val="77A4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A4F90"/>
    <w:multiLevelType w:val="hybridMultilevel"/>
    <w:tmpl w:val="AAA64F96"/>
    <w:lvl w:ilvl="0" w:tplc="C6508776">
      <w:start w:val="1"/>
      <w:numFmt w:val="bullet"/>
      <w:pStyle w:val="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F24EFA"/>
    <w:multiLevelType w:val="hybridMultilevel"/>
    <w:tmpl w:val="3B8A9B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D30497F"/>
    <w:multiLevelType w:val="hybridMultilevel"/>
    <w:tmpl w:val="7312EA2A"/>
    <w:lvl w:ilvl="0" w:tplc="FA06458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2CA1AD5"/>
    <w:multiLevelType w:val="hybridMultilevel"/>
    <w:tmpl w:val="23305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373AA4"/>
    <w:multiLevelType w:val="hybridMultilevel"/>
    <w:tmpl w:val="D51E9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0"/>
  </w:num>
  <w:num w:numId="4">
    <w:abstractNumId w:val="2"/>
  </w:num>
  <w:num w:numId="5">
    <w:abstractNumId w:val="4"/>
  </w:num>
  <w:num w:numId="6">
    <w:abstractNumId w:val="3"/>
  </w:num>
  <w:num w:numId="7">
    <w:abstractNumId w:val="11"/>
  </w:num>
  <w:num w:numId="8">
    <w:abstractNumId w:val="1"/>
  </w:num>
  <w:num w:numId="9">
    <w:abstractNumId w:val="7"/>
  </w:num>
  <w:num w:numId="10">
    <w:abstractNumId w:val="6"/>
  </w:num>
  <w:num w:numId="11">
    <w:abstractNumId w:val="12"/>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4C8D"/>
    <w:rsid w:val="00035109"/>
    <w:rsid w:val="00040682"/>
    <w:rsid w:val="000527DD"/>
    <w:rsid w:val="000541FB"/>
    <w:rsid w:val="00055875"/>
    <w:rsid w:val="000637E3"/>
    <w:rsid w:val="00063930"/>
    <w:rsid w:val="00064ADC"/>
    <w:rsid w:val="000876F5"/>
    <w:rsid w:val="00096996"/>
    <w:rsid w:val="000A5332"/>
    <w:rsid w:val="000A639A"/>
    <w:rsid w:val="000B50AF"/>
    <w:rsid w:val="000B778A"/>
    <w:rsid w:val="000C0F24"/>
    <w:rsid w:val="000D3D22"/>
    <w:rsid w:val="000D603A"/>
    <w:rsid w:val="000E11BD"/>
    <w:rsid w:val="000E1E5B"/>
    <w:rsid w:val="000E4875"/>
    <w:rsid w:val="000E7251"/>
    <w:rsid w:val="000F02C6"/>
    <w:rsid w:val="00111248"/>
    <w:rsid w:val="00117D51"/>
    <w:rsid w:val="00120689"/>
    <w:rsid w:val="00121610"/>
    <w:rsid w:val="0013094C"/>
    <w:rsid w:val="00131099"/>
    <w:rsid w:val="00131730"/>
    <w:rsid w:val="0013536A"/>
    <w:rsid w:val="001353BD"/>
    <w:rsid w:val="00136FC8"/>
    <w:rsid w:val="0014327C"/>
    <w:rsid w:val="00147032"/>
    <w:rsid w:val="00147DB5"/>
    <w:rsid w:val="0015306D"/>
    <w:rsid w:val="001540CC"/>
    <w:rsid w:val="001705B2"/>
    <w:rsid w:val="001804DD"/>
    <w:rsid w:val="0018490A"/>
    <w:rsid w:val="0019312D"/>
    <w:rsid w:val="001A38CA"/>
    <w:rsid w:val="001B14D3"/>
    <w:rsid w:val="001C449E"/>
    <w:rsid w:val="001C6369"/>
    <w:rsid w:val="001D1800"/>
    <w:rsid w:val="001D2053"/>
    <w:rsid w:val="001E77EB"/>
    <w:rsid w:val="001F31D2"/>
    <w:rsid w:val="00200272"/>
    <w:rsid w:val="00205A8A"/>
    <w:rsid w:val="00206FD4"/>
    <w:rsid w:val="00213ED3"/>
    <w:rsid w:val="00216F02"/>
    <w:rsid w:val="0022412A"/>
    <w:rsid w:val="00233D33"/>
    <w:rsid w:val="00234A85"/>
    <w:rsid w:val="00237F30"/>
    <w:rsid w:val="00245AF9"/>
    <w:rsid w:val="00250E07"/>
    <w:rsid w:val="00251A54"/>
    <w:rsid w:val="00257F34"/>
    <w:rsid w:val="002628CB"/>
    <w:rsid w:val="002640EA"/>
    <w:rsid w:val="002647F3"/>
    <w:rsid w:val="002712B3"/>
    <w:rsid w:val="00273D2C"/>
    <w:rsid w:val="0027539A"/>
    <w:rsid w:val="00275591"/>
    <w:rsid w:val="002834FA"/>
    <w:rsid w:val="002B6420"/>
    <w:rsid w:val="002B6E16"/>
    <w:rsid w:val="002C67BA"/>
    <w:rsid w:val="002D2453"/>
    <w:rsid w:val="002D6081"/>
    <w:rsid w:val="002E48A9"/>
    <w:rsid w:val="00306B09"/>
    <w:rsid w:val="003225B5"/>
    <w:rsid w:val="00330C44"/>
    <w:rsid w:val="0035187E"/>
    <w:rsid w:val="00353540"/>
    <w:rsid w:val="00355572"/>
    <w:rsid w:val="0035627B"/>
    <w:rsid w:val="0036446F"/>
    <w:rsid w:val="00364DA6"/>
    <w:rsid w:val="003669F5"/>
    <w:rsid w:val="0038659C"/>
    <w:rsid w:val="0038696B"/>
    <w:rsid w:val="003B477D"/>
    <w:rsid w:val="003B74A9"/>
    <w:rsid w:val="003C5AEE"/>
    <w:rsid w:val="003E2E17"/>
    <w:rsid w:val="003E3CF5"/>
    <w:rsid w:val="003E63F7"/>
    <w:rsid w:val="00405161"/>
    <w:rsid w:val="004060AA"/>
    <w:rsid w:val="00414D74"/>
    <w:rsid w:val="00417016"/>
    <w:rsid w:val="00417385"/>
    <w:rsid w:val="004255B9"/>
    <w:rsid w:val="00430622"/>
    <w:rsid w:val="00433DFE"/>
    <w:rsid w:val="00435C4D"/>
    <w:rsid w:val="00440B9F"/>
    <w:rsid w:val="004436A8"/>
    <w:rsid w:val="00444A09"/>
    <w:rsid w:val="0045135A"/>
    <w:rsid w:val="00456BD7"/>
    <w:rsid w:val="00456D30"/>
    <w:rsid w:val="00461401"/>
    <w:rsid w:val="004621D8"/>
    <w:rsid w:val="004645CB"/>
    <w:rsid w:val="00465E32"/>
    <w:rsid w:val="00470F05"/>
    <w:rsid w:val="0048076E"/>
    <w:rsid w:val="004847F9"/>
    <w:rsid w:val="00487934"/>
    <w:rsid w:val="004943B3"/>
    <w:rsid w:val="0049612C"/>
    <w:rsid w:val="00497AE6"/>
    <w:rsid w:val="004A04C0"/>
    <w:rsid w:val="004A143B"/>
    <w:rsid w:val="004A1B53"/>
    <w:rsid w:val="004A20AB"/>
    <w:rsid w:val="004A59E3"/>
    <w:rsid w:val="004C18D8"/>
    <w:rsid w:val="004C1A29"/>
    <w:rsid w:val="004C3BD1"/>
    <w:rsid w:val="004F68C9"/>
    <w:rsid w:val="00516521"/>
    <w:rsid w:val="00517073"/>
    <w:rsid w:val="00531C07"/>
    <w:rsid w:val="0053242C"/>
    <w:rsid w:val="00533DD6"/>
    <w:rsid w:val="00534FE3"/>
    <w:rsid w:val="00535863"/>
    <w:rsid w:val="005431AE"/>
    <w:rsid w:val="0054755F"/>
    <w:rsid w:val="00572F1D"/>
    <w:rsid w:val="00575A54"/>
    <w:rsid w:val="005763F7"/>
    <w:rsid w:val="0058130D"/>
    <w:rsid w:val="005921B8"/>
    <w:rsid w:val="00595A18"/>
    <w:rsid w:val="005A5D5B"/>
    <w:rsid w:val="005B3230"/>
    <w:rsid w:val="005B4E86"/>
    <w:rsid w:val="005C3742"/>
    <w:rsid w:val="005C43E3"/>
    <w:rsid w:val="005C789C"/>
    <w:rsid w:val="005D33BE"/>
    <w:rsid w:val="005D7FF2"/>
    <w:rsid w:val="005E2C56"/>
    <w:rsid w:val="005E4873"/>
    <w:rsid w:val="005F2A13"/>
    <w:rsid w:val="005F32B2"/>
    <w:rsid w:val="006032AE"/>
    <w:rsid w:val="00603E96"/>
    <w:rsid w:val="006267CA"/>
    <w:rsid w:val="00637DAF"/>
    <w:rsid w:val="0064615A"/>
    <w:rsid w:val="006563B8"/>
    <w:rsid w:val="00660A2B"/>
    <w:rsid w:val="0066178D"/>
    <w:rsid w:val="00662563"/>
    <w:rsid w:val="006659CD"/>
    <w:rsid w:val="0067173B"/>
    <w:rsid w:val="00690AE6"/>
    <w:rsid w:val="00694401"/>
    <w:rsid w:val="00694800"/>
    <w:rsid w:val="006956BB"/>
    <w:rsid w:val="00697458"/>
    <w:rsid w:val="006A69FE"/>
    <w:rsid w:val="006B1CF0"/>
    <w:rsid w:val="006B35DA"/>
    <w:rsid w:val="006C0239"/>
    <w:rsid w:val="006C317A"/>
    <w:rsid w:val="006C4BD9"/>
    <w:rsid w:val="006C600E"/>
    <w:rsid w:val="006D1375"/>
    <w:rsid w:val="006D5484"/>
    <w:rsid w:val="006E4C7A"/>
    <w:rsid w:val="006E57A7"/>
    <w:rsid w:val="006F408A"/>
    <w:rsid w:val="006F76FD"/>
    <w:rsid w:val="006F79FF"/>
    <w:rsid w:val="00701C06"/>
    <w:rsid w:val="00702900"/>
    <w:rsid w:val="00715F88"/>
    <w:rsid w:val="00716032"/>
    <w:rsid w:val="007162E1"/>
    <w:rsid w:val="007172B1"/>
    <w:rsid w:val="0072207C"/>
    <w:rsid w:val="007305EA"/>
    <w:rsid w:val="00732F07"/>
    <w:rsid w:val="007352B5"/>
    <w:rsid w:val="00745630"/>
    <w:rsid w:val="00745F8A"/>
    <w:rsid w:val="007466D4"/>
    <w:rsid w:val="00755695"/>
    <w:rsid w:val="007571E6"/>
    <w:rsid w:val="00762272"/>
    <w:rsid w:val="00763902"/>
    <w:rsid w:val="00780553"/>
    <w:rsid w:val="00781B1D"/>
    <w:rsid w:val="007A2CAE"/>
    <w:rsid w:val="007A4CBE"/>
    <w:rsid w:val="007B5DB3"/>
    <w:rsid w:val="007C5E20"/>
    <w:rsid w:val="007C62E1"/>
    <w:rsid w:val="007E3551"/>
    <w:rsid w:val="007F10ED"/>
    <w:rsid w:val="007F2CC6"/>
    <w:rsid w:val="007F6D68"/>
    <w:rsid w:val="0080300E"/>
    <w:rsid w:val="008230E3"/>
    <w:rsid w:val="00826FEA"/>
    <w:rsid w:val="0083782A"/>
    <w:rsid w:val="00852218"/>
    <w:rsid w:val="00856CAA"/>
    <w:rsid w:val="00873DF6"/>
    <w:rsid w:val="008C283E"/>
    <w:rsid w:val="008D33E2"/>
    <w:rsid w:val="008D4F02"/>
    <w:rsid w:val="008F1210"/>
    <w:rsid w:val="008F1B59"/>
    <w:rsid w:val="009246E4"/>
    <w:rsid w:val="0094456E"/>
    <w:rsid w:val="00944B34"/>
    <w:rsid w:val="00966182"/>
    <w:rsid w:val="00966207"/>
    <w:rsid w:val="0097341B"/>
    <w:rsid w:val="00974BF6"/>
    <w:rsid w:val="009765B2"/>
    <w:rsid w:val="009814E4"/>
    <w:rsid w:val="0098326B"/>
    <w:rsid w:val="00995243"/>
    <w:rsid w:val="009B05C9"/>
    <w:rsid w:val="009D0F33"/>
    <w:rsid w:val="009D14CC"/>
    <w:rsid w:val="009E4818"/>
    <w:rsid w:val="009F0A9E"/>
    <w:rsid w:val="009F42A2"/>
    <w:rsid w:val="009F496B"/>
    <w:rsid w:val="009F69BF"/>
    <w:rsid w:val="009F6D8C"/>
    <w:rsid w:val="00A0608D"/>
    <w:rsid w:val="00A11808"/>
    <w:rsid w:val="00A22724"/>
    <w:rsid w:val="00A23455"/>
    <w:rsid w:val="00A43D55"/>
    <w:rsid w:val="00A538E2"/>
    <w:rsid w:val="00A60745"/>
    <w:rsid w:val="00A940E9"/>
    <w:rsid w:val="00A96DE4"/>
    <w:rsid w:val="00AA4E90"/>
    <w:rsid w:val="00AA5851"/>
    <w:rsid w:val="00AB4CAA"/>
    <w:rsid w:val="00AB61BF"/>
    <w:rsid w:val="00AC48BF"/>
    <w:rsid w:val="00AC5144"/>
    <w:rsid w:val="00AD10E7"/>
    <w:rsid w:val="00AD48B2"/>
    <w:rsid w:val="00AE15E3"/>
    <w:rsid w:val="00AF1654"/>
    <w:rsid w:val="00AF1FEC"/>
    <w:rsid w:val="00AF7F31"/>
    <w:rsid w:val="00B0438D"/>
    <w:rsid w:val="00B077A1"/>
    <w:rsid w:val="00B147A9"/>
    <w:rsid w:val="00B2703B"/>
    <w:rsid w:val="00B27BD0"/>
    <w:rsid w:val="00B3223D"/>
    <w:rsid w:val="00B469D2"/>
    <w:rsid w:val="00B51EA1"/>
    <w:rsid w:val="00B52988"/>
    <w:rsid w:val="00B54BA4"/>
    <w:rsid w:val="00B6047C"/>
    <w:rsid w:val="00B639B4"/>
    <w:rsid w:val="00B706C6"/>
    <w:rsid w:val="00B722A9"/>
    <w:rsid w:val="00B803EF"/>
    <w:rsid w:val="00B853C1"/>
    <w:rsid w:val="00B87A4A"/>
    <w:rsid w:val="00B92B3A"/>
    <w:rsid w:val="00B92E80"/>
    <w:rsid w:val="00BA381D"/>
    <w:rsid w:val="00BA7782"/>
    <w:rsid w:val="00BC4229"/>
    <w:rsid w:val="00BC4721"/>
    <w:rsid w:val="00BD23F4"/>
    <w:rsid w:val="00BE3E85"/>
    <w:rsid w:val="00BF1089"/>
    <w:rsid w:val="00C00362"/>
    <w:rsid w:val="00C0111F"/>
    <w:rsid w:val="00C0437F"/>
    <w:rsid w:val="00C1387D"/>
    <w:rsid w:val="00C14192"/>
    <w:rsid w:val="00C150EA"/>
    <w:rsid w:val="00C24889"/>
    <w:rsid w:val="00C27CEE"/>
    <w:rsid w:val="00C31482"/>
    <w:rsid w:val="00C36B9D"/>
    <w:rsid w:val="00C443C0"/>
    <w:rsid w:val="00C65139"/>
    <w:rsid w:val="00C73FCA"/>
    <w:rsid w:val="00C905EF"/>
    <w:rsid w:val="00C959D1"/>
    <w:rsid w:val="00C95D2B"/>
    <w:rsid w:val="00C9626E"/>
    <w:rsid w:val="00C978E1"/>
    <w:rsid w:val="00CA017A"/>
    <w:rsid w:val="00CA0B37"/>
    <w:rsid w:val="00CE37D5"/>
    <w:rsid w:val="00CF33A3"/>
    <w:rsid w:val="00CF7C80"/>
    <w:rsid w:val="00D01D42"/>
    <w:rsid w:val="00D32561"/>
    <w:rsid w:val="00D34FBD"/>
    <w:rsid w:val="00D46D03"/>
    <w:rsid w:val="00D53B59"/>
    <w:rsid w:val="00D55FAE"/>
    <w:rsid w:val="00D57864"/>
    <w:rsid w:val="00D75EF6"/>
    <w:rsid w:val="00D9038D"/>
    <w:rsid w:val="00D91265"/>
    <w:rsid w:val="00DB5D6A"/>
    <w:rsid w:val="00DB7A1B"/>
    <w:rsid w:val="00DF64A3"/>
    <w:rsid w:val="00DF711D"/>
    <w:rsid w:val="00E10000"/>
    <w:rsid w:val="00E142E7"/>
    <w:rsid w:val="00E228DB"/>
    <w:rsid w:val="00E252B7"/>
    <w:rsid w:val="00E322C3"/>
    <w:rsid w:val="00E4706D"/>
    <w:rsid w:val="00E52F87"/>
    <w:rsid w:val="00E71660"/>
    <w:rsid w:val="00E7387A"/>
    <w:rsid w:val="00E95575"/>
    <w:rsid w:val="00EA03FE"/>
    <w:rsid w:val="00EA385B"/>
    <w:rsid w:val="00EC14C3"/>
    <w:rsid w:val="00EC5D40"/>
    <w:rsid w:val="00ED05D8"/>
    <w:rsid w:val="00ED1C3A"/>
    <w:rsid w:val="00ED4D2E"/>
    <w:rsid w:val="00EE231D"/>
    <w:rsid w:val="00EE5575"/>
    <w:rsid w:val="00EF79E8"/>
    <w:rsid w:val="00F0157C"/>
    <w:rsid w:val="00F01994"/>
    <w:rsid w:val="00F20DAD"/>
    <w:rsid w:val="00F315C9"/>
    <w:rsid w:val="00F32565"/>
    <w:rsid w:val="00F32A6D"/>
    <w:rsid w:val="00F40076"/>
    <w:rsid w:val="00F4333E"/>
    <w:rsid w:val="00F47C73"/>
    <w:rsid w:val="00F5788E"/>
    <w:rsid w:val="00F65ABE"/>
    <w:rsid w:val="00F8486F"/>
    <w:rsid w:val="00F84BFD"/>
    <w:rsid w:val="00F85288"/>
    <w:rsid w:val="00F94C9E"/>
    <w:rsid w:val="00FA2D09"/>
    <w:rsid w:val="00FA561C"/>
    <w:rsid w:val="00FB12F8"/>
    <w:rsid w:val="00FC3E84"/>
    <w:rsid w:val="00FD04EB"/>
    <w:rsid w:val="00FE2FFC"/>
    <w:rsid w:val="00FE68D7"/>
    <w:rsid w:val="00FE6E9E"/>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2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456D30"/>
    <w:pPr>
      <w:keepNext/>
      <w:autoSpaceDE w:val="0"/>
      <w:autoSpaceDN w:val="0"/>
      <w:spacing w:before="240" w:after="60"/>
      <w:outlineLvl w:val="1"/>
    </w:pPr>
    <w:rPr>
      <w:rFonts w:ascii="Calibri Light" w:eastAsiaTheme="minorHAnsi"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styleId="FootnoteReference">
    <w:name w:val="footnote reference"/>
    <w:uiPriority w:val="99"/>
    <w:semiHidden/>
    <w:rsid w:val="0049612C"/>
    <w:rPr>
      <w:strike w:val="0"/>
      <w:dstrike w:val="0"/>
      <w:sz w:val="20"/>
      <w:vertAlign w:val="superscript"/>
    </w:rPr>
  </w:style>
  <w:style w:type="paragraph" w:styleId="BodyText">
    <w:name w:val="Body Text"/>
    <w:basedOn w:val="Normal"/>
    <w:link w:val="BodyTextChar"/>
    <w:rsid w:val="000B50AF"/>
    <w:pPr>
      <w:widowControl w:val="0"/>
      <w:autoSpaceDE w:val="0"/>
      <w:autoSpaceDN w:val="0"/>
      <w:adjustRightInd w:val="0"/>
    </w:pPr>
  </w:style>
  <w:style w:type="character" w:customStyle="1" w:styleId="BodyTextChar">
    <w:name w:val="Body Text Char"/>
    <w:basedOn w:val="DefaultParagraphFont"/>
    <w:link w:val="BodyText"/>
    <w:rsid w:val="000B50A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49612C"/>
    <w:pPr>
      <w:widowControl w:val="0"/>
      <w:autoSpaceDE w:val="0"/>
      <w:autoSpaceDN w:val="0"/>
      <w:adjustRightInd w:val="0"/>
    </w:pPr>
    <w:rPr>
      <w:sz w:val="20"/>
      <w:szCs w:val="20"/>
      <w:vertAlign w:val="superscript"/>
    </w:rPr>
  </w:style>
  <w:style w:type="character" w:customStyle="1" w:styleId="FootnoteTextChar">
    <w:name w:val="Footnote Text Char"/>
    <w:basedOn w:val="DefaultParagraphFont"/>
    <w:link w:val="FootnoteText"/>
    <w:uiPriority w:val="99"/>
    <w:rsid w:val="0049612C"/>
    <w:rPr>
      <w:rFonts w:ascii="Times New Roman" w:eastAsia="Times New Roman" w:hAnsi="Times New Roman" w:cs="Times New Roman"/>
      <w:sz w:val="20"/>
      <w:szCs w:val="20"/>
      <w:vertAlign w:val="superscript"/>
    </w:rPr>
  </w:style>
  <w:style w:type="character" w:customStyle="1" w:styleId="Heading2Char">
    <w:name w:val="Heading 2 Char"/>
    <w:basedOn w:val="DefaultParagraphFont"/>
    <w:link w:val="Heading2"/>
    <w:uiPriority w:val="9"/>
    <w:semiHidden/>
    <w:rsid w:val="00456D30"/>
    <w:rPr>
      <w:rFonts w:ascii="Calibri Light" w:hAnsi="Calibri Light" w:cs="Times New Roman"/>
      <w:b/>
      <w:bCs/>
      <w:i/>
      <w:iCs/>
      <w:sz w:val="28"/>
      <w:szCs w:val="28"/>
    </w:rPr>
  </w:style>
  <w:style w:type="character" w:styleId="FollowedHyperlink">
    <w:name w:val="FollowedHyperlink"/>
    <w:basedOn w:val="DefaultParagraphFont"/>
    <w:uiPriority w:val="99"/>
    <w:semiHidden/>
    <w:unhideWhenUsed/>
    <w:rsid w:val="0067173B"/>
    <w:rPr>
      <w:color w:val="800080" w:themeColor="followedHyperlink"/>
      <w:u w:val="single"/>
    </w:rPr>
  </w:style>
  <w:style w:type="paragraph" w:styleId="ListParagraph">
    <w:name w:val="List Paragraph"/>
    <w:basedOn w:val="Normal"/>
    <w:uiPriority w:val="34"/>
    <w:qFormat/>
    <w:rsid w:val="00FE2FFC"/>
    <w:pPr>
      <w:ind w:left="720"/>
      <w:contextualSpacing/>
    </w:pPr>
  </w:style>
  <w:style w:type="paragraph" w:styleId="CommentText">
    <w:name w:val="annotation text"/>
    <w:basedOn w:val="Normal"/>
    <w:link w:val="CommentTextChar"/>
    <w:uiPriority w:val="99"/>
    <w:semiHidden/>
    <w:unhideWhenUsed/>
    <w:rsid w:val="0035187E"/>
    <w:rPr>
      <w:sz w:val="20"/>
      <w:szCs w:val="20"/>
    </w:rPr>
  </w:style>
  <w:style w:type="character" w:customStyle="1" w:styleId="CommentTextChar">
    <w:name w:val="Comment Text Char"/>
    <w:basedOn w:val="DefaultParagraphFont"/>
    <w:link w:val="CommentText"/>
    <w:uiPriority w:val="99"/>
    <w:semiHidden/>
    <w:rsid w:val="00351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87E"/>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35187E"/>
    <w:rPr>
      <w:rFonts w:ascii="Calibri" w:eastAsia="Calibri" w:hAnsi="Calibri" w:cs="Times New Roman"/>
      <w:b/>
      <w:bCs/>
      <w:sz w:val="20"/>
      <w:szCs w:val="20"/>
    </w:rPr>
  </w:style>
  <w:style w:type="paragraph" w:styleId="ListBullet">
    <w:name w:val="List Bullet"/>
    <w:basedOn w:val="ListParagraph"/>
    <w:rsid w:val="00B077A1"/>
    <w:pPr>
      <w:numPr>
        <w:numId w:val="12"/>
      </w:numPr>
      <w:spacing w:after="240"/>
    </w:pPr>
    <w:rPr>
      <w:rFonts w:eastAsia="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536205">
      <w:bodyDiv w:val="1"/>
      <w:marLeft w:val="0"/>
      <w:marRight w:val="0"/>
      <w:marTop w:val="0"/>
      <w:marBottom w:val="0"/>
      <w:divBdr>
        <w:top w:val="none" w:sz="0" w:space="0" w:color="auto"/>
        <w:left w:val="none" w:sz="0" w:space="0" w:color="auto"/>
        <w:bottom w:val="none" w:sz="0" w:space="0" w:color="auto"/>
        <w:right w:val="none" w:sz="0" w:space="0" w:color="auto"/>
      </w:divBdr>
    </w:div>
    <w:div w:id="19102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D</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2017-02-22T08:00:00+00:00</OpenedDate>
    <Date1 xmlns="dc463f71-b30c-4ab2-9473-d307f9d35888">2017-05-19T18:39:23+00:00</Date1>
    <IsDocumentOrder xmlns="dc463f71-b30c-4ab2-9473-d307f9d35888" xsi:nil="true"/>
    <IsHighlyConfidential xmlns="dc463f71-b30c-4ab2-9473-d307f9d35888">false</IsHighlyConfidential>
    <CaseCompanyNames xmlns="dc463f71-b30c-4ab2-9473-d307f9d35888" xsi:nil="true"/>
    <DocketNumber xmlns="dc463f71-b30c-4ab2-9473-d307f9d35888">170117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3F5F9316977249803C9CB96FD081BC" ma:contentTypeVersion="104" ma:contentTypeDescription="" ma:contentTypeScope="" ma:versionID="800ab94dccdc2c170fa3b6aa144fe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21186-BB63-4DE9-8AF1-40396A9E1C4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dc463f71-b30c-4ab2-9473-d307f9d35888"/>
    <ds:schemaRef ds:uri="http://www.w3.org/XML/1998/namespace"/>
    <ds:schemaRef ds:uri="http://purl.org/dc/dcmitype/"/>
  </ds:schemaRefs>
</ds:datastoreItem>
</file>

<file path=customXml/itemProps2.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3.xml><?xml version="1.0" encoding="utf-8"?>
<ds:datastoreItem xmlns:ds="http://schemas.openxmlformats.org/officeDocument/2006/customXml" ds:itemID="{C30A6DD9-B793-47DD-B8DC-710F74E30136}"/>
</file>

<file path=customXml/itemProps4.xml><?xml version="1.0" encoding="utf-8"?>
<ds:datastoreItem xmlns:ds="http://schemas.openxmlformats.org/officeDocument/2006/customXml" ds:itemID="{2D623BE5-B558-4FF5-BCF9-A81A972D35E2}"/>
</file>

<file path=customXml/itemProps5.xml><?xml version="1.0" encoding="utf-8"?>
<ds:datastoreItem xmlns:ds="http://schemas.openxmlformats.org/officeDocument/2006/customXml" ds:itemID="{3952E263-5DB6-4126-AF18-A4EFF01D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Tinnerstet, Darren (UTC)</cp:lastModifiedBy>
  <cp:revision>13</cp:revision>
  <cp:lastPrinted>2016-12-16T22:14:00Z</cp:lastPrinted>
  <dcterms:created xsi:type="dcterms:W3CDTF">2017-05-01T22:59:00Z</dcterms:created>
  <dcterms:modified xsi:type="dcterms:W3CDTF">2017-05-19T15:10:00Z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0x0101006E56B4D1795A2E4DB2F0B01679ED314A005E3F5F9316977249803C9CB96FD081BC</vt:lpwstr>
  </property>
  <property fmtid="{D5CDD505-2E9C-101B-9397-08002B2CF9AE}" pid="3" name="Status">
    <vt:lpwstr>Templates</vt:lpwstr>
  </property>
  <property fmtid="{D5CDD505-2E9C-101B-9397-08002B2CF9AE}" pid="4" name="_docset_NoMedatataSyncRequired">
    <vt:lpwstr>False</vt:lpwstr>
  </property>
  <property fmtid="{D5CDD505-2E9C-101B-9397-08002B2CF9AE}" pid="5" name="IsEFSEC">
    <vt:bool>false</vt:bool>
  </property>
</Properties>
</file>