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F748D8" w:rsidRPr="004A2910" w:rsidRDefault="00F748D8" w:rsidP="00F748D8">
      <w:pPr>
        <w:jc w:val="both"/>
        <w:rPr>
          <w:sz w:val="24"/>
        </w:rPr>
      </w:pP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FD7BD5" w:rsidRPr="00FD7BD5" w:rsidRDefault="00FD7BD5" w:rsidP="00FD7BD5">
            <w:pPr>
              <w:tabs>
                <w:tab w:val="left" w:pos="2160"/>
              </w:tabs>
              <w:spacing w:line="264" w:lineRule="auto"/>
              <w:rPr>
                <w:bCs/>
                <w:sz w:val="24"/>
              </w:rPr>
            </w:pPr>
            <w:r w:rsidRPr="00FD7BD5">
              <w:rPr>
                <w:bCs/>
                <w:sz w:val="24"/>
              </w:rPr>
              <w:t>In the Matter of the Joint Application of</w:t>
            </w:r>
          </w:p>
          <w:p w:rsidR="00FD7BD5" w:rsidRPr="00FD7BD5" w:rsidRDefault="00FD7BD5" w:rsidP="00FD7BD5">
            <w:pPr>
              <w:tabs>
                <w:tab w:val="left" w:pos="2160"/>
              </w:tabs>
              <w:spacing w:line="264" w:lineRule="auto"/>
              <w:rPr>
                <w:bCs/>
                <w:sz w:val="24"/>
              </w:rPr>
            </w:pPr>
          </w:p>
          <w:p w:rsidR="00FD7BD5" w:rsidRPr="00FD7BD5" w:rsidRDefault="00FD7BD5" w:rsidP="00FD7BD5">
            <w:pPr>
              <w:tabs>
                <w:tab w:val="left" w:pos="2160"/>
              </w:tabs>
              <w:spacing w:line="264" w:lineRule="auto"/>
              <w:rPr>
                <w:bCs/>
                <w:sz w:val="24"/>
              </w:rPr>
            </w:pPr>
            <w:r w:rsidRPr="00FD7BD5">
              <w:rPr>
                <w:bCs/>
                <w:sz w:val="24"/>
              </w:rPr>
              <w:t>QWEST COMMUNICATIONS INTERNATIONAL INC. AND CENTURYTEL, INC.</w:t>
            </w:r>
          </w:p>
          <w:p w:rsidR="00FD7BD5" w:rsidRPr="00FD7BD5" w:rsidRDefault="00FD7BD5" w:rsidP="00FD7BD5">
            <w:pPr>
              <w:tabs>
                <w:tab w:val="left" w:pos="2160"/>
              </w:tabs>
              <w:spacing w:line="264" w:lineRule="auto"/>
              <w:rPr>
                <w:bCs/>
                <w:sz w:val="24"/>
              </w:rPr>
            </w:pPr>
          </w:p>
          <w:p w:rsidR="004F69A5" w:rsidRDefault="00FD7BD5" w:rsidP="00FD7BD5">
            <w:pPr>
              <w:spacing w:after="19"/>
              <w:rPr>
                <w:bCs/>
                <w:sz w:val="24"/>
              </w:rPr>
            </w:pPr>
            <w:r w:rsidRPr="00FD7BD5">
              <w:rPr>
                <w:bCs/>
                <w:sz w:val="24"/>
              </w:rPr>
              <w:t>For Approval of Indirect Transfer of Control of Qwest Corporation, Qwest Communications Company LLC, and Qwest LD Corp.</w:t>
            </w:r>
          </w:p>
          <w:p w:rsidR="00FD7BD5" w:rsidRPr="004A2910" w:rsidRDefault="00FD7BD5" w:rsidP="00FD7BD5">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C5478B">
            <w:pPr>
              <w:ind w:firstLine="720"/>
              <w:rPr>
                <w:sz w:val="24"/>
              </w:rPr>
            </w:pPr>
            <w:r>
              <w:rPr>
                <w:sz w:val="24"/>
              </w:rPr>
              <w:t xml:space="preserve">DOCKET </w:t>
            </w:r>
            <w:r w:rsidR="00FD7BD5">
              <w:rPr>
                <w:sz w:val="24"/>
              </w:rPr>
              <w:t>UT-100820</w:t>
            </w:r>
          </w:p>
          <w:p w:rsidR="00F748D8" w:rsidRPr="004A2910" w:rsidRDefault="00F748D8" w:rsidP="00C5478B">
            <w:pPr>
              <w:rPr>
                <w:sz w:val="24"/>
              </w:rPr>
            </w:pPr>
          </w:p>
          <w:p w:rsidR="00F748D8" w:rsidRPr="00FD7BD5" w:rsidRDefault="00B8221D" w:rsidP="00C5478B">
            <w:pPr>
              <w:spacing w:after="19"/>
              <w:ind w:left="720"/>
              <w:rPr>
                <w:sz w:val="24"/>
              </w:rPr>
            </w:pPr>
            <w:r>
              <w:rPr>
                <w:sz w:val="24"/>
              </w:rPr>
              <w:t xml:space="preserve">COMMISSION </w:t>
            </w:r>
            <w:r w:rsidR="00FD7BD5" w:rsidRPr="00FD7BD5">
              <w:rPr>
                <w:sz w:val="24"/>
              </w:rPr>
              <w:t xml:space="preserve">STAFF RESPONSE REGARDING </w:t>
            </w:r>
            <w:r w:rsidR="002D6F2C">
              <w:rPr>
                <w:sz w:val="24"/>
              </w:rPr>
              <w:t>T-MOBILE’S LATE-FILED PETITION</w:t>
            </w:r>
            <w:r w:rsidR="00FD7BD5" w:rsidRPr="00FD7BD5">
              <w:rPr>
                <w:sz w:val="24"/>
              </w:rPr>
              <w:t xml:space="preserve"> TO INTERVENE </w:t>
            </w:r>
          </w:p>
        </w:tc>
      </w:tr>
    </w:tbl>
    <w:p w:rsidR="00F748D8" w:rsidRDefault="00F748D8" w:rsidP="00F748D8">
      <w:pPr>
        <w:jc w:val="both"/>
        <w:rPr>
          <w:sz w:val="24"/>
        </w:rPr>
      </w:pPr>
    </w:p>
    <w:p w:rsidR="00F748D8" w:rsidRDefault="00F748D8" w:rsidP="00F748D8">
      <w:pPr>
        <w:jc w:val="both"/>
        <w:rPr>
          <w:sz w:val="24"/>
        </w:rPr>
      </w:pPr>
    </w:p>
    <w:p w:rsidR="00F748D8" w:rsidRDefault="001D3FFA" w:rsidP="004144FA">
      <w:pPr>
        <w:numPr>
          <w:ilvl w:val="0"/>
          <w:numId w:val="2"/>
        </w:numPr>
        <w:spacing w:line="480" w:lineRule="auto"/>
        <w:rPr>
          <w:sz w:val="24"/>
        </w:rPr>
      </w:pPr>
      <w:r>
        <w:rPr>
          <w:sz w:val="24"/>
        </w:rPr>
        <w:tab/>
      </w:r>
      <w:r w:rsidR="008D7E02">
        <w:rPr>
          <w:sz w:val="24"/>
        </w:rPr>
        <w:t>Pursuant to the Commission’s Notice of Opportunity to</w:t>
      </w:r>
      <w:r w:rsidR="00670473">
        <w:rPr>
          <w:sz w:val="24"/>
        </w:rPr>
        <w:t xml:space="preserve"> Respond to Late-Filed Petition</w:t>
      </w:r>
      <w:r w:rsidR="008D7E02">
        <w:rPr>
          <w:sz w:val="24"/>
        </w:rPr>
        <w:t xml:space="preserve"> to Intervene </w:t>
      </w:r>
      <w:r w:rsidR="00670473">
        <w:rPr>
          <w:sz w:val="24"/>
        </w:rPr>
        <w:t>issued</w:t>
      </w:r>
      <w:r w:rsidR="008D7E02">
        <w:rPr>
          <w:sz w:val="24"/>
        </w:rPr>
        <w:t xml:space="preserve"> </w:t>
      </w:r>
      <w:r w:rsidR="002D6F2C">
        <w:rPr>
          <w:sz w:val="24"/>
        </w:rPr>
        <w:t>July 1</w:t>
      </w:r>
      <w:r w:rsidR="008D7E02">
        <w:rPr>
          <w:sz w:val="24"/>
        </w:rPr>
        <w:t xml:space="preserve">, 2010, Staff </w:t>
      </w:r>
      <w:r w:rsidR="00240922">
        <w:rPr>
          <w:sz w:val="24"/>
        </w:rPr>
        <w:t xml:space="preserve">of the Washington Utilities and Transportation Commission (Staff) </w:t>
      </w:r>
      <w:r w:rsidR="008D7E02">
        <w:rPr>
          <w:sz w:val="24"/>
        </w:rPr>
        <w:t>files this Response</w:t>
      </w:r>
      <w:r w:rsidR="0011103C">
        <w:rPr>
          <w:sz w:val="24"/>
        </w:rPr>
        <w:t xml:space="preserve"> in support of granting the late-filed pe</w:t>
      </w:r>
      <w:r w:rsidR="00A34C1C">
        <w:rPr>
          <w:sz w:val="24"/>
        </w:rPr>
        <w:t>tition</w:t>
      </w:r>
      <w:r w:rsidR="00334AEC">
        <w:rPr>
          <w:sz w:val="24"/>
        </w:rPr>
        <w:t xml:space="preserve"> to intervene filed by </w:t>
      </w:r>
      <w:r w:rsidR="00662D3D">
        <w:rPr>
          <w:sz w:val="24"/>
        </w:rPr>
        <w:t xml:space="preserve">T-Mobile West Corporation </w:t>
      </w:r>
      <w:r w:rsidR="002D6F2C">
        <w:rPr>
          <w:sz w:val="24"/>
        </w:rPr>
        <w:t>(T-Mobile)</w:t>
      </w:r>
      <w:r w:rsidR="008D7E02">
        <w:rPr>
          <w:sz w:val="24"/>
        </w:rPr>
        <w:t>.</w:t>
      </w:r>
    </w:p>
    <w:p w:rsidR="00922B1F" w:rsidRDefault="00922B1F" w:rsidP="004144FA">
      <w:pPr>
        <w:numPr>
          <w:ilvl w:val="0"/>
          <w:numId w:val="2"/>
        </w:numPr>
        <w:spacing w:line="480" w:lineRule="auto"/>
        <w:rPr>
          <w:sz w:val="24"/>
        </w:rPr>
      </w:pPr>
      <w:r>
        <w:rPr>
          <w:sz w:val="24"/>
        </w:rPr>
        <w:tab/>
      </w:r>
      <w:r w:rsidR="00F6421C">
        <w:rPr>
          <w:sz w:val="24"/>
        </w:rPr>
        <w:t>According to</w:t>
      </w:r>
      <w:r>
        <w:rPr>
          <w:sz w:val="24"/>
        </w:rPr>
        <w:t xml:space="preserve"> its petit</w:t>
      </w:r>
      <w:r w:rsidR="00F6421C">
        <w:rPr>
          <w:sz w:val="24"/>
        </w:rPr>
        <w:t>ion, T-Mobile</w:t>
      </w:r>
      <w:r>
        <w:rPr>
          <w:sz w:val="24"/>
        </w:rPr>
        <w:t xml:space="preserve"> offers wireless service in Washington and obtains </w:t>
      </w:r>
      <w:r w:rsidR="00F6421C">
        <w:rPr>
          <w:sz w:val="24"/>
        </w:rPr>
        <w:t xml:space="preserve">interconnection as well as </w:t>
      </w:r>
      <w:r>
        <w:rPr>
          <w:sz w:val="24"/>
        </w:rPr>
        <w:t>facilities</w:t>
      </w:r>
      <w:r w:rsidR="00F6421C">
        <w:rPr>
          <w:sz w:val="24"/>
        </w:rPr>
        <w:t xml:space="preserve">, such as wireless backhaul, </w:t>
      </w:r>
      <w:r>
        <w:rPr>
          <w:sz w:val="24"/>
        </w:rPr>
        <w:t>from Qwest Communications International Inc. (Qwest) and CenturyTel, Inc. (CenturyLink).</w:t>
      </w:r>
      <w:r w:rsidR="00617514">
        <w:rPr>
          <w:rStyle w:val="FootnoteReference"/>
          <w:sz w:val="24"/>
        </w:rPr>
        <w:footnoteReference w:id="1"/>
      </w:r>
      <w:r w:rsidR="00F6421C">
        <w:rPr>
          <w:sz w:val="24"/>
        </w:rPr>
        <w:t xml:space="preserve">  Staff concurs with T-Mobile </w:t>
      </w:r>
      <w:r w:rsidR="00B251EB">
        <w:rPr>
          <w:sz w:val="24"/>
        </w:rPr>
        <w:t xml:space="preserve">that </w:t>
      </w:r>
      <w:r w:rsidR="00F6421C">
        <w:rPr>
          <w:sz w:val="24"/>
        </w:rPr>
        <w:t xml:space="preserve">T-Mobile can add </w:t>
      </w:r>
      <w:r w:rsidR="00B251EB">
        <w:rPr>
          <w:sz w:val="24"/>
        </w:rPr>
        <w:t xml:space="preserve">information </w:t>
      </w:r>
      <w:r w:rsidR="00F6421C">
        <w:rPr>
          <w:sz w:val="24"/>
        </w:rPr>
        <w:t xml:space="preserve">to the record </w:t>
      </w:r>
      <w:r w:rsidR="00B251EB">
        <w:rPr>
          <w:sz w:val="24"/>
        </w:rPr>
        <w:t>that</w:t>
      </w:r>
      <w:r w:rsidR="00F6421C">
        <w:rPr>
          <w:sz w:val="24"/>
        </w:rPr>
        <w:t xml:space="preserve"> T-Mobile</w:t>
      </w:r>
      <w:r w:rsidR="00B251EB">
        <w:rPr>
          <w:sz w:val="24"/>
        </w:rPr>
        <w:t>, a</w:t>
      </w:r>
      <w:r w:rsidR="00D6094C">
        <w:rPr>
          <w:sz w:val="24"/>
        </w:rPr>
        <w:t>s the only wireless intervener,</w:t>
      </w:r>
      <w:r w:rsidR="00F6421C">
        <w:rPr>
          <w:sz w:val="24"/>
        </w:rPr>
        <w:t xml:space="preserve"> is uniquely qualified to address.</w:t>
      </w:r>
    </w:p>
    <w:p w:rsidR="006C6D23" w:rsidRPr="00061899" w:rsidRDefault="001D3FFA" w:rsidP="004144FA">
      <w:pPr>
        <w:numPr>
          <w:ilvl w:val="0"/>
          <w:numId w:val="2"/>
        </w:numPr>
        <w:spacing w:line="480" w:lineRule="auto"/>
        <w:rPr>
          <w:sz w:val="24"/>
        </w:rPr>
      </w:pPr>
      <w:r w:rsidRPr="00061899">
        <w:rPr>
          <w:sz w:val="24"/>
        </w:rPr>
        <w:tab/>
      </w:r>
      <w:r w:rsidR="009E0C38" w:rsidRPr="00061899">
        <w:rPr>
          <w:sz w:val="24"/>
        </w:rPr>
        <w:t xml:space="preserve">The Commission </w:t>
      </w:r>
      <w:r w:rsidR="00DD7958" w:rsidRPr="00061899">
        <w:rPr>
          <w:sz w:val="24"/>
        </w:rPr>
        <w:t>reviews</w:t>
      </w:r>
      <w:r w:rsidR="009E0C38" w:rsidRPr="00061899">
        <w:rPr>
          <w:sz w:val="24"/>
        </w:rPr>
        <w:t xml:space="preserve"> merger transactions </w:t>
      </w:r>
      <w:r w:rsidR="00DD7958" w:rsidRPr="00061899">
        <w:rPr>
          <w:sz w:val="24"/>
        </w:rPr>
        <w:t xml:space="preserve">for consistency with the public interest.  WAC 480-143-170.  </w:t>
      </w:r>
      <w:r w:rsidR="00FF75D8">
        <w:rPr>
          <w:sz w:val="24"/>
        </w:rPr>
        <w:t>T</w:t>
      </w:r>
      <w:r w:rsidR="00341569">
        <w:rPr>
          <w:sz w:val="24"/>
        </w:rPr>
        <w:t xml:space="preserve">he public interest standard is broad and encompasses the </w:t>
      </w:r>
      <w:r w:rsidR="00341569">
        <w:rPr>
          <w:sz w:val="24"/>
        </w:rPr>
        <w:lastRenderedPageBreak/>
        <w:t>wholesale markets.</w:t>
      </w:r>
      <w:r w:rsidR="00341569">
        <w:rPr>
          <w:rStyle w:val="FootnoteReference"/>
          <w:sz w:val="24"/>
        </w:rPr>
        <w:footnoteReference w:id="2"/>
      </w:r>
      <w:r w:rsidR="006C6D23" w:rsidRPr="00061899">
        <w:rPr>
          <w:sz w:val="24"/>
        </w:rPr>
        <w:t xml:space="preserve">  T</w:t>
      </w:r>
      <w:r w:rsidR="00541C72">
        <w:rPr>
          <w:sz w:val="24"/>
        </w:rPr>
        <w:t>he transaction proposed by the Joint A</w:t>
      </w:r>
      <w:r w:rsidR="006C6D23" w:rsidRPr="00061899">
        <w:rPr>
          <w:sz w:val="24"/>
        </w:rPr>
        <w:t>pplicants</w:t>
      </w:r>
      <w:r w:rsidR="00541C72">
        <w:rPr>
          <w:sz w:val="24"/>
        </w:rPr>
        <w:t xml:space="preserve">, Qwest </w:t>
      </w:r>
      <w:r w:rsidR="00F6421C">
        <w:rPr>
          <w:sz w:val="24"/>
        </w:rPr>
        <w:t>and CenturyLink</w:t>
      </w:r>
      <w:r w:rsidR="00541C72">
        <w:rPr>
          <w:sz w:val="24"/>
        </w:rPr>
        <w:t xml:space="preserve"> (collectively, Joint Applicants)</w:t>
      </w:r>
      <w:r w:rsidR="00F6421C">
        <w:rPr>
          <w:sz w:val="24"/>
        </w:rPr>
        <w:t>,</w:t>
      </w:r>
      <w:r w:rsidR="006C6D23" w:rsidRPr="00061899">
        <w:rPr>
          <w:sz w:val="24"/>
        </w:rPr>
        <w:t xml:space="preserve"> </w:t>
      </w:r>
      <w:r w:rsidR="003D352F">
        <w:rPr>
          <w:sz w:val="24"/>
        </w:rPr>
        <w:t>will potentially affect each telecommunications service market in Washington and concentrate substantial resources</w:t>
      </w:r>
      <w:r w:rsidR="006C6D23" w:rsidRPr="00061899">
        <w:rPr>
          <w:sz w:val="24"/>
        </w:rPr>
        <w:t xml:space="preserve"> in one entity.  Accordingly, wholesale </w:t>
      </w:r>
      <w:r w:rsidR="00D36ADF">
        <w:rPr>
          <w:sz w:val="24"/>
        </w:rPr>
        <w:t xml:space="preserve">charges and </w:t>
      </w:r>
      <w:r w:rsidR="006C6D23" w:rsidRPr="00061899">
        <w:rPr>
          <w:sz w:val="24"/>
        </w:rPr>
        <w:t>arrangements</w:t>
      </w:r>
      <w:r w:rsidR="00E8261B">
        <w:rPr>
          <w:sz w:val="24"/>
        </w:rPr>
        <w:t xml:space="preserve"> with other carriers, including</w:t>
      </w:r>
      <w:r w:rsidR="006C6D23" w:rsidRPr="00061899">
        <w:rPr>
          <w:sz w:val="24"/>
        </w:rPr>
        <w:t xml:space="preserve"> </w:t>
      </w:r>
      <w:proofErr w:type="spellStart"/>
      <w:r w:rsidR="00F6421C">
        <w:rPr>
          <w:sz w:val="24"/>
        </w:rPr>
        <w:t>CMRS</w:t>
      </w:r>
      <w:proofErr w:type="spellEnd"/>
      <w:r w:rsidR="00F6421C">
        <w:rPr>
          <w:sz w:val="24"/>
        </w:rPr>
        <w:t xml:space="preserve"> providers, </w:t>
      </w:r>
      <w:r w:rsidR="006C6D23" w:rsidRPr="00061899">
        <w:rPr>
          <w:sz w:val="24"/>
        </w:rPr>
        <w:t xml:space="preserve">are </w:t>
      </w:r>
      <w:r w:rsidR="00B251EB">
        <w:rPr>
          <w:sz w:val="24"/>
        </w:rPr>
        <w:t>relevant to and part of</w:t>
      </w:r>
      <w:r w:rsidR="00E8261B">
        <w:rPr>
          <w:sz w:val="24"/>
        </w:rPr>
        <w:t xml:space="preserve"> </w:t>
      </w:r>
      <w:r w:rsidR="006C6D23" w:rsidRPr="00061899">
        <w:rPr>
          <w:sz w:val="24"/>
        </w:rPr>
        <w:t>the public interest inquiry.</w:t>
      </w:r>
    </w:p>
    <w:p w:rsidR="00F37694" w:rsidRPr="006A0F7C" w:rsidRDefault="006A0F7C" w:rsidP="004144FA">
      <w:pPr>
        <w:numPr>
          <w:ilvl w:val="0"/>
          <w:numId w:val="2"/>
        </w:numPr>
        <w:tabs>
          <w:tab w:val="left" w:pos="4320"/>
        </w:tabs>
        <w:spacing w:line="480" w:lineRule="auto"/>
        <w:rPr>
          <w:sz w:val="24"/>
        </w:rPr>
      </w:pPr>
      <w:r>
        <w:rPr>
          <w:sz w:val="24"/>
        </w:rPr>
        <w:tab/>
      </w:r>
      <w:r w:rsidR="00D6094C">
        <w:rPr>
          <w:sz w:val="24"/>
        </w:rPr>
        <w:t xml:space="preserve">Wholesale issues are already under investigation by </w:t>
      </w:r>
      <w:r w:rsidR="00A87259">
        <w:rPr>
          <w:sz w:val="24"/>
        </w:rPr>
        <w:t>various</w:t>
      </w:r>
      <w:r w:rsidR="00D6094C">
        <w:rPr>
          <w:sz w:val="24"/>
        </w:rPr>
        <w:t xml:space="preserve"> parties to the proceeding, including Staff.  </w:t>
      </w:r>
      <w:r>
        <w:rPr>
          <w:sz w:val="24"/>
        </w:rPr>
        <w:t xml:space="preserve">Because </w:t>
      </w:r>
      <w:r w:rsidR="00B251EB">
        <w:rPr>
          <w:sz w:val="24"/>
        </w:rPr>
        <w:t>T-Mobile’s</w:t>
      </w:r>
      <w:r>
        <w:rPr>
          <w:sz w:val="24"/>
        </w:rPr>
        <w:t xml:space="preserve"> intervention </w:t>
      </w:r>
      <w:r w:rsidR="007B7A35">
        <w:rPr>
          <w:sz w:val="24"/>
        </w:rPr>
        <w:t>could</w:t>
      </w:r>
      <w:r>
        <w:rPr>
          <w:sz w:val="24"/>
        </w:rPr>
        <w:t xml:space="preserve"> assist the Commission in this proceeding, without broadening the issues, it is in the public interest to grant </w:t>
      </w:r>
      <w:proofErr w:type="spellStart"/>
      <w:r w:rsidR="00D6094C">
        <w:rPr>
          <w:sz w:val="24"/>
        </w:rPr>
        <w:t>T</w:t>
      </w:r>
      <w:r w:rsidR="004144FA">
        <w:rPr>
          <w:sz w:val="24"/>
        </w:rPr>
        <w:noBreakHyphen/>
      </w:r>
      <w:r w:rsidR="00B251EB">
        <w:rPr>
          <w:sz w:val="24"/>
        </w:rPr>
        <w:t>Mobile’s</w:t>
      </w:r>
      <w:proofErr w:type="spellEnd"/>
      <w:r>
        <w:rPr>
          <w:sz w:val="24"/>
        </w:rPr>
        <w:t xml:space="preserve"> </w:t>
      </w:r>
      <w:r w:rsidR="007A6789">
        <w:rPr>
          <w:sz w:val="24"/>
        </w:rPr>
        <w:t xml:space="preserve">late-filed </w:t>
      </w:r>
      <w:r>
        <w:rPr>
          <w:sz w:val="24"/>
        </w:rPr>
        <w:t>petition to intervene.</w:t>
      </w:r>
    </w:p>
    <w:p w:rsidR="00F748D8" w:rsidRDefault="004144FA" w:rsidP="00F748D8">
      <w:pPr>
        <w:ind w:left="720"/>
        <w:rPr>
          <w:sz w:val="24"/>
        </w:rPr>
      </w:pPr>
      <w:r>
        <w:rPr>
          <w:sz w:val="24"/>
        </w:rPr>
        <w:t>DATED this 7</w:t>
      </w:r>
      <w:r w:rsidRPr="004144FA">
        <w:rPr>
          <w:sz w:val="24"/>
          <w:vertAlign w:val="superscript"/>
        </w:rPr>
        <w:t>th</w:t>
      </w:r>
      <w:r>
        <w:rPr>
          <w:sz w:val="24"/>
        </w:rPr>
        <w:t xml:space="preserve"> day of July</w:t>
      </w:r>
      <w:r w:rsidR="00F748D8" w:rsidRPr="004A2910">
        <w:rPr>
          <w:sz w:val="24"/>
        </w:rPr>
        <w:t xml:space="preserve"> 20</w:t>
      </w:r>
      <w:r w:rsidR="007464F1">
        <w:rPr>
          <w:sz w:val="24"/>
        </w:rPr>
        <w:t>10</w:t>
      </w:r>
      <w:r w:rsidR="00F748D8" w:rsidRPr="004A2910">
        <w:rPr>
          <w:sz w:val="24"/>
        </w:rPr>
        <w:t>.</w:t>
      </w:r>
    </w:p>
    <w:p w:rsidR="00F748D8" w:rsidRDefault="00F748D8" w:rsidP="00F748D8">
      <w:pPr>
        <w:ind w:left="720"/>
        <w:rPr>
          <w:sz w:val="24"/>
        </w:rPr>
      </w:pPr>
    </w:p>
    <w:p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F748D8">
      <w:pPr>
        <w:pStyle w:val="BodyTextIndent2"/>
        <w:rPr>
          <w:rFonts w:ascii="Times New Roman" w:hAnsi="Times New Roman"/>
        </w:rPr>
      </w:pPr>
    </w:p>
    <w:p w:rsidR="00F748D8" w:rsidRPr="004A2910" w:rsidRDefault="00F748D8" w:rsidP="00F748D8">
      <w:pPr>
        <w:ind w:left="5040"/>
        <w:jc w:val="both"/>
        <w:rPr>
          <w:sz w:val="24"/>
        </w:rPr>
      </w:pPr>
      <w:r w:rsidRPr="004A2910">
        <w:rPr>
          <w:sz w:val="24"/>
        </w:rPr>
        <w:t>ROB</w:t>
      </w:r>
      <w:r w:rsidR="00BF3CD1">
        <w:rPr>
          <w:sz w:val="24"/>
        </w:rPr>
        <w:t>ERT M.</w:t>
      </w:r>
      <w:r w:rsidRPr="004A2910">
        <w:rPr>
          <w:sz w:val="24"/>
        </w:rPr>
        <w:t xml:space="preserve"> MCKENNA </w:t>
      </w:r>
    </w:p>
    <w:p w:rsidR="00F748D8" w:rsidRPr="004A2910" w:rsidRDefault="00F748D8" w:rsidP="00F748D8">
      <w:pPr>
        <w:ind w:firstLine="5040"/>
        <w:jc w:val="both"/>
        <w:rPr>
          <w:sz w:val="24"/>
        </w:rPr>
      </w:pPr>
      <w:r w:rsidRPr="004A2910">
        <w:rPr>
          <w:sz w:val="24"/>
        </w:rPr>
        <w:t>Attorney General</w:t>
      </w:r>
    </w:p>
    <w:p w:rsidR="00F748D8" w:rsidRPr="004A2910" w:rsidRDefault="00F748D8" w:rsidP="00F748D8">
      <w:pPr>
        <w:jc w:val="both"/>
        <w:rPr>
          <w:sz w:val="24"/>
        </w:rPr>
      </w:pPr>
    </w:p>
    <w:p w:rsidR="00F748D8" w:rsidRDefault="00F748D8" w:rsidP="00F748D8">
      <w:pPr>
        <w:jc w:val="both"/>
        <w:rPr>
          <w:sz w:val="24"/>
        </w:rPr>
      </w:pPr>
    </w:p>
    <w:p w:rsidR="005E07C2" w:rsidRPr="004A2910" w:rsidRDefault="005E07C2" w:rsidP="00F748D8">
      <w:pPr>
        <w:jc w:val="both"/>
        <w:rPr>
          <w:sz w:val="24"/>
        </w:rPr>
      </w:pPr>
    </w:p>
    <w:p w:rsidR="00F748D8" w:rsidRPr="004A2910" w:rsidRDefault="00F748D8" w:rsidP="00F748D8">
      <w:pPr>
        <w:ind w:left="1440" w:firstLine="3600"/>
        <w:jc w:val="both"/>
        <w:rPr>
          <w:sz w:val="24"/>
        </w:rPr>
      </w:pPr>
      <w:r w:rsidRPr="004A2910">
        <w:rPr>
          <w:sz w:val="24"/>
        </w:rPr>
        <w:t>_____________________________</w:t>
      </w:r>
      <w:r w:rsidR="00FD7BD5">
        <w:rPr>
          <w:sz w:val="24"/>
        </w:rPr>
        <w:t>___</w:t>
      </w:r>
    </w:p>
    <w:p w:rsidR="00F748D8" w:rsidRPr="004A2910" w:rsidRDefault="00FD7BD5" w:rsidP="00F748D8">
      <w:pPr>
        <w:ind w:firstLine="5040"/>
        <w:jc w:val="both"/>
        <w:rPr>
          <w:sz w:val="24"/>
        </w:rPr>
      </w:pPr>
      <w:r>
        <w:rPr>
          <w:sz w:val="24"/>
        </w:rPr>
        <w:t>JENNIFER CAMERON-RULKOWSKI</w:t>
      </w:r>
    </w:p>
    <w:p w:rsidR="00F748D8" w:rsidRPr="004A2910" w:rsidRDefault="00F748D8" w:rsidP="00F748D8">
      <w:pPr>
        <w:ind w:left="1440" w:firstLine="3600"/>
        <w:jc w:val="both"/>
        <w:rPr>
          <w:sz w:val="24"/>
        </w:rPr>
      </w:pPr>
      <w:r w:rsidRPr="004A2910">
        <w:rPr>
          <w:sz w:val="24"/>
        </w:rPr>
        <w:t>Assistant Attorney General</w:t>
      </w:r>
    </w:p>
    <w:p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F748D8">
      <w:pPr>
        <w:ind w:left="2880" w:firstLine="2160"/>
        <w:jc w:val="both"/>
        <w:rPr>
          <w:sz w:val="24"/>
        </w:rPr>
      </w:pPr>
      <w:r>
        <w:rPr>
          <w:sz w:val="24"/>
        </w:rPr>
        <w:t>Transportation Commission</w:t>
      </w:r>
      <w:r w:rsidR="005E07C2">
        <w:rPr>
          <w:sz w:val="24"/>
        </w:rPr>
        <w:t xml:space="preserve"> Staff</w:t>
      </w:r>
    </w:p>
    <w:p w:rsidR="00F748D8" w:rsidRDefault="00F748D8"/>
    <w:p w:rsidR="006A0F7C" w:rsidRPr="006A0F7C" w:rsidRDefault="006A0F7C" w:rsidP="006A0F7C">
      <w:pPr>
        <w:widowControl/>
        <w:autoSpaceDE/>
        <w:autoSpaceDN/>
        <w:adjustRightInd/>
      </w:pPr>
    </w:p>
    <w:sectPr w:rsidR="006A0F7C" w:rsidRPr="006A0F7C" w:rsidSect="00F748D8">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1C" w:rsidRDefault="00F6421C">
      <w:r>
        <w:separator/>
      </w:r>
    </w:p>
  </w:endnote>
  <w:endnote w:type="continuationSeparator" w:id="0">
    <w:p w:rsidR="00F6421C" w:rsidRDefault="00F6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1D" w:rsidRDefault="00B8221D" w:rsidP="00FD7BD5">
    <w:pPr>
      <w:pStyle w:val="Footer"/>
    </w:pPr>
    <w:r>
      <w:t xml:space="preserve">COMMISSION </w:t>
    </w:r>
    <w:r w:rsidR="00F6421C">
      <w:t xml:space="preserve">STAFF’S RESPONSE REGARDING </w:t>
    </w:r>
  </w:p>
  <w:p w:rsidR="00F6421C" w:rsidRPr="00737B08" w:rsidRDefault="00F6421C" w:rsidP="00FD7BD5">
    <w:pPr>
      <w:pStyle w:val="Footer"/>
    </w:pPr>
    <w:r>
      <w:t>T-MOBILE’S LATE-FILED PETITION TO INTERVENE</w:t>
    </w:r>
    <w:r w:rsidRPr="00737B08">
      <w:t xml:space="preserve"> - </w:t>
    </w:r>
    <w:r w:rsidR="00567743" w:rsidRPr="00737B08">
      <w:rPr>
        <w:rStyle w:val="PageNumber"/>
      </w:rPr>
      <w:fldChar w:fldCharType="begin"/>
    </w:r>
    <w:r w:rsidRPr="00737B08">
      <w:rPr>
        <w:rStyle w:val="PageNumber"/>
      </w:rPr>
      <w:instrText xml:space="preserve"> PAGE </w:instrText>
    </w:r>
    <w:r w:rsidR="00567743" w:rsidRPr="00737B08">
      <w:rPr>
        <w:rStyle w:val="PageNumber"/>
      </w:rPr>
      <w:fldChar w:fldCharType="separate"/>
    </w:r>
    <w:r w:rsidR="00B8221D">
      <w:rPr>
        <w:rStyle w:val="PageNumber"/>
        <w:noProof/>
      </w:rPr>
      <w:t>1</w:t>
    </w:r>
    <w:r w:rsidR="00567743" w:rsidRPr="00737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1C" w:rsidRDefault="00F6421C">
      <w:r>
        <w:separator/>
      </w:r>
    </w:p>
  </w:footnote>
  <w:footnote w:type="continuationSeparator" w:id="0">
    <w:p w:rsidR="00F6421C" w:rsidRDefault="00F6421C">
      <w:r>
        <w:continuationSeparator/>
      </w:r>
    </w:p>
  </w:footnote>
  <w:footnote w:id="1">
    <w:p w:rsidR="00617514" w:rsidRDefault="00617514">
      <w:pPr>
        <w:pStyle w:val="FootnoteText"/>
      </w:pPr>
      <w:r>
        <w:rPr>
          <w:rStyle w:val="FootnoteReference"/>
        </w:rPr>
        <w:footnoteRef/>
      </w:r>
      <w:r>
        <w:t xml:space="preserve"> Late-Filed Petition to Intervene of T-Mobile West Corporation at p. 2, ¶ 3.</w:t>
      </w:r>
    </w:p>
  </w:footnote>
  <w:footnote w:id="2">
    <w:p w:rsidR="00F6421C" w:rsidRPr="00341569" w:rsidRDefault="00F6421C">
      <w:pPr>
        <w:pStyle w:val="FootnoteText"/>
      </w:pPr>
      <w:r>
        <w:rPr>
          <w:rStyle w:val="FootnoteReference"/>
        </w:rPr>
        <w:footnoteRef/>
      </w:r>
      <w:r>
        <w:t xml:space="preserve"> </w:t>
      </w:r>
      <w:r>
        <w:rPr>
          <w:i/>
        </w:rPr>
        <w:t>See</w:t>
      </w:r>
      <w:r>
        <w:t xml:space="preserve"> </w:t>
      </w:r>
      <w:r w:rsidR="00FF75D8" w:rsidRPr="003A6BFF">
        <w:rPr>
          <w:i/>
        </w:rPr>
        <w:t>In the Matter of the Joint Application of Verizon Communications, Inc., and Frontier Communication Corporation For an Order Declining to Assert Jurisdiction Over, or, in the Alternative, Approving the Indirect Transfer of Control of Verizon Northwest, Inc.</w:t>
      </w:r>
      <w:r w:rsidR="00FF75D8">
        <w:t xml:space="preserve">, Docket UT-090842, Order 06, </w:t>
      </w:r>
      <w:r w:rsidR="00FF75D8" w:rsidRPr="003A6BFF">
        <w:t>Final</w:t>
      </w:r>
      <w:r w:rsidR="00FF75D8">
        <w:t xml:space="preserve"> Order Approving and Adopting, S</w:t>
      </w:r>
      <w:r w:rsidR="00FF75D8" w:rsidRPr="003A6BFF">
        <w:t>ubject to Conditions, Multiparty Settlement Agreeme</w:t>
      </w:r>
      <w:r w:rsidR="00FF75D8">
        <w:t>nts and Authorizing Transaction</w:t>
      </w:r>
      <w:r w:rsidR="00FF75D8" w:rsidRPr="003A6BFF">
        <w:t xml:space="preserve"> </w:t>
      </w:r>
      <w:r w:rsidR="00FF75D8">
        <w:t>(</w:t>
      </w:r>
      <w:r w:rsidR="00FF75D8" w:rsidRPr="003A6BFF">
        <w:t>April 16, 2010</w:t>
      </w:r>
      <w:r w:rsidR="00FF75D8">
        <w:t>) at p. 53</w:t>
      </w:r>
      <w:r w:rsidR="00FF75D8" w:rsidRPr="003A6BFF">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1017D6"/>
    <w:multiLevelType w:val="hybridMultilevel"/>
    <w:tmpl w:val="E8301ADE"/>
    <w:lvl w:ilvl="0" w:tplc="6148838E">
      <w:start w:val="1"/>
      <w:numFmt w:val="decimal"/>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48D8"/>
    <w:rsid w:val="00020D49"/>
    <w:rsid w:val="000258E5"/>
    <w:rsid w:val="00025DB8"/>
    <w:rsid w:val="00026BAB"/>
    <w:rsid w:val="000333FB"/>
    <w:rsid w:val="00041ED7"/>
    <w:rsid w:val="00061899"/>
    <w:rsid w:val="000A1EB5"/>
    <w:rsid w:val="000F2B82"/>
    <w:rsid w:val="0011103C"/>
    <w:rsid w:val="00137494"/>
    <w:rsid w:val="001A3E51"/>
    <w:rsid w:val="001D3FFA"/>
    <w:rsid w:val="002264C1"/>
    <w:rsid w:val="0023267B"/>
    <w:rsid w:val="00240922"/>
    <w:rsid w:val="00255923"/>
    <w:rsid w:val="0026440D"/>
    <w:rsid w:val="002D6F2C"/>
    <w:rsid w:val="00301085"/>
    <w:rsid w:val="00334AEC"/>
    <w:rsid w:val="00341569"/>
    <w:rsid w:val="003A6BFF"/>
    <w:rsid w:val="003C5390"/>
    <w:rsid w:val="003D352F"/>
    <w:rsid w:val="003E3B7E"/>
    <w:rsid w:val="003F1945"/>
    <w:rsid w:val="004057FE"/>
    <w:rsid w:val="004144FA"/>
    <w:rsid w:val="004171EF"/>
    <w:rsid w:val="00420F5F"/>
    <w:rsid w:val="00433261"/>
    <w:rsid w:val="004A4F64"/>
    <w:rsid w:val="004C3D65"/>
    <w:rsid w:val="004F69A5"/>
    <w:rsid w:val="00501FFC"/>
    <w:rsid w:val="00541C72"/>
    <w:rsid w:val="005512FE"/>
    <w:rsid w:val="00551DAC"/>
    <w:rsid w:val="00567743"/>
    <w:rsid w:val="00595D41"/>
    <w:rsid w:val="005E07C2"/>
    <w:rsid w:val="00615588"/>
    <w:rsid w:val="00617514"/>
    <w:rsid w:val="00641F98"/>
    <w:rsid w:val="0065561B"/>
    <w:rsid w:val="00662D3D"/>
    <w:rsid w:val="00670473"/>
    <w:rsid w:val="00671BFF"/>
    <w:rsid w:val="006A0F7C"/>
    <w:rsid w:val="006C1851"/>
    <w:rsid w:val="006C6D23"/>
    <w:rsid w:val="00701721"/>
    <w:rsid w:val="007165E6"/>
    <w:rsid w:val="00737B08"/>
    <w:rsid w:val="00737EF3"/>
    <w:rsid w:val="007464F1"/>
    <w:rsid w:val="0076699B"/>
    <w:rsid w:val="00784A7D"/>
    <w:rsid w:val="00785804"/>
    <w:rsid w:val="007A6789"/>
    <w:rsid w:val="007B13C0"/>
    <w:rsid w:val="007B7A35"/>
    <w:rsid w:val="007B7D43"/>
    <w:rsid w:val="007C1BA6"/>
    <w:rsid w:val="007C275D"/>
    <w:rsid w:val="007E4DA2"/>
    <w:rsid w:val="00810691"/>
    <w:rsid w:val="0089062F"/>
    <w:rsid w:val="008A3C49"/>
    <w:rsid w:val="008B01CF"/>
    <w:rsid w:val="008D7E02"/>
    <w:rsid w:val="00907F64"/>
    <w:rsid w:val="00922B1F"/>
    <w:rsid w:val="0098315A"/>
    <w:rsid w:val="009B277A"/>
    <w:rsid w:val="009C0526"/>
    <w:rsid w:val="009C2DB0"/>
    <w:rsid w:val="009D6057"/>
    <w:rsid w:val="009E0C38"/>
    <w:rsid w:val="00A044C9"/>
    <w:rsid w:val="00A32647"/>
    <w:rsid w:val="00A34C1C"/>
    <w:rsid w:val="00A63CAF"/>
    <w:rsid w:val="00A80028"/>
    <w:rsid w:val="00A87259"/>
    <w:rsid w:val="00A918DE"/>
    <w:rsid w:val="00B251EB"/>
    <w:rsid w:val="00B50240"/>
    <w:rsid w:val="00B50AEA"/>
    <w:rsid w:val="00B56A16"/>
    <w:rsid w:val="00B73973"/>
    <w:rsid w:val="00B8221D"/>
    <w:rsid w:val="00BF3CD1"/>
    <w:rsid w:val="00C22096"/>
    <w:rsid w:val="00C360A4"/>
    <w:rsid w:val="00C5478B"/>
    <w:rsid w:val="00C5699C"/>
    <w:rsid w:val="00CA7E70"/>
    <w:rsid w:val="00CF51E3"/>
    <w:rsid w:val="00D22816"/>
    <w:rsid w:val="00D36ADF"/>
    <w:rsid w:val="00D41559"/>
    <w:rsid w:val="00D6094C"/>
    <w:rsid w:val="00DA492F"/>
    <w:rsid w:val="00DC7C8E"/>
    <w:rsid w:val="00DD7958"/>
    <w:rsid w:val="00DE0C0B"/>
    <w:rsid w:val="00E71056"/>
    <w:rsid w:val="00E8261B"/>
    <w:rsid w:val="00E83B4B"/>
    <w:rsid w:val="00EB40DF"/>
    <w:rsid w:val="00ED1397"/>
    <w:rsid w:val="00F37694"/>
    <w:rsid w:val="00F51D26"/>
    <w:rsid w:val="00F56615"/>
    <w:rsid w:val="00F6195B"/>
    <w:rsid w:val="00F6421C"/>
    <w:rsid w:val="00F748D8"/>
    <w:rsid w:val="00F77C60"/>
    <w:rsid w:val="00FD4F31"/>
    <w:rsid w:val="00FD7BD5"/>
    <w:rsid w:val="00FE097F"/>
    <w:rsid w:val="00FF7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3D352F"/>
    <w:rPr>
      <w:rFonts w:ascii="Tahoma" w:hAnsi="Tahoma" w:cs="Tahoma"/>
      <w:sz w:val="16"/>
      <w:szCs w:val="16"/>
    </w:rPr>
  </w:style>
  <w:style w:type="character" w:customStyle="1" w:styleId="BalloonTextChar">
    <w:name w:val="Balloon Text Char"/>
    <w:basedOn w:val="DefaultParagraphFont"/>
    <w:link w:val="BalloonText"/>
    <w:rsid w:val="003D3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2010-07-07T07:00:00+00:00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D52BAD-C853-41C4-B666-7CE37905AA1D}"/>
</file>

<file path=customXml/itemProps2.xml><?xml version="1.0" encoding="utf-8"?>
<ds:datastoreItem xmlns:ds="http://schemas.openxmlformats.org/officeDocument/2006/customXml" ds:itemID="{069A9052-A016-49BF-815C-08F6B11FEB2A}"/>
</file>

<file path=customXml/itemProps3.xml><?xml version="1.0" encoding="utf-8"?>
<ds:datastoreItem xmlns:ds="http://schemas.openxmlformats.org/officeDocument/2006/customXml" ds:itemID="{B690332D-8AD6-4AEF-8FAE-1679C157445F}"/>
</file>

<file path=customXml/itemProps4.xml><?xml version="1.0" encoding="utf-8"?>
<ds:datastoreItem xmlns:ds="http://schemas.openxmlformats.org/officeDocument/2006/customXml" ds:itemID="{CAAD56D4-A082-4517-A273-12168E184C90}"/>
</file>

<file path=customXml/itemProps5.xml><?xml version="1.0" encoding="utf-8"?>
<ds:datastoreItem xmlns:ds="http://schemas.openxmlformats.org/officeDocument/2006/customXml" ds:itemID="{432926A5-B31D-41DF-8F7D-80176F218C52}"/>
</file>

<file path=docProps/app.xml><?xml version="1.0" encoding="utf-8"?>
<Properties xmlns="http://schemas.openxmlformats.org/officeDocument/2006/extended-properties" xmlns:vt="http://schemas.openxmlformats.org/officeDocument/2006/docPropsVTypes">
  <Template>Normal.dotm</Template>
  <TotalTime>311</TotalTime>
  <Pages>2</Pages>
  <Words>298</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18</cp:revision>
  <cp:lastPrinted>2010-06-23T19:56:00Z</cp:lastPrinted>
  <dcterms:created xsi:type="dcterms:W3CDTF">2010-07-01T22:55:00Z</dcterms:created>
  <dcterms:modified xsi:type="dcterms:W3CDTF">2010-07-07T21:33:00Z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