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Jesse E. Cowell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Davison Van Cleve, P.C.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333 S.W. Taylor, Suite 400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Portland, OR  97204</w:t>
            </w:r>
          </w:p>
          <w:p w:rsidR="00F31D67" w:rsidRPr="00F05F1A" w:rsidRDefault="00776EAF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F05F1A">
                <w:rPr>
                  <w:rStyle w:val="Hyperlink"/>
                  <w:sz w:val="20"/>
                </w:rPr>
                <w:t>jec@dvclaw.com</w:t>
              </w:r>
            </w:hyperlink>
          </w:p>
          <w:p w:rsidR="005E7E12" w:rsidRPr="00F05F1A" w:rsidRDefault="005E7E12" w:rsidP="00CA7CC6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5E7E12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David Grossman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Minnick-Hayner, P.S.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 Box 1757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027D7E" w:rsidRPr="00F05F1A" w:rsidRDefault="00776EAF" w:rsidP="00027D7E">
            <w:pPr>
              <w:rPr>
                <w:sz w:val="20"/>
              </w:rPr>
            </w:pPr>
            <w:hyperlink r:id="rId8" w:history="1">
              <w:r w:rsidR="00027D7E" w:rsidRPr="00F05F1A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</w:tc>
      </w:tr>
      <w:tr w:rsidR="00027D7E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Stanley M. Schwartz</w:t>
            </w:r>
          </w:p>
          <w:p w:rsidR="00027D7E" w:rsidRPr="00F05F1A" w:rsidRDefault="00F31D67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Matthew Daley</w:t>
            </w:r>
            <w:r w:rsidR="00027D7E" w:rsidRPr="00F05F1A">
              <w:rPr>
                <w:sz w:val="20"/>
                <w:szCs w:val="20"/>
              </w:rPr>
              <w:t xml:space="preserve">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Witherspoon-Kelley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Spokane, WA 99201 </w:t>
            </w:r>
          </w:p>
          <w:p w:rsidR="00027D7E" w:rsidRPr="00F05F1A" w:rsidRDefault="00776EAF" w:rsidP="00027D7E">
            <w:pPr>
              <w:rPr>
                <w:sz w:val="20"/>
              </w:rPr>
            </w:pPr>
            <w:hyperlink r:id="rId9" w:history="1">
              <w:r w:rsidR="00027D7E" w:rsidRPr="00F05F1A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  <w:p w:rsidR="00F31D67" w:rsidRPr="00F05F1A" w:rsidRDefault="00776EAF" w:rsidP="00027D7E">
            <w:pPr>
              <w:rPr>
                <w:sz w:val="20"/>
              </w:rPr>
            </w:pPr>
            <w:hyperlink r:id="rId10" w:history="1">
              <w:r w:rsidR="00F31D67" w:rsidRPr="00F05F1A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F05F1A">
              <w:rPr>
                <w:sz w:val="20"/>
              </w:rPr>
              <w:t xml:space="preserve"> </w:t>
            </w:r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9452C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027D7E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R. Bryce Dalley</w:t>
            </w:r>
          </w:p>
          <w:p w:rsidR="00F31D67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Vice President Regulation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027D7E" w:rsidRPr="00F05F1A" w:rsidRDefault="00776EAF" w:rsidP="00F8381A">
            <w:pPr>
              <w:rPr>
                <w:rStyle w:val="Hyperlink"/>
                <w:sz w:val="20"/>
              </w:rPr>
            </w:pPr>
            <w:hyperlink r:id="rId11" w:history="1">
              <w:r w:rsidR="00F31D67" w:rsidRPr="00F05F1A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The Walla Walla Country Club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1390 Country Club Road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F05F1A" w:rsidRPr="00F05F1A" w:rsidRDefault="00776EAF" w:rsidP="00F05F1A">
            <w:pPr>
              <w:rPr>
                <w:sz w:val="20"/>
              </w:rPr>
            </w:pPr>
            <w:hyperlink r:id="rId12" w:history="1">
              <w:r w:rsidR="00F05F1A" w:rsidRPr="00F05F1A">
                <w:rPr>
                  <w:rStyle w:val="Hyperlink"/>
                  <w:sz w:val="20"/>
                </w:rPr>
                <w:t>jeff@wwocuntryclub.com</w:t>
              </w:r>
            </w:hyperlink>
          </w:p>
        </w:tc>
        <w:tc>
          <w:tcPr>
            <w:tcW w:w="4788" w:type="dxa"/>
          </w:tcPr>
          <w:p w:rsidR="00F05F1A" w:rsidRPr="00F05F1A" w:rsidRDefault="00F05F1A" w:rsidP="00F05F1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Sarah K. Wallace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Vice President and General Counsel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F05F1A" w:rsidRPr="00F05F1A" w:rsidRDefault="00776EAF" w:rsidP="00F05F1A">
            <w:pPr>
              <w:rPr>
                <w:rStyle w:val="Hyperlink"/>
                <w:sz w:val="20"/>
              </w:rPr>
            </w:pPr>
            <w:hyperlink r:id="rId13" w:history="1">
              <w:r w:rsidR="00F05F1A" w:rsidRPr="00F05F1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F05F1A" w:rsidRPr="00F05F1A" w:rsidRDefault="00F05F1A" w:rsidP="009452CA">
            <w:pPr>
              <w:pStyle w:val="plain"/>
              <w:rPr>
                <w:b/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46413">
            <w:pPr>
              <w:rPr>
                <w:b/>
                <w:color w:val="000000"/>
                <w:sz w:val="20"/>
              </w:rPr>
            </w:pPr>
            <w:r w:rsidRPr="00F05F1A">
              <w:rPr>
                <w:b/>
                <w:color w:val="000000"/>
                <w:sz w:val="20"/>
              </w:rPr>
              <w:t>PacifiCorp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Troy Greenfield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Claire Rootjes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Schwabe, Williamson &amp; Wyatt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1420 5th Ave., Suite 3400 </w:t>
            </w:r>
          </w:p>
          <w:p w:rsidR="00F05F1A" w:rsidRPr="00F05F1A" w:rsidRDefault="00F05F1A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Seattle, WA 98101 </w:t>
            </w:r>
          </w:p>
          <w:p w:rsidR="00F05F1A" w:rsidRPr="00F05F1A" w:rsidRDefault="00776EAF" w:rsidP="00027D7E">
            <w:pPr>
              <w:rPr>
                <w:sz w:val="20"/>
              </w:rPr>
            </w:pPr>
            <w:hyperlink r:id="rId14" w:history="1">
              <w:r w:rsidR="00F05F1A" w:rsidRPr="00F05F1A">
                <w:rPr>
                  <w:rStyle w:val="Hyperlink"/>
                  <w:sz w:val="20"/>
                </w:rPr>
                <w:t>tgreenfield@schwabe.com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776EAF" w:rsidP="00027D7E">
            <w:pPr>
              <w:rPr>
                <w:sz w:val="20"/>
              </w:rPr>
            </w:pPr>
            <w:hyperlink r:id="rId15" w:history="1">
              <w:r w:rsidR="00F05F1A" w:rsidRPr="00F05F1A">
                <w:rPr>
                  <w:rStyle w:val="Hyperlink"/>
                  <w:sz w:val="20"/>
                </w:rPr>
                <w:t>crootjes@schwabe.com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Public Counsel 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Simon ffitch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Office of the Attorney General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800 Fifth Ave.,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Seattle, WA 98104-3188</w:t>
            </w:r>
          </w:p>
          <w:p w:rsidR="00F05F1A" w:rsidRPr="00F05F1A" w:rsidRDefault="00776EAF" w:rsidP="00F05F1A">
            <w:pPr>
              <w:rPr>
                <w:sz w:val="20"/>
              </w:rPr>
            </w:pPr>
            <w:hyperlink r:id="rId16" w:history="1">
              <w:r w:rsidR="00F05F1A" w:rsidRPr="00F05F1A">
                <w:rPr>
                  <w:rStyle w:val="Hyperlink"/>
                  <w:sz w:val="20"/>
                </w:rPr>
                <w:t>simonf@atg.wa.gov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E1719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Washington Utilities &amp; Transportation Commission 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Sally Brown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Assistant Attorney General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1300 S. Evergreen Park Dr. SW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Olympia, WA 98504-7250</w:t>
            </w:r>
          </w:p>
          <w:p w:rsidR="00F05F1A" w:rsidRPr="00F05F1A" w:rsidRDefault="00776EAF" w:rsidP="00027D7E">
            <w:pPr>
              <w:rPr>
                <w:color w:val="000000"/>
                <w:sz w:val="20"/>
              </w:rPr>
            </w:pPr>
            <w:hyperlink r:id="rId17" w:history="1">
              <w:r w:rsidR="00F05F1A" w:rsidRPr="00F05F1A">
                <w:rPr>
                  <w:rStyle w:val="Hyperlink"/>
                  <w:sz w:val="20"/>
                </w:rPr>
                <w:t>sbrown@utc.wa.gov</w:t>
              </w:r>
            </w:hyperlink>
            <w:r w:rsidR="00F05F1A" w:rsidRPr="00F05F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F05F1A" w:rsidRPr="00F05F1A" w:rsidRDefault="00F05F1A" w:rsidP="004E1719">
            <w:pPr>
              <w:rPr>
                <w:sz w:val="20"/>
              </w:rPr>
            </w:pPr>
          </w:p>
          <w:p w:rsidR="00F05F1A" w:rsidRPr="00F05F1A" w:rsidRDefault="00F05F1A" w:rsidP="0057494C">
            <w:pPr>
              <w:rPr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F062BB">
        <w:rPr>
          <w:szCs w:val="24"/>
        </w:rPr>
        <w:t>11</w:t>
      </w:r>
      <w:r w:rsidR="009960A5" w:rsidRPr="009960A5">
        <w:rPr>
          <w:szCs w:val="24"/>
          <w:vertAlign w:val="superscript"/>
        </w:rPr>
        <w:t>th</w:t>
      </w:r>
      <w:r w:rsidR="009960A5">
        <w:rPr>
          <w:szCs w:val="24"/>
        </w:rPr>
        <w:t xml:space="preserve"> of February,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062BB">
        <w:rPr>
          <w:szCs w:val="24"/>
        </w:rPr>
        <w:t>Carrie Meyer</w:t>
      </w:r>
      <w:r w:rsidR="009960A5">
        <w:rPr>
          <w:szCs w:val="24"/>
        </w:rPr>
        <w:t xml:space="preserve">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062BB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776EAF"/>
    <w:rsid w:val="00810ADA"/>
    <w:rsid w:val="008461DD"/>
    <w:rsid w:val="00853041"/>
    <w:rsid w:val="008539B8"/>
    <w:rsid w:val="009200EF"/>
    <w:rsid w:val="009452CA"/>
    <w:rsid w:val="009960A5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409DE"/>
    <w:rsid w:val="00C60EAC"/>
    <w:rsid w:val="00CA7CC6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F05F1A"/>
    <w:rsid w:val="00F062BB"/>
    <w:rsid w:val="00F238A3"/>
    <w:rsid w:val="00F24903"/>
    <w:rsid w:val="00F31D67"/>
    <w:rsid w:val="00F8381A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man@minnickhayner.com" TargetMode="External"/><Relationship Id="rId13" Type="http://schemas.openxmlformats.org/officeDocument/2006/relationships/hyperlink" Target="mailto:sarah.wallace@pacificorp.com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jeff@wwocuntryclub.com" TargetMode="External"/><Relationship Id="rId17" Type="http://schemas.openxmlformats.org/officeDocument/2006/relationships/hyperlink" Target="mailto:sbrown@utc.wa.go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imonf@atg.wa.gov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yce.dalley@pacificorp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rootjes@schwabe.com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mailto:mwd@witherspoonkelley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ms@witherspoonkelley.com" TargetMode="External"/><Relationship Id="rId14" Type="http://schemas.openxmlformats.org/officeDocument/2006/relationships/hyperlink" Target="mailto:tgreenfield@schwabe.co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2016-02-11T08:00:00+00:00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B58A37-4E72-4AB1-84A8-A5DD75B86448}"/>
</file>

<file path=customXml/itemProps2.xml><?xml version="1.0" encoding="utf-8"?>
<ds:datastoreItem xmlns:ds="http://schemas.openxmlformats.org/officeDocument/2006/customXml" ds:itemID="{6BB638B0-046E-46F4-B350-88946F19AF4B}"/>
</file>

<file path=customXml/itemProps3.xml><?xml version="1.0" encoding="utf-8"?>
<ds:datastoreItem xmlns:ds="http://schemas.openxmlformats.org/officeDocument/2006/customXml" ds:itemID="{AC15537F-84CE-4FC8-A84B-18FFA227051F}"/>
</file>

<file path=customXml/itemProps4.xml><?xml version="1.0" encoding="utf-8"?>
<ds:datastoreItem xmlns:ds="http://schemas.openxmlformats.org/officeDocument/2006/customXml" ds:itemID="{859DD3BB-9715-4445-B53E-97B395C23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2016-02-11T22:07:00Z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