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E97" w:rsidRDefault="007A1E97" w:rsidP="007A1E97">
      <w:pPr>
        <w:rPr>
          <w:rFonts w:asciiTheme="minorHAnsi" w:hAnsiTheme="minorHAnsi" w:cstheme="minorBidi"/>
          <w:color w:val="1F497D" w:themeColor="dark2"/>
          <w:sz w:val="22"/>
          <w:szCs w:val="22"/>
        </w:rPr>
      </w:pPr>
    </w:p>
    <w:p w:rsidR="007A1E97" w:rsidRDefault="007A1E97" w:rsidP="007A1E97">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Rose, Patricia A </w:t>
      </w:r>
      <w:proofErr w:type="spellStart"/>
      <w:r>
        <w:rPr>
          <w:rFonts w:ascii="Tahoma" w:eastAsia="Times New Roman" w:hAnsi="Tahoma" w:cs="Tahoma"/>
          <w:sz w:val="20"/>
          <w:szCs w:val="20"/>
        </w:rPr>
        <w:t>BrigGen</w:t>
      </w:r>
      <w:proofErr w:type="spellEnd"/>
      <w:r>
        <w:rPr>
          <w:rFonts w:ascii="Tahoma" w:eastAsia="Times New Roman" w:hAnsi="Tahoma" w:cs="Tahoma"/>
          <w:sz w:val="20"/>
          <w:szCs w:val="20"/>
        </w:rPr>
        <w:t xml:space="preserve"> USAF AFMC HQ AFMC/A4MA [mailto:Patricia.Rose@wpafb.af.mil]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Monday, March 28, 2011 4:39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Public Comment Docket 101661 &amp; Docket 042090</w:t>
      </w:r>
    </w:p>
    <w:p w:rsidR="007A1E97" w:rsidRDefault="007A1E97" w:rsidP="007A1E97"/>
    <w:p w:rsidR="007A1E97" w:rsidRDefault="007A1E97" w:rsidP="007A1E97">
      <w:pPr>
        <w:pStyle w:val="nospacing"/>
        <w:spacing w:before="0" w:beforeAutospacing="0" w:after="0" w:afterAutospacing="0"/>
        <w:rPr>
          <w:rFonts w:ascii="Arial" w:hAnsi="Arial" w:cs="Arial"/>
          <w:color w:val="000000"/>
          <w:sz w:val="20"/>
          <w:szCs w:val="20"/>
        </w:rPr>
      </w:pPr>
      <w:r>
        <w:rPr>
          <w:rFonts w:ascii="Arial" w:hAnsi="Arial" w:cs="Arial"/>
          <w:color w:val="000000"/>
          <w:sz w:val="20"/>
          <w:szCs w:val="20"/>
        </w:rPr>
        <w:t>March 28, 2011</w:t>
      </w:r>
    </w:p>
    <w:p w:rsidR="007A1E97" w:rsidRDefault="007A1E97" w:rsidP="007A1E97">
      <w:pPr>
        <w:pStyle w:val="nospacing"/>
        <w:spacing w:before="0" w:beforeAutospacing="0" w:after="0" w:afterAutospacing="0"/>
        <w:rPr>
          <w:rFonts w:ascii="Arial" w:hAnsi="Arial" w:cs="Arial"/>
          <w:color w:val="000000"/>
          <w:sz w:val="20"/>
          <w:szCs w:val="20"/>
        </w:rPr>
      </w:pPr>
    </w:p>
    <w:p w:rsidR="007A1E97" w:rsidRDefault="007A1E97" w:rsidP="007A1E97">
      <w:pPr>
        <w:pStyle w:val="nospacing"/>
        <w:spacing w:before="0" w:beforeAutospacing="0" w:after="0" w:afterAutospacing="0"/>
        <w:rPr>
          <w:rFonts w:ascii="Arial" w:hAnsi="Arial" w:cs="Arial"/>
          <w:color w:val="000000"/>
          <w:sz w:val="20"/>
          <w:szCs w:val="20"/>
        </w:rPr>
      </w:pPr>
      <w:r>
        <w:rPr>
          <w:rFonts w:ascii="Arial" w:hAnsi="Arial" w:cs="Arial"/>
          <w:color w:val="000000"/>
          <w:sz w:val="20"/>
          <w:szCs w:val="20"/>
        </w:rPr>
        <w:t>Commissioners</w:t>
      </w:r>
    </w:p>
    <w:p w:rsidR="007A1E97" w:rsidRDefault="007A1E97" w:rsidP="007A1E97">
      <w:pPr>
        <w:pStyle w:val="nospacing"/>
        <w:spacing w:before="0" w:beforeAutospacing="0" w:after="0" w:afterAutospacing="0"/>
        <w:rPr>
          <w:rFonts w:ascii="Arial" w:hAnsi="Arial" w:cs="Arial"/>
          <w:color w:val="000000"/>
          <w:sz w:val="20"/>
          <w:szCs w:val="20"/>
        </w:rPr>
      </w:pPr>
      <w:r>
        <w:rPr>
          <w:rFonts w:ascii="Arial" w:hAnsi="Arial" w:cs="Arial"/>
          <w:color w:val="000000"/>
          <w:sz w:val="20"/>
          <w:szCs w:val="20"/>
        </w:rPr>
        <w:t>Washington Utilities and Transportation Commission</w:t>
      </w:r>
    </w:p>
    <w:p w:rsidR="007A1E97" w:rsidRDefault="007A1E97" w:rsidP="007A1E97">
      <w:pPr>
        <w:pStyle w:val="nospacing"/>
        <w:spacing w:before="0" w:beforeAutospacing="0" w:after="0" w:afterAutospacing="0"/>
        <w:rPr>
          <w:rFonts w:ascii="Arial" w:hAnsi="Arial" w:cs="Arial"/>
          <w:color w:val="000000"/>
          <w:sz w:val="20"/>
          <w:szCs w:val="20"/>
        </w:rPr>
      </w:pPr>
      <w:r>
        <w:rPr>
          <w:rFonts w:ascii="Arial" w:hAnsi="Arial" w:cs="Arial"/>
          <w:color w:val="000000"/>
          <w:sz w:val="20"/>
          <w:szCs w:val="20"/>
        </w:rPr>
        <w:t>Olympia, Washington</w:t>
      </w:r>
    </w:p>
    <w:p w:rsidR="007A1E97" w:rsidRDefault="007A1E97" w:rsidP="007A1E97">
      <w:pPr>
        <w:pStyle w:val="nospacing"/>
        <w:spacing w:before="0" w:beforeAutospacing="0" w:after="0" w:afterAutospacing="0"/>
        <w:rPr>
          <w:rFonts w:ascii="Arial" w:hAnsi="Arial" w:cs="Arial"/>
          <w:color w:val="000000"/>
          <w:sz w:val="20"/>
          <w:szCs w:val="20"/>
        </w:rPr>
      </w:pPr>
    </w:p>
    <w:p w:rsidR="007A1E97" w:rsidRDefault="007A1E97" w:rsidP="007A1E97">
      <w:pPr>
        <w:pStyle w:val="nospacing"/>
        <w:spacing w:before="0" w:beforeAutospacing="0" w:after="0" w:afterAutospacing="0"/>
        <w:rPr>
          <w:rFonts w:ascii="Arial" w:hAnsi="Arial" w:cs="Arial"/>
          <w:color w:val="000000"/>
          <w:sz w:val="20"/>
          <w:szCs w:val="20"/>
        </w:rPr>
      </w:pPr>
      <w:r>
        <w:rPr>
          <w:rFonts w:ascii="Arial" w:hAnsi="Arial" w:cs="Arial"/>
          <w:color w:val="000000"/>
          <w:sz w:val="20"/>
          <w:szCs w:val="20"/>
        </w:rPr>
        <w:t>Re:  Comments Docket T-101661 and Docket A-042090</w:t>
      </w:r>
    </w:p>
    <w:p w:rsidR="007A1E97" w:rsidRDefault="007A1E97" w:rsidP="007A1E97">
      <w:pPr>
        <w:pStyle w:val="nospacing"/>
        <w:spacing w:before="0" w:beforeAutospacing="0" w:after="0" w:afterAutospacing="0"/>
        <w:rPr>
          <w:rFonts w:ascii="Arial" w:hAnsi="Arial" w:cs="Arial"/>
          <w:color w:val="000000"/>
          <w:sz w:val="20"/>
          <w:szCs w:val="20"/>
        </w:rPr>
      </w:pPr>
    </w:p>
    <w:p w:rsidR="007A1E97" w:rsidRDefault="007A1E97" w:rsidP="007A1E97">
      <w:pPr>
        <w:pStyle w:val="nospacing"/>
        <w:spacing w:before="0" w:beforeAutospacing="0" w:after="0" w:afterAutospacing="0"/>
        <w:rPr>
          <w:rFonts w:ascii="Arial" w:hAnsi="Arial" w:cs="Arial"/>
          <w:color w:val="000000"/>
          <w:sz w:val="20"/>
          <w:szCs w:val="20"/>
        </w:rPr>
      </w:pPr>
      <w:r>
        <w:rPr>
          <w:rFonts w:ascii="Arial" w:hAnsi="Arial" w:cs="Arial"/>
          <w:color w:val="000000"/>
          <w:sz w:val="20"/>
          <w:szCs w:val="20"/>
        </w:rPr>
        <w:t>Commissioners:</w:t>
      </w:r>
    </w:p>
    <w:p w:rsidR="007A1E97" w:rsidRDefault="007A1E97" w:rsidP="007A1E97">
      <w:pPr>
        <w:pStyle w:val="nospacing"/>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7A1E97" w:rsidRDefault="007A1E97" w:rsidP="007A1E97">
      <w:pPr>
        <w:pStyle w:val="nospacing"/>
        <w:spacing w:before="0" w:beforeAutospacing="0" w:after="0" w:afterAutospacing="0"/>
        <w:rPr>
          <w:rFonts w:ascii="Arial" w:hAnsi="Arial" w:cs="Arial"/>
          <w:color w:val="000000"/>
          <w:sz w:val="20"/>
          <w:szCs w:val="20"/>
        </w:rPr>
      </w:pPr>
      <w:r>
        <w:rPr>
          <w:rFonts w:ascii="Arial" w:hAnsi="Arial" w:cs="Arial"/>
          <w:color w:val="000000"/>
          <w:sz w:val="20"/>
          <w:szCs w:val="20"/>
        </w:rPr>
        <w:t xml:space="preserve">While I live and work in Coupeville, I am also an active reservist for the Air Force and I perform frequent duty requiring me to fly out of SeaTac. Whidbey </w:t>
      </w:r>
      <w:proofErr w:type="spellStart"/>
      <w:r>
        <w:rPr>
          <w:rFonts w:ascii="Arial" w:hAnsi="Arial" w:cs="Arial"/>
          <w:color w:val="000000"/>
          <w:sz w:val="20"/>
          <w:szCs w:val="20"/>
        </w:rPr>
        <w:t>Seatac</w:t>
      </w:r>
      <w:proofErr w:type="spellEnd"/>
      <w:r>
        <w:rPr>
          <w:rFonts w:ascii="Arial" w:hAnsi="Arial" w:cs="Arial"/>
          <w:color w:val="000000"/>
          <w:sz w:val="20"/>
          <w:szCs w:val="20"/>
        </w:rPr>
        <w:t xml:space="preserve"> Shuttle is a blessing to this island.  Their staff is professional and courteous and their rates are reasonable.</w:t>
      </w:r>
      <w:r>
        <w:rPr>
          <w:rFonts w:ascii="Arial" w:hAnsi="Arial" w:cs="Arial"/>
          <w:color w:val="000000"/>
          <w:sz w:val="20"/>
          <w:szCs w:val="20"/>
        </w:rPr>
        <w:br/>
      </w:r>
      <w:r>
        <w:rPr>
          <w:rFonts w:ascii="Arial" w:hAnsi="Arial" w:cs="Arial"/>
          <w:color w:val="000000"/>
          <w:sz w:val="20"/>
          <w:szCs w:val="20"/>
        </w:rPr>
        <w:br/>
        <w:t>I do not understand your recent attempt to deny them the ability to recover spiking fuel costs via fuel surcharges.  The shuttle is an integral part of our transportation here on the Island and I depend greatly on them to provide quality, reliable service.  They have done so, and without a fare increase for the past six years.  Fuel surcharges have permitted them to provide me with a stable fare in an environment of increasing costs which affects every other aspect of my day to day expenses.  I urge you to consider the value this service provides us at fair and reasonable price.</w:t>
      </w:r>
    </w:p>
    <w:p w:rsidR="007A1E97" w:rsidRDefault="007A1E97" w:rsidP="007A1E97">
      <w:pPr>
        <w:pStyle w:val="nospacing"/>
        <w:spacing w:before="0" w:beforeAutospacing="0" w:after="0" w:afterAutospacing="0"/>
        <w:rPr>
          <w:rFonts w:ascii="Arial" w:hAnsi="Arial" w:cs="Arial"/>
          <w:color w:val="000000"/>
          <w:sz w:val="20"/>
          <w:szCs w:val="20"/>
        </w:rPr>
      </w:pPr>
    </w:p>
    <w:p w:rsidR="007A1E97" w:rsidRDefault="007A1E97" w:rsidP="007A1E97">
      <w:pPr>
        <w:pStyle w:val="nospacing"/>
        <w:spacing w:before="0" w:beforeAutospacing="0" w:after="0" w:afterAutospacing="0"/>
        <w:rPr>
          <w:rFonts w:ascii="Arial" w:hAnsi="Arial" w:cs="Arial"/>
          <w:color w:val="000000"/>
          <w:sz w:val="20"/>
          <w:szCs w:val="20"/>
        </w:rPr>
      </w:pPr>
      <w:r>
        <w:rPr>
          <w:rFonts w:ascii="Arial" w:hAnsi="Arial" w:cs="Arial"/>
          <w:color w:val="000000"/>
          <w:sz w:val="20"/>
          <w:szCs w:val="20"/>
        </w:rPr>
        <w:t>Sincerely,</w:t>
      </w:r>
    </w:p>
    <w:p w:rsidR="007A1E97" w:rsidRDefault="007A1E97" w:rsidP="007A1E97">
      <w:pPr>
        <w:pStyle w:val="nospacing"/>
        <w:spacing w:before="0" w:beforeAutospacing="0" w:after="0" w:afterAutospacing="0"/>
        <w:rPr>
          <w:rFonts w:ascii="Arial" w:hAnsi="Arial" w:cs="Arial"/>
          <w:color w:val="000000"/>
          <w:sz w:val="20"/>
          <w:szCs w:val="20"/>
        </w:rPr>
      </w:pPr>
    </w:p>
    <w:p w:rsidR="007A1E97" w:rsidRDefault="007A1E97" w:rsidP="007A1E97">
      <w:pPr>
        <w:pStyle w:val="nospacing"/>
        <w:spacing w:before="0" w:beforeAutospacing="0" w:after="0" w:afterAutospacing="0"/>
        <w:rPr>
          <w:rFonts w:ascii="Arial" w:hAnsi="Arial" w:cs="Arial"/>
          <w:color w:val="000000"/>
          <w:sz w:val="20"/>
          <w:szCs w:val="20"/>
        </w:rPr>
      </w:pPr>
      <w:r>
        <w:rPr>
          <w:rFonts w:ascii="Arial" w:hAnsi="Arial" w:cs="Arial"/>
          <w:color w:val="000000"/>
          <w:sz w:val="20"/>
          <w:szCs w:val="20"/>
        </w:rPr>
        <w:t>Patricia A. Rose</w:t>
      </w:r>
    </w:p>
    <w:p w:rsidR="007A1E97" w:rsidRDefault="007A1E97" w:rsidP="007A1E97">
      <w:pPr>
        <w:pStyle w:val="nospacing"/>
        <w:spacing w:before="0" w:beforeAutospacing="0" w:after="0" w:afterAutospacing="0"/>
      </w:pPr>
      <w:r>
        <w:rPr>
          <w:rFonts w:ascii="Arial" w:hAnsi="Arial" w:cs="Arial"/>
          <w:color w:val="000000"/>
          <w:sz w:val="20"/>
          <w:szCs w:val="20"/>
        </w:rPr>
        <w:t>Coupeville, WA</w:t>
      </w:r>
    </w:p>
    <w:p w:rsidR="007A1E97" w:rsidRDefault="007A1E97" w:rsidP="007A1E97">
      <w:pPr>
        <w:rPr>
          <w:rFonts w:eastAsia="Times New Roman"/>
        </w:rPr>
      </w:pPr>
      <w:r>
        <w:rPr>
          <w:rFonts w:eastAsia="Times New Roman"/>
        </w:rPr>
        <w:t> </w:t>
      </w:r>
    </w:p>
    <w:p w:rsidR="007A1E97" w:rsidRDefault="007A1E97" w:rsidP="007A1E97">
      <w:pPr>
        <w:rPr>
          <w:rFonts w:eastAsia="Times New Roman"/>
        </w:rPr>
      </w:pPr>
      <w:r>
        <w:rPr>
          <w:rFonts w:ascii="Arial" w:eastAsia="Times New Roman" w:hAnsi="Arial" w:cs="Arial"/>
          <w:color w:val="000000"/>
          <w:sz w:val="20"/>
          <w:szCs w:val="20"/>
        </w:rPr>
        <w:t>Patricia A. Rose, Brig Gen, USAFR</w:t>
      </w:r>
      <w:r>
        <w:rPr>
          <w:rFonts w:ascii="Arial" w:eastAsia="Times New Roman" w:hAnsi="Arial" w:cs="Arial"/>
          <w:color w:val="000000"/>
          <w:sz w:val="20"/>
          <w:szCs w:val="20"/>
        </w:rPr>
        <w:br/>
        <w:t>Mobilization Assistant, HQ AFMC/A4</w:t>
      </w:r>
    </w:p>
    <w:p w:rsidR="007A1E97" w:rsidRDefault="007A1E97" w:rsidP="007A1E97">
      <w:pPr>
        <w:spacing w:after="240"/>
        <w:rPr>
          <w:rFonts w:ascii="Arial" w:eastAsia="Times New Roman" w:hAnsi="Arial" w:cs="Arial"/>
          <w:color w:val="000000"/>
          <w:sz w:val="20"/>
          <w:szCs w:val="20"/>
        </w:rPr>
      </w:pPr>
      <w:r>
        <w:rPr>
          <w:rFonts w:ascii="Arial" w:eastAsia="Times New Roman" w:hAnsi="Arial" w:cs="Arial"/>
          <w:color w:val="000000"/>
          <w:sz w:val="20"/>
          <w:szCs w:val="20"/>
        </w:rPr>
        <w:t>Wright Patterson AFB, Ohio</w:t>
      </w:r>
      <w:r>
        <w:rPr>
          <w:rFonts w:ascii="Arial" w:eastAsia="Times New Roman" w:hAnsi="Arial" w:cs="Arial"/>
          <w:color w:val="000000"/>
          <w:sz w:val="20"/>
          <w:szCs w:val="20"/>
        </w:rPr>
        <w:br/>
        <w:t>DSN 672-6521; COMM (937) 522-6521</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1E97"/>
    <w:rsid w:val="00116397"/>
    <w:rsid w:val="00132F59"/>
    <w:rsid w:val="00434BF3"/>
    <w:rsid w:val="007A1E97"/>
    <w:rsid w:val="00AB36E4"/>
    <w:rsid w:val="00AF51AD"/>
    <w:rsid w:val="00BB3919"/>
    <w:rsid w:val="00C40F5E"/>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E9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
    <w:name w:val="nospacing"/>
    <w:basedOn w:val="Normal"/>
    <w:rsid w:val="007A1E9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7995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2011-03-29T07:00:00+00:00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40AB113-A166-4F4D-97A2-D3D2409EFFAE}"/>
</file>

<file path=customXml/itemProps2.xml><?xml version="1.0" encoding="utf-8"?>
<ds:datastoreItem xmlns:ds="http://schemas.openxmlformats.org/officeDocument/2006/customXml" ds:itemID="{DC942DEA-A908-4B14-B7DD-35477AEBF128}"/>
</file>

<file path=customXml/itemProps3.xml><?xml version="1.0" encoding="utf-8"?>
<ds:datastoreItem xmlns:ds="http://schemas.openxmlformats.org/officeDocument/2006/customXml" ds:itemID="{6D150A03-5995-42C7-8230-D08173E7C8BF}"/>
</file>

<file path=customXml/itemProps4.xml><?xml version="1.0" encoding="utf-8"?>
<ds:datastoreItem xmlns:ds="http://schemas.openxmlformats.org/officeDocument/2006/customXml" ds:itemID="{99F5FA6B-8084-459F-972B-3284F12CA417}"/>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2011-03-29T16:36:00Z</cp:lastPrinted>
  <dcterms:created xsi:type="dcterms:W3CDTF">2011-03-29T16:36:00Z</dcterms:created>
  <dcterms:modified xsi:type="dcterms:W3CDTF">2011-03-29T16:36:00Z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