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848D3" w14:textId="77777777" w:rsidR="00883368" w:rsidRDefault="00883368" w:rsidP="003215A3">
      <w:pPr>
        <w:pStyle w:val="Header"/>
        <w:spacing w:line="240" w:lineRule="exact"/>
        <w:rPr>
          <w:rFonts w:ascii="Times New Roman" w:hAnsi="Times New Roman"/>
        </w:rPr>
      </w:pPr>
    </w:p>
    <w:p w14:paraId="630E98FF" w14:textId="77777777" w:rsidR="00883368" w:rsidRDefault="00883368" w:rsidP="003215A3">
      <w:pPr>
        <w:pStyle w:val="Header"/>
        <w:spacing w:line="240" w:lineRule="exact"/>
        <w:rPr>
          <w:rFonts w:ascii="Times New Roman" w:hAnsi="Times New Roman"/>
        </w:rPr>
      </w:pPr>
    </w:p>
    <w:p w14:paraId="42106061" w14:textId="77777777" w:rsidR="003215A3" w:rsidRPr="003215A3" w:rsidRDefault="003215A3" w:rsidP="003215A3">
      <w:pPr>
        <w:pStyle w:val="Header"/>
        <w:spacing w:line="240" w:lineRule="exact"/>
        <w:rPr>
          <w:rFonts w:ascii="Times New Roman" w:hAnsi="Times New Roman"/>
        </w:rPr>
      </w:pPr>
      <w:r w:rsidRPr="003215A3">
        <w:rPr>
          <w:rFonts w:ascii="Times New Roman" w:hAnsi="Times New Roman"/>
        </w:rPr>
        <w:t>BEFORE THE WASHINGTON UTILITIES AND TRANSPORTATION COMMISSION</w:t>
      </w:r>
    </w:p>
    <w:p w14:paraId="094E38BE" w14:textId="77777777" w:rsidR="003215A3" w:rsidRPr="003215A3" w:rsidRDefault="003215A3" w:rsidP="003215A3">
      <w:pPr>
        <w:pStyle w:val="Header"/>
        <w:spacing w:line="240" w:lineRule="exact"/>
        <w:rPr>
          <w:rFonts w:ascii="Times New Roman" w:hAnsi="Times New Roman"/>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3215A3" w:rsidRPr="003215A3" w14:paraId="4F0B6B75" w14:textId="77777777" w:rsidTr="003215A3">
        <w:tc>
          <w:tcPr>
            <w:tcW w:w="4590" w:type="dxa"/>
            <w:tcBorders>
              <w:top w:val="single" w:sz="6" w:space="0" w:color="FFFFFF"/>
              <w:left w:val="single" w:sz="6" w:space="0" w:color="FFFFFF"/>
              <w:bottom w:val="single" w:sz="7" w:space="0" w:color="000000"/>
              <w:right w:val="single" w:sz="6" w:space="0" w:color="FFFFFF"/>
            </w:tcBorders>
          </w:tcPr>
          <w:p w14:paraId="18E379CA" w14:textId="77777777" w:rsidR="000D1664" w:rsidRPr="000D1664" w:rsidRDefault="000D1664" w:rsidP="000D1664">
            <w:pPr>
              <w:pStyle w:val="Header"/>
              <w:tabs>
                <w:tab w:val="left" w:pos="681"/>
                <w:tab w:val="left" w:pos="1401"/>
              </w:tabs>
              <w:rPr>
                <w:rFonts w:ascii="Times New Roman" w:hAnsi="Times New Roman"/>
              </w:rPr>
            </w:pPr>
            <w:r>
              <w:rPr>
                <w:rFonts w:ascii="Times New Roman" w:hAnsi="Times New Roman"/>
              </w:rPr>
              <w:t>I</w:t>
            </w:r>
            <w:r w:rsidRPr="000D1664">
              <w:rPr>
                <w:rFonts w:ascii="Times New Roman" w:hAnsi="Times New Roman"/>
              </w:rPr>
              <w:t>n the Matter of</w:t>
            </w:r>
          </w:p>
          <w:p w14:paraId="69C3E6AA" w14:textId="77777777" w:rsidR="000D1664" w:rsidRPr="000D1664" w:rsidRDefault="000D1664" w:rsidP="000D1664">
            <w:pPr>
              <w:pStyle w:val="Header"/>
              <w:tabs>
                <w:tab w:val="left" w:pos="681"/>
                <w:tab w:val="left" w:pos="1401"/>
              </w:tabs>
              <w:rPr>
                <w:rFonts w:ascii="Times New Roman" w:hAnsi="Times New Roman"/>
              </w:rPr>
            </w:pPr>
          </w:p>
          <w:p w14:paraId="1B74EF03" w14:textId="77777777" w:rsidR="000D1664" w:rsidRPr="000D1664" w:rsidRDefault="000D1664" w:rsidP="000D1664">
            <w:pPr>
              <w:pStyle w:val="Header"/>
              <w:tabs>
                <w:tab w:val="left" w:pos="681"/>
                <w:tab w:val="left" w:pos="1401"/>
              </w:tabs>
              <w:rPr>
                <w:rFonts w:ascii="Times New Roman" w:hAnsi="Times New Roman"/>
              </w:rPr>
            </w:pPr>
            <w:r w:rsidRPr="000D1664">
              <w:rPr>
                <w:rFonts w:ascii="Times New Roman" w:hAnsi="Times New Roman"/>
              </w:rPr>
              <w:t xml:space="preserve">PACIFIC POWER &amp; LIGHT COMPANY, </w:t>
            </w:r>
          </w:p>
          <w:p w14:paraId="7002051A" w14:textId="77777777" w:rsidR="000D1664" w:rsidRPr="000D1664" w:rsidRDefault="000D1664" w:rsidP="000D1664">
            <w:pPr>
              <w:pStyle w:val="Header"/>
              <w:tabs>
                <w:tab w:val="left" w:pos="681"/>
                <w:tab w:val="left" w:pos="1401"/>
              </w:tabs>
              <w:rPr>
                <w:rFonts w:ascii="Times New Roman" w:hAnsi="Times New Roman"/>
              </w:rPr>
            </w:pPr>
          </w:p>
          <w:p w14:paraId="188AAD6F" w14:textId="77777777" w:rsidR="00F27B39" w:rsidRDefault="000D1664" w:rsidP="000D1664">
            <w:pPr>
              <w:pStyle w:val="Header"/>
              <w:tabs>
                <w:tab w:val="left" w:pos="681"/>
                <w:tab w:val="left" w:pos="1401"/>
              </w:tabs>
              <w:rPr>
                <w:rFonts w:ascii="Times New Roman" w:hAnsi="Times New Roman"/>
              </w:rPr>
            </w:pPr>
            <w:r w:rsidRPr="000D1664">
              <w:rPr>
                <w:rFonts w:ascii="Times New Roman" w:hAnsi="Times New Roman"/>
              </w:rPr>
              <w:t>Petition For a Rate Increase Based on a Modified Commission Basis Report, Two-Year Rate Plan, and Decoupling Mechanism</w:t>
            </w:r>
          </w:p>
          <w:p w14:paraId="1B2C3FE3" w14:textId="77777777" w:rsidR="007F3C4E" w:rsidRPr="003215A3" w:rsidRDefault="007F3C4E" w:rsidP="00883368">
            <w:pPr>
              <w:pStyle w:val="Header"/>
              <w:tabs>
                <w:tab w:val="left" w:pos="681"/>
                <w:tab w:val="left" w:pos="1401"/>
              </w:tabs>
              <w:rPr>
                <w:rFonts w:ascii="Times New Roman" w:hAnsi="Times New Roman"/>
              </w:rPr>
            </w:pPr>
          </w:p>
        </w:tc>
        <w:tc>
          <w:tcPr>
            <w:tcW w:w="4590" w:type="dxa"/>
            <w:tcBorders>
              <w:top w:val="single" w:sz="6" w:space="0" w:color="FFFFFF"/>
              <w:left w:val="single" w:sz="7" w:space="0" w:color="000000"/>
              <w:bottom w:val="single" w:sz="6" w:space="0" w:color="FFFFFF"/>
              <w:right w:val="single" w:sz="6" w:space="0" w:color="FFFFFF"/>
            </w:tcBorders>
          </w:tcPr>
          <w:p w14:paraId="0B9BA2A9" w14:textId="77777777" w:rsidR="003215A3" w:rsidRPr="003215A3" w:rsidRDefault="003215A3" w:rsidP="00883368">
            <w:pPr>
              <w:pStyle w:val="Header"/>
              <w:ind w:left="416"/>
              <w:rPr>
                <w:rFonts w:ascii="Times New Roman" w:hAnsi="Times New Roman"/>
              </w:rPr>
            </w:pPr>
            <w:r w:rsidRPr="003215A3">
              <w:rPr>
                <w:rFonts w:ascii="Times New Roman" w:hAnsi="Times New Roman"/>
              </w:rPr>
              <w:t xml:space="preserve">DOCKET </w:t>
            </w:r>
            <w:r w:rsidR="00F27B39">
              <w:rPr>
                <w:rFonts w:ascii="Times New Roman" w:hAnsi="Times New Roman"/>
              </w:rPr>
              <w:t>UE-152253</w:t>
            </w:r>
          </w:p>
          <w:p w14:paraId="6CBBF3E6" w14:textId="77777777" w:rsidR="003215A3" w:rsidRPr="003215A3" w:rsidRDefault="003215A3" w:rsidP="00883368">
            <w:pPr>
              <w:pStyle w:val="Header"/>
              <w:ind w:left="416"/>
              <w:rPr>
                <w:rFonts w:ascii="Times New Roman" w:hAnsi="Times New Roman"/>
              </w:rPr>
            </w:pPr>
          </w:p>
          <w:p w14:paraId="0188BBD7" w14:textId="217D89C4" w:rsidR="003215A3" w:rsidRPr="003215A3" w:rsidRDefault="003215A3" w:rsidP="00883368">
            <w:pPr>
              <w:pStyle w:val="BodyTextIndent2"/>
              <w:ind w:left="416"/>
              <w:rPr>
                <w:rFonts w:ascii="Times New Roman" w:hAnsi="Times New Roman"/>
              </w:rPr>
            </w:pPr>
            <w:r w:rsidRPr="003215A3">
              <w:rPr>
                <w:rFonts w:ascii="Times New Roman" w:hAnsi="Times New Roman"/>
              </w:rPr>
              <w:t>COMMISSION STAFF</w:t>
            </w:r>
            <w:r w:rsidR="000956C0">
              <w:rPr>
                <w:rFonts w:ascii="Times New Roman" w:hAnsi="Times New Roman"/>
              </w:rPr>
              <w:t xml:space="preserve">’S RESPONSE TO </w:t>
            </w:r>
            <w:r w:rsidR="00777F8F">
              <w:rPr>
                <w:rFonts w:ascii="Times New Roman" w:hAnsi="Times New Roman"/>
              </w:rPr>
              <w:t xml:space="preserve">NW ENERGY COALITION’S </w:t>
            </w:r>
            <w:r w:rsidR="00084A24">
              <w:rPr>
                <w:rFonts w:ascii="Times New Roman" w:hAnsi="Times New Roman"/>
              </w:rPr>
              <w:t xml:space="preserve">LATE-FILED </w:t>
            </w:r>
            <w:r w:rsidR="00777F8F">
              <w:rPr>
                <w:rFonts w:ascii="Times New Roman" w:hAnsi="Times New Roman"/>
              </w:rPr>
              <w:t>PETITION TO INTERVENE</w:t>
            </w:r>
          </w:p>
          <w:p w14:paraId="759ACF30" w14:textId="77777777" w:rsidR="003215A3" w:rsidRPr="003215A3" w:rsidRDefault="003215A3" w:rsidP="00883368">
            <w:pPr>
              <w:pStyle w:val="Header"/>
              <w:ind w:left="416"/>
              <w:rPr>
                <w:rFonts w:ascii="Times New Roman" w:hAnsi="Times New Roman"/>
              </w:rPr>
            </w:pPr>
          </w:p>
        </w:tc>
      </w:tr>
    </w:tbl>
    <w:p w14:paraId="04265906" w14:textId="77777777" w:rsidR="003215A3" w:rsidRPr="003215A3" w:rsidRDefault="003215A3" w:rsidP="003215A3">
      <w:pPr>
        <w:pStyle w:val="Header"/>
        <w:rPr>
          <w:rFonts w:ascii="Times New Roman" w:hAnsi="Times New Roman"/>
        </w:rPr>
      </w:pPr>
    </w:p>
    <w:p w14:paraId="4E31F5C6" w14:textId="77777777" w:rsidR="007844A5" w:rsidRDefault="000956C0" w:rsidP="00356451">
      <w:pPr>
        <w:pStyle w:val="BodyTextIndent2"/>
        <w:ind w:left="-720"/>
        <w:rPr>
          <w:rFonts w:ascii="Times New Roman" w:hAnsi="Times New Roman"/>
        </w:rPr>
      </w:pPr>
      <w:r>
        <w:rPr>
          <w:rFonts w:ascii="Times New Roman" w:hAnsi="Times New Roman"/>
        </w:rPr>
        <w:tab/>
      </w:r>
    </w:p>
    <w:p w14:paraId="6DAE886A" w14:textId="75CE9833" w:rsidR="00356451"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356451">
        <w:rPr>
          <w:rFonts w:ascii="Times New Roman" w:hAnsi="Times New Roman"/>
        </w:rPr>
        <w:t>Pursuant to WAC 480-07-</w:t>
      </w:r>
      <w:r w:rsidR="00084A24">
        <w:rPr>
          <w:rFonts w:ascii="Times New Roman" w:hAnsi="Times New Roman"/>
        </w:rPr>
        <w:t>355</w:t>
      </w:r>
      <w:r w:rsidR="00AB6248">
        <w:rPr>
          <w:rFonts w:ascii="Times New Roman" w:hAnsi="Times New Roman"/>
        </w:rPr>
        <w:t>(2)</w:t>
      </w:r>
      <w:r w:rsidR="00356451">
        <w:rPr>
          <w:rFonts w:ascii="Times New Roman" w:hAnsi="Times New Roman"/>
        </w:rPr>
        <w:t xml:space="preserve">, Staff of the Washington Utilities and Transportation Commission (Commission) submits this response to </w:t>
      </w:r>
      <w:r w:rsidR="00777F8F">
        <w:rPr>
          <w:rFonts w:ascii="Times New Roman" w:hAnsi="Times New Roman"/>
        </w:rPr>
        <w:t>NW Energy Coalition’s Petition to Intervene</w:t>
      </w:r>
      <w:r w:rsidR="00356451">
        <w:rPr>
          <w:rFonts w:ascii="Times New Roman" w:hAnsi="Times New Roman"/>
        </w:rPr>
        <w:t xml:space="preserve"> (</w:t>
      </w:r>
      <w:r w:rsidR="00777F8F">
        <w:rPr>
          <w:rFonts w:ascii="Times New Roman" w:hAnsi="Times New Roman"/>
        </w:rPr>
        <w:t>Petition</w:t>
      </w:r>
      <w:r w:rsidR="00356451">
        <w:rPr>
          <w:rFonts w:ascii="Times New Roman" w:hAnsi="Times New Roman"/>
        </w:rPr>
        <w:t xml:space="preserve">), filed </w:t>
      </w:r>
      <w:r w:rsidR="00576F44">
        <w:rPr>
          <w:rFonts w:ascii="Times New Roman" w:hAnsi="Times New Roman"/>
        </w:rPr>
        <w:t>January 14</w:t>
      </w:r>
      <w:r w:rsidR="00777F8F">
        <w:rPr>
          <w:rFonts w:ascii="Times New Roman" w:hAnsi="Times New Roman"/>
        </w:rPr>
        <w:t>, 2016</w:t>
      </w:r>
      <w:r w:rsidR="00356451">
        <w:rPr>
          <w:rFonts w:ascii="Times New Roman" w:hAnsi="Times New Roman"/>
        </w:rPr>
        <w:t>.</w:t>
      </w:r>
      <w:r w:rsidR="00522465">
        <w:rPr>
          <w:rFonts w:ascii="Times New Roman" w:hAnsi="Times New Roman"/>
        </w:rPr>
        <w:t xml:space="preserve">  </w:t>
      </w:r>
    </w:p>
    <w:p w14:paraId="23D7FF12" w14:textId="670FE443" w:rsidR="006864B0" w:rsidRDefault="00022F92"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662E9A">
        <w:rPr>
          <w:rFonts w:ascii="Times New Roman" w:hAnsi="Times New Roman"/>
        </w:rPr>
        <w:t xml:space="preserve">Under the Commission’s party intervention rule, WAC 480-07-355, a person </w:t>
      </w:r>
      <w:r w:rsidR="00662E9A" w:rsidRPr="00662E9A">
        <w:rPr>
          <w:rFonts w:ascii="Times New Roman" w:hAnsi="Times New Roman"/>
        </w:rPr>
        <w:t xml:space="preserve">who wishes to intervene </w:t>
      </w:r>
      <w:r w:rsidR="005D7855">
        <w:rPr>
          <w:rFonts w:ascii="Times New Roman" w:hAnsi="Times New Roman"/>
        </w:rPr>
        <w:t xml:space="preserve">should </w:t>
      </w:r>
      <w:r w:rsidR="00662E9A" w:rsidRPr="00662E9A">
        <w:rPr>
          <w:rFonts w:ascii="Times New Roman" w:hAnsi="Times New Roman"/>
        </w:rPr>
        <w:t>file a written petition for leave to intervene at least three business days before the prehearing conference date</w:t>
      </w:r>
      <w:r w:rsidR="00662E9A">
        <w:rPr>
          <w:rFonts w:ascii="Times New Roman" w:hAnsi="Times New Roman"/>
        </w:rPr>
        <w:t>. The rule also allows a</w:t>
      </w:r>
      <w:r w:rsidR="00662E9A" w:rsidRPr="00662E9A">
        <w:rPr>
          <w:rFonts w:ascii="Times New Roman" w:hAnsi="Times New Roman"/>
        </w:rPr>
        <w:t xml:space="preserve"> person </w:t>
      </w:r>
      <w:r w:rsidR="00662E9A">
        <w:rPr>
          <w:rFonts w:ascii="Times New Roman" w:hAnsi="Times New Roman"/>
        </w:rPr>
        <w:t>to</w:t>
      </w:r>
      <w:r w:rsidR="00662E9A" w:rsidRPr="00662E9A">
        <w:rPr>
          <w:rFonts w:ascii="Times New Roman" w:hAnsi="Times New Roman"/>
        </w:rPr>
        <w:t xml:space="preserve"> petition orally for leave to intervene at the prehearing conference</w:t>
      </w:r>
      <w:r w:rsidR="00662E9A">
        <w:rPr>
          <w:rFonts w:ascii="Times New Roman" w:hAnsi="Times New Roman"/>
        </w:rPr>
        <w:t xml:space="preserve">. In addition, </w:t>
      </w:r>
      <w:r w:rsidR="00662E9A" w:rsidRPr="00662E9A">
        <w:rPr>
          <w:rFonts w:ascii="Times New Roman" w:hAnsi="Times New Roman"/>
        </w:rPr>
        <w:t>the Commission may extend the period for filing timely petitions to intervene.</w:t>
      </w:r>
      <w:r w:rsidR="00662E9A">
        <w:rPr>
          <w:rFonts w:ascii="Times New Roman" w:hAnsi="Times New Roman"/>
        </w:rPr>
        <w:t xml:space="preserve"> </w:t>
      </w:r>
      <w:r w:rsidR="006864B0">
        <w:rPr>
          <w:rFonts w:ascii="Times New Roman" w:hAnsi="Times New Roman"/>
        </w:rPr>
        <w:t xml:space="preserve">The Commission may grant the petition if the petition </w:t>
      </w:r>
      <w:r w:rsidR="006864B0" w:rsidRPr="006864B0">
        <w:rPr>
          <w:rFonts w:ascii="Times New Roman" w:hAnsi="Times New Roman"/>
        </w:rPr>
        <w:t>discloses a substantial interest in the subject matter of the hearing or if the petitioner</w:t>
      </w:r>
      <w:r w:rsidR="00993031">
        <w:rPr>
          <w:rFonts w:ascii="Times New Roman" w:hAnsi="Times New Roman"/>
        </w:rPr>
        <w:t>’</w:t>
      </w:r>
      <w:r w:rsidR="006864B0" w:rsidRPr="006864B0">
        <w:rPr>
          <w:rFonts w:ascii="Times New Roman" w:hAnsi="Times New Roman"/>
        </w:rPr>
        <w:t>s participation is in the public interest.</w:t>
      </w:r>
      <w:r w:rsidR="006864B0">
        <w:rPr>
          <w:rFonts w:ascii="Times New Roman" w:hAnsi="Times New Roman"/>
        </w:rPr>
        <w:t xml:space="preserve"> WAC 480-07-355(3).</w:t>
      </w:r>
    </w:p>
    <w:p w14:paraId="2D63E825" w14:textId="33632E2D" w:rsidR="0015309F" w:rsidRDefault="006864B0"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662E9A">
        <w:rPr>
          <w:rFonts w:ascii="Times New Roman" w:hAnsi="Times New Roman"/>
        </w:rPr>
        <w:t>If a person petitions to intervene after the prehearing conference and in the absence of an extension of the filing period for petitions to intervene, any such petition is considered a “late-filed petition to intervene.” “[</w:t>
      </w:r>
      <w:r w:rsidR="00662E9A" w:rsidRPr="00662E9A">
        <w:rPr>
          <w:rFonts w:ascii="Times New Roman" w:hAnsi="Times New Roman"/>
        </w:rPr>
        <w:t>T</w:t>
      </w:r>
      <w:r w:rsidR="00662E9A">
        <w:rPr>
          <w:rFonts w:ascii="Times New Roman" w:hAnsi="Times New Roman"/>
        </w:rPr>
        <w:t>]</w:t>
      </w:r>
      <w:r w:rsidR="005D7855">
        <w:rPr>
          <w:rFonts w:ascii="Times New Roman" w:hAnsi="Times New Roman"/>
        </w:rPr>
        <w:t>he C</w:t>
      </w:r>
      <w:r w:rsidR="00662E9A" w:rsidRPr="00662E9A">
        <w:rPr>
          <w:rFonts w:ascii="Times New Roman" w:hAnsi="Times New Roman"/>
        </w:rPr>
        <w:t>ommission will grant a late-filed petition to intervene only on a showing of good cause, including a satisfactory explanation of why the person did not timely file a petition.</w:t>
      </w:r>
      <w:r w:rsidR="00662E9A">
        <w:rPr>
          <w:rFonts w:ascii="Times New Roman" w:hAnsi="Times New Roman"/>
        </w:rPr>
        <w:t>” WAC 480-07-355(1)(b).</w:t>
      </w:r>
    </w:p>
    <w:p w14:paraId="4382A4C1" w14:textId="79E19938" w:rsidR="00777F8F" w:rsidRDefault="00777F8F" w:rsidP="00496757">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5D7855">
        <w:rPr>
          <w:rFonts w:ascii="Times New Roman" w:hAnsi="Times New Roman"/>
        </w:rPr>
        <w:t xml:space="preserve">The Commission held a prehearing conference in this </w:t>
      </w:r>
      <w:r w:rsidR="00CF248C">
        <w:rPr>
          <w:rFonts w:ascii="Times New Roman" w:hAnsi="Times New Roman"/>
        </w:rPr>
        <w:t>docket</w:t>
      </w:r>
      <w:r w:rsidR="005D7855">
        <w:rPr>
          <w:rFonts w:ascii="Times New Roman" w:hAnsi="Times New Roman"/>
        </w:rPr>
        <w:t xml:space="preserve"> on December 22</w:t>
      </w:r>
      <w:r w:rsidR="00576F44">
        <w:rPr>
          <w:rFonts w:ascii="Times New Roman" w:hAnsi="Times New Roman"/>
        </w:rPr>
        <w:t>, 2015</w:t>
      </w:r>
      <w:r w:rsidR="005D7855">
        <w:rPr>
          <w:rFonts w:ascii="Times New Roman" w:hAnsi="Times New Roman"/>
        </w:rPr>
        <w:t xml:space="preserve">.  </w:t>
      </w:r>
      <w:r w:rsidR="00576F44">
        <w:rPr>
          <w:rFonts w:ascii="Times New Roman" w:hAnsi="Times New Roman"/>
        </w:rPr>
        <w:t xml:space="preserve">Because </w:t>
      </w:r>
      <w:r w:rsidR="005D7855">
        <w:rPr>
          <w:rFonts w:ascii="Times New Roman" w:hAnsi="Times New Roman"/>
        </w:rPr>
        <w:t xml:space="preserve">NW Energy Coalition (NWEC) filed its Petition </w:t>
      </w:r>
      <w:r w:rsidR="00576F44">
        <w:rPr>
          <w:rFonts w:ascii="Times New Roman" w:hAnsi="Times New Roman"/>
        </w:rPr>
        <w:t xml:space="preserve">January 14, 2016, </w:t>
      </w:r>
      <w:r w:rsidR="00861959">
        <w:rPr>
          <w:rFonts w:ascii="Times New Roman" w:hAnsi="Times New Roman"/>
        </w:rPr>
        <w:t>more than</w:t>
      </w:r>
      <w:r w:rsidR="00576F44">
        <w:rPr>
          <w:rFonts w:ascii="Times New Roman" w:hAnsi="Times New Roman"/>
        </w:rPr>
        <w:t xml:space="preserve"> </w:t>
      </w:r>
      <w:r w:rsidR="00861959">
        <w:rPr>
          <w:rFonts w:ascii="Times New Roman" w:hAnsi="Times New Roman"/>
        </w:rPr>
        <w:t xml:space="preserve">three </w:t>
      </w:r>
      <w:r w:rsidR="00861959">
        <w:rPr>
          <w:rFonts w:ascii="Times New Roman" w:hAnsi="Times New Roman"/>
        </w:rPr>
        <w:lastRenderedPageBreak/>
        <w:t>weeks after the prehearing conference, the Petition is late-filed under the Commission’s party intervention rule</w:t>
      </w:r>
      <w:r w:rsidR="00576F44">
        <w:rPr>
          <w:rFonts w:ascii="Times New Roman" w:hAnsi="Times New Roman"/>
        </w:rPr>
        <w:t xml:space="preserve">. </w:t>
      </w:r>
      <w:r w:rsidR="00861959">
        <w:rPr>
          <w:rFonts w:ascii="Times New Roman" w:hAnsi="Times New Roman"/>
        </w:rPr>
        <w:t>The Petition does not indicate it is late-filed in the caption or in the body.</w:t>
      </w:r>
      <w:r w:rsidR="0060192C">
        <w:rPr>
          <w:rFonts w:ascii="Times New Roman" w:hAnsi="Times New Roman"/>
        </w:rPr>
        <w:t xml:space="preserve"> T</w:t>
      </w:r>
      <w:r w:rsidR="00576F44">
        <w:rPr>
          <w:rFonts w:ascii="Times New Roman" w:hAnsi="Times New Roman"/>
        </w:rPr>
        <w:t>he Petition contains no explanation as to why the Petition was not timely filed.</w:t>
      </w:r>
      <w:r w:rsidR="00843E69">
        <w:rPr>
          <w:rFonts w:ascii="Times New Roman" w:hAnsi="Times New Roman"/>
        </w:rPr>
        <w:t xml:space="preserve">  </w:t>
      </w:r>
      <w:r w:rsidR="00CF248C">
        <w:rPr>
          <w:rFonts w:ascii="Times New Roman" w:hAnsi="Times New Roman"/>
        </w:rPr>
        <w:t xml:space="preserve">Accordingly, </w:t>
      </w:r>
      <w:r w:rsidR="00843E69">
        <w:rPr>
          <w:rFonts w:ascii="Times New Roman" w:hAnsi="Times New Roman"/>
        </w:rPr>
        <w:t xml:space="preserve">NWEC has not provided </w:t>
      </w:r>
      <w:r w:rsidR="009C27AA">
        <w:rPr>
          <w:rFonts w:ascii="Times New Roman" w:hAnsi="Times New Roman"/>
        </w:rPr>
        <w:t>the</w:t>
      </w:r>
      <w:r w:rsidR="00843E69">
        <w:rPr>
          <w:rFonts w:ascii="Times New Roman" w:hAnsi="Times New Roman"/>
        </w:rPr>
        <w:t xml:space="preserve"> “satisfactory explanation”</w:t>
      </w:r>
      <w:r w:rsidR="009C27AA" w:rsidRPr="009C27AA">
        <w:rPr>
          <w:rFonts w:ascii="Times New Roman" w:hAnsi="Times New Roman"/>
        </w:rPr>
        <w:t xml:space="preserve"> </w:t>
      </w:r>
      <w:r w:rsidR="009C27AA">
        <w:rPr>
          <w:rFonts w:ascii="Times New Roman" w:hAnsi="Times New Roman"/>
        </w:rPr>
        <w:t>required by the party intervention rule</w:t>
      </w:r>
      <w:r w:rsidR="00843E69">
        <w:rPr>
          <w:rFonts w:ascii="Times New Roman" w:hAnsi="Times New Roman"/>
        </w:rPr>
        <w:t xml:space="preserve"> and has failed to make the good cause showing required </w:t>
      </w:r>
      <w:r w:rsidR="00CF248C">
        <w:rPr>
          <w:rFonts w:ascii="Times New Roman" w:hAnsi="Times New Roman"/>
        </w:rPr>
        <w:t>in order for</w:t>
      </w:r>
      <w:r w:rsidR="00843E69">
        <w:rPr>
          <w:rFonts w:ascii="Times New Roman" w:hAnsi="Times New Roman"/>
        </w:rPr>
        <w:t xml:space="preserve"> the Commission to grant a late-filed petition for intervention.</w:t>
      </w:r>
    </w:p>
    <w:p w14:paraId="78EA4599" w14:textId="00F3B476" w:rsidR="00031F17" w:rsidRDefault="00031F17" w:rsidP="00496757">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 xml:space="preserve">The Commission </w:t>
      </w:r>
      <w:r w:rsidR="00493A5E">
        <w:rPr>
          <w:rFonts w:ascii="Times New Roman" w:hAnsi="Times New Roman"/>
        </w:rPr>
        <w:t>denied a</w:t>
      </w:r>
      <w:r>
        <w:rPr>
          <w:rFonts w:ascii="Times New Roman" w:hAnsi="Times New Roman"/>
        </w:rPr>
        <w:t xml:space="preserve"> </w:t>
      </w:r>
      <w:r w:rsidR="00493A5E">
        <w:rPr>
          <w:rFonts w:ascii="Times New Roman" w:hAnsi="Times New Roman"/>
        </w:rPr>
        <w:t>late-filed petition</w:t>
      </w:r>
      <w:r>
        <w:rPr>
          <w:rFonts w:ascii="Times New Roman" w:hAnsi="Times New Roman"/>
        </w:rPr>
        <w:t xml:space="preserve"> </w:t>
      </w:r>
      <w:r w:rsidR="00493A5E">
        <w:rPr>
          <w:rFonts w:ascii="Times New Roman" w:hAnsi="Times New Roman"/>
        </w:rPr>
        <w:t xml:space="preserve">to intervene in the proceeding reviewing </w:t>
      </w:r>
      <w:r w:rsidR="00493A5E" w:rsidRPr="00493A5E">
        <w:rPr>
          <w:rFonts w:ascii="Times New Roman" w:hAnsi="Times New Roman"/>
        </w:rPr>
        <w:t xml:space="preserve">MidAmerican Energy Holding Company’s </w:t>
      </w:r>
      <w:r w:rsidR="00493A5E">
        <w:rPr>
          <w:rFonts w:ascii="Times New Roman" w:hAnsi="Times New Roman"/>
        </w:rPr>
        <w:t xml:space="preserve">purchase of Pacific Power </w:t>
      </w:r>
      <w:r>
        <w:rPr>
          <w:rFonts w:ascii="Times New Roman" w:hAnsi="Times New Roman"/>
        </w:rPr>
        <w:t xml:space="preserve">on the grounds that the petitioner </w:t>
      </w:r>
      <w:r w:rsidR="00493A5E">
        <w:rPr>
          <w:rFonts w:ascii="Times New Roman" w:hAnsi="Times New Roman"/>
        </w:rPr>
        <w:t xml:space="preserve">had </w:t>
      </w:r>
      <w:r>
        <w:rPr>
          <w:rFonts w:ascii="Times New Roman" w:hAnsi="Times New Roman"/>
        </w:rPr>
        <w:t xml:space="preserve">failed to </w:t>
      </w:r>
      <w:r w:rsidR="00493A5E">
        <w:rPr>
          <w:rFonts w:ascii="Times New Roman" w:hAnsi="Times New Roman"/>
        </w:rPr>
        <w:t xml:space="preserve">include a showing of good cause for </w:t>
      </w:r>
      <w:r w:rsidR="008C4810">
        <w:rPr>
          <w:rFonts w:ascii="Times New Roman" w:hAnsi="Times New Roman"/>
        </w:rPr>
        <w:t>its</w:t>
      </w:r>
      <w:r w:rsidR="00493A5E">
        <w:rPr>
          <w:rFonts w:ascii="Times New Roman" w:hAnsi="Times New Roman"/>
        </w:rPr>
        <w:t xml:space="preserve"> tardy filing</w:t>
      </w:r>
      <w:r>
        <w:rPr>
          <w:rFonts w:ascii="Times New Roman" w:hAnsi="Times New Roman"/>
        </w:rPr>
        <w:t xml:space="preserve">.  In </w:t>
      </w:r>
      <w:r w:rsidR="008C4810">
        <w:rPr>
          <w:rFonts w:ascii="Times New Roman" w:hAnsi="Times New Roman"/>
        </w:rPr>
        <w:t>the order denying the late-filed petition to intervene</w:t>
      </w:r>
      <w:r>
        <w:rPr>
          <w:rFonts w:ascii="Times New Roman" w:hAnsi="Times New Roman"/>
        </w:rPr>
        <w:t>, the administrative law judge explained his decision as follows:</w:t>
      </w:r>
    </w:p>
    <w:p w14:paraId="2D892849" w14:textId="544F5589" w:rsidR="00031F17" w:rsidRPr="00031F17" w:rsidRDefault="00031F17" w:rsidP="00993031">
      <w:pPr>
        <w:ind w:left="720"/>
        <w:rPr>
          <w:rFonts w:ascii="Times New Roman" w:hAnsi="Times New Roman"/>
        </w:rPr>
      </w:pPr>
      <w:r w:rsidRPr="00031F17">
        <w:rPr>
          <w:rFonts w:ascii="Times New Roman" w:hAnsi="Times New Roman"/>
        </w:rPr>
        <w:t>Staff is correct that IBEW has failed to make the required showing of good cause that might excuse its late filing.  Our procedural rules are designed to ensure orderly proceedings and fairness.  Parties who appear before the Commission must familiarize themselves with, and follow the requirements of these rules.  IBEW has failed to do so in this instance.  Accordingly, without reaching Staff’s arguments that IBEW’s stated interests in this proceeding do not establish a “substantial interest” within the meaning of WAC 480-07-355, and that IBEW has failed to show that its intervention would be in the public interest, we conclude that IBEW’s Petition should be denied.</w:t>
      </w:r>
      <w:r>
        <w:rPr>
          <w:rStyle w:val="FootnoteReference"/>
          <w:rFonts w:ascii="Times New Roman" w:hAnsi="Times New Roman"/>
        </w:rPr>
        <w:footnoteReference w:id="1"/>
      </w:r>
    </w:p>
    <w:p w14:paraId="226E8630" w14:textId="2DCF3230" w:rsidR="00031F17" w:rsidRPr="00496757" w:rsidRDefault="00031F17" w:rsidP="00031F17">
      <w:pPr>
        <w:pStyle w:val="BodyTextIndent2"/>
        <w:ind w:left="720"/>
        <w:rPr>
          <w:rFonts w:ascii="Times New Roman" w:hAnsi="Times New Roman"/>
        </w:rPr>
      </w:pPr>
      <w:r>
        <w:rPr>
          <w:rFonts w:ascii="Times New Roman" w:hAnsi="Times New Roman"/>
        </w:rPr>
        <w:t xml:space="preserve"> </w:t>
      </w:r>
    </w:p>
    <w:p w14:paraId="205ED601" w14:textId="1596A12C" w:rsidR="008C4810" w:rsidRDefault="008C4810" w:rsidP="006D41EF">
      <w:pPr>
        <w:pStyle w:val="BodyTextIndent2"/>
        <w:spacing w:line="480" w:lineRule="auto"/>
        <w:ind w:left="0"/>
        <w:rPr>
          <w:rFonts w:ascii="Times New Roman" w:hAnsi="Times New Roman"/>
        </w:rPr>
      </w:pPr>
      <w:r>
        <w:rPr>
          <w:rFonts w:ascii="Times New Roman" w:hAnsi="Times New Roman"/>
        </w:rPr>
        <w:t xml:space="preserve">Because NWEC, like IBEW, did not include a showing of good cause for its tardy filing, the reasoning excerpted above </w:t>
      </w:r>
      <w:r w:rsidR="00EF4614">
        <w:rPr>
          <w:rFonts w:ascii="Times New Roman" w:hAnsi="Times New Roman"/>
        </w:rPr>
        <w:t>likewise</w:t>
      </w:r>
      <w:r w:rsidR="00ED6C83">
        <w:rPr>
          <w:rFonts w:ascii="Times New Roman" w:hAnsi="Times New Roman"/>
        </w:rPr>
        <w:t xml:space="preserve"> </w:t>
      </w:r>
      <w:r>
        <w:rPr>
          <w:rFonts w:ascii="Times New Roman" w:hAnsi="Times New Roman"/>
        </w:rPr>
        <w:t xml:space="preserve">supports denying </w:t>
      </w:r>
      <w:r w:rsidR="00AF0FAD">
        <w:rPr>
          <w:rFonts w:ascii="Times New Roman" w:hAnsi="Times New Roman"/>
        </w:rPr>
        <w:t>the late-filed P</w:t>
      </w:r>
      <w:r>
        <w:rPr>
          <w:rFonts w:ascii="Times New Roman" w:hAnsi="Times New Roman"/>
        </w:rPr>
        <w:t>etition</w:t>
      </w:r>
      <w:r w:rsidR="00AF0FAD">
        <w:rPr>
          <w:rFonts w:ascii="Times New Roman" w:hAnsi="Times New Roman"/>
        </w:rPr>
        <w:t xml:space="preserve"> of NWEC</w:t>
      </w:r>
      <w:r>
        <w:rPr>
          <w:rFonts w:ascii="Times New Roman" w:hAnsi="Times New Roman"/>
        </w:rPr>
        <w:t xml:space="preserve">.  </w:t>
      </w:r>
    </w:p>
    <w:p w14:paraId="4038D9E8" w14:textId="1BD6BC11" w:rsidR="00496757" w:rsidRPr="00496757" w:rsidRDefault="008C4810" w:rsidP="00496757">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r>
      <w:r w:rsidR="00496757" w:rsidRPr="00496757">
        <w:rPr>
          <w:rFonts w:ascii="Times New Roman" w:hAnsi="Times New Roman"/>
        </w:rPr>
        <w:t>The Petition</w:t>
      </w:r>
      <w:r w:rsidR="00496757">
        <w:rPr>
          <w:rFonts w:ascii="Times New Roman" w:hAnsi="Times New Roman"/>
        </w:rPr>
        <w:t xml:space="preserve"> also</w:t>
      </w:r>
      <w:r w:rsidR="00496757" w:rsidRPr="00496757">
        <w:rPr>
          <w:rFonts w:ascii="Times New Roman" w:hAnsi="Times New Roman"/>
        </w:rPr>
        <w:t xml:space="preserve"> has not</w:t>
      </w:r>
      <w:r w:rsidR="00496757">
        <w:rPr>
          <w:rFonts w:ascii="Times New Roman" w:hAnsi="Times New Roman"/>
        </w:rPr>
        <w:t xml:space="preserve"> </w:t>
      </w:r>
      <w:r w:rsidR="00031F17">
        <w:rPr>
          <w:rFonts w:ascii="Times New Roman" w:hAnsi="Times New Roman"/>
        </w:rPr>
        <w:t>demonstrated</w:t>
      </w:r>
      <w:r w:rsidR="00496757">
        <w:rPr>
          <w:rFonts w:ascii="Times New Roman" w:hAnsi="Times New Roman"/>
        </w:rPr>
        <w:t xml:space="preserve"> that NWEC’s intervention would be in the public interest. </w:t>
      </w:r>
      <w:r w:rsidR="00977C89">
        <w:rPr>
          <w:rFonts w:ascii="Times New Roman" w:hAnsi="Times New Roman"/>
        </w:rPr>
        <w:t xml:space="preserve">Commission </w:t>
      </w:r>
      <w:r w:rsidR="00CD1540">
        <w:rPr>
          <w:rFonts w:ascii="Times New Roman" w:hAnsi="Times New Roman"/>
        </w:rPr>
        <w:t>Staff</w:t>
      </w:r>
      <w:r w:rsidR="00977C89">
        <w:rPr>
          <w:rFonts w:ascii="Times New Roman" w:hAnsi="Times New Roman"/>
        </w:rPr>
        <w:t xml:space="preserve"> (Staff)</w:t>
      </w:r>
      <w:r w:rsidR="00CD1540">
        <w:rPr>
          <w:rFonts w:ascii="Times New Roman" w:hAnsi="Times New Roman"/>
        </w:rPr>
        <w:t xml:space="preserve"> </w:t>
      </w:r>
      <w:r w:rsidR="00C13AA3">
        <w:rPr>
          <w:rFonts w:ascii="Times New Roman" w:hAnsi="Times New Roman"/>
        </w:rPr>
        <w:t>does not believe</w:t>
      </w:r>
      <w:r w:rsidR="00CD1540">
        <w:rPr>
          <w:rFonts w:ascii="Times New Roman" w:hAnsi="Times New Roman"/>
        </w:rPr>
        <w:t xml:space="preserve"> that NWEC has “unique expertise and knowledge” of the issues</w:t>
      </w:r>
      <w:r w:rsidR="001329D3">
        <w:rPr>
          <w:rFonts w:ascii="Times New Roman" w:hAnsi="Times New Roman"/>
        </w:rPr>
        <w:t xml:space="preserve"> as NWEC asserts in its Petition</w:t>
      </w:r>
      <w:r w:rsidR="00CD1540">
        <w:rPr>
          <w:rFonts w:ascii="Times New Roman" w:hAnsi="Times New Roman"/>
        </w:rPr>
        <w:t>.</w:t>
      </w:r>
      <w:r w:rsidR="00CD1540">
        <w:rPr>
          <w:rStyle w:val="FootnoteReference"/>
          <w:rFonts w:ascii="Times New Roman" w:hAnsi="Times New Roman"/>
        </w:rPr>
        <w:footnoteReference w:id="2"/>
      </w:r>
      <w:r w:rsidR="00C13AA3">
        <w:rPr>
          <w:rFonts w:ascii="Times New Roman" w:hAnsi="Times New Roman"/>
        </w:rPr>
        <w:t xml:space="preserve">  The issues in which NWEC </w:t>
      </w:r>
      <w:r w:rsidR="00C13AA3">
        <w:rPr>
          <w:rFonts w:ascii="Times New Roman" w:hAnsi="Times New Roman"/>
        </w:rPr>
        <w:lastRenderedPageBreak/>
        <w:t>has expressed an interest</w:t>
      </w:r>
      <w:r w:rsidR="00CF248C">
        <w:rPr>
          <w:rStyle w:val="FootnoteReference"/>
          <w:rFonts w:ascii="Times New Roman" w:hAnsi="Times New Roman"/>
        </w:rPr>
        <w:footnoteReference w:id="3"/>
      </w:r>
      <w:r w:rsidR="00C13AA3">
        <w:rPr>
          <w:rFonts w:ascii="Times New Roman" w:hAnsi="Times New Roman"/>
        </w:rPr>
        <w:t xml:space="preserve"> </w:t>
      </w:r>
      <w:r w:rsidR="00977C89">
        <w:rPr>
          <w:rFonts w:ascii="Times New Roman" w:hAnsi="Times New Roman"/>
        </w:rPr>
        <w:t xml:space="preserve">will be addressed by existing parties.  For example, low-income rate payer issues will likely be addressed by </w:t>
      </w:r>
      <w:r w:rsidR="001329D3">
        <w:rPr>
          <w:rFonts w:ascii="Times New Roman" w:hAnsi="Times New Roman"/>
        </w:rPr>
        <w:t>not only the Energy Project but also Public Counsel</w:t>
      </w:r>
      <w:r w:rsidR="00977C89">
        <w:rPr>
          <w:rFonts w:ascii="Times New Roman" w:hAnsi="Times New Roman"/>
        </w:rPr>
        <w:t xml:space="preserve"> and Staff.</w:t>
      </w:r>
      <w:r w:rsidR="008424F7">
        <w:rPr>
          <w:rFonts w:ascii="Times New Roman" w:hAnsi="Times New Roman"/>
        </w:rPr>
        <w:t xml:space="preserve">  The depreciation schedule of Jim Bridge</w:t>
      </w:r>
      <w:r w:rsidR="00031F17">
        <w:rPr>
          <w:rFonts w:ascii="Times New Roman" w:hAnsi="Times New Roman"/>
        </w:rPr>
        <w:t>r</w:t>
      </w:r>
      <w:r w:rsidR="008424F7">
        <w:rPr>
          <w:rFonts w:ascii="Times New Roman" w:hAnsi="Times New Roman"/>
        </w:rPr>
        <w:t xml:space="preserve"> </w:t>
      </w:r>
      <w:bookmarkStart w:id="0" w:name="_GoBack"/>
      <w:bookmarkEnd w:id="0"/>
      <w:r w:rsidR="008424F7">
        <w:rPr>
          <w:rFonts w:ascii="Times New Roman" w:hAnsi="Times New Roman"/>
        </w:rPr>
        <w:t xml:space="preserve">will </w:t>
      </w:r>
      <w:r w:rsidR="001329D3">
        <w:rPr>
          <w:rFonts w:ascii="Times New Roman" w:hAnsi="Times New Roman"/>
        </w:rPr>
        <w:t xml:space="preserve">likely </w:t>
      </w:r>
      <w:r w:rsidR="008424F7">
        <w:rPr>
          <w:rFonts w:ascii="Times New Roman" w:hAnsi="Times New Roman"/>
        </w:rPr>
        <w:t>be addressed by all of the parties.</w:t>
      </w:r>
      <w:r w:rsidR="00784E77">
        <w:rPr>
          <w:rFonts w:ascii="Times New Roman" w:hAnsi="Times New Roman"/>
        </w:rPr>
        <w:t xml:space="preserve">  Other interests</w:t>
      </w:r>
      <w:r w:rsidR="00EC71BD">
        <w:rPr>
          <w:rFonts w:ascii="Times New Roman" w:hAnsi="Times New Roman"/>
        </w:rPr>
        <w:t xml:space="preserve"> in this proceeding that NWEC expresses, such as the delay in</w:t>
      </w:r>
      <w:r w:rsidR="00EC71BD" w:rsidRPr="00EC71BD">
        <w:rPr>
          <w:rFonts w:ascii="Times New Roman" w:hAnsi="Times New Roman"/>
        </w:rPr>
        <w:t xml:space="preserve"> the transition to clean fu</w:t>
      </w:r>
      <w:r w:rsidR="00EC71BD">
        <w:rPr>
          <w:rFonts w:ascii="Times New Roman" w:hAnsi="Times New Roman"/>
        </w:rPr>
        <w:t>el renewables</w:t>
      </w:r>
      <w:r w:rsidR="00EC71BD" w:rsidRPr="00EC71BD">
        <w:rPr>
          <w:rFonts w:ascii="Times New Roman" w:hAnsi="Times New Roman"/>
        </w:rPr>
        <w:t xml:space="preserve"> and the promotion of energy efficiency measures, </w:t>
      </w:r>
      <w:r w:rsidR="001329D3">
        <w:rPr>
          <w:rFonts w:ascii="Times New Roman" w:hAnsi="Times New Roman"/>
        </w:rPr>
        <w:t>may</w:t>
      </w:r>
      <w:r w:rsidR="00EC71BD">
        <w:rPr>
          <w:rFonts w:ascii="Times New Roman" w:hAnsi="Times New Roman"/>
        </w:rPr>
        <w:t xml:space="preserve"> be</w:t>
      </w:r>
      <w:r w:rsidR="00EC71BD" w:rsidRPr="00EC71BD">
        <w:rPr>
          <w:rFonts w:ascii="Times New Roman" w:hAnsi="Times New Roman"/>
        </w:rPr>
        <w:t xml:space="preserve"> more appropriate</w:t>
      </w:r>
      <w:r w:rsidR="00EC71BD">
        <w:rPr>
          <w:rFonts w:ascii="Times New Roman" w:hAnsi="Times New Roman"/>
        </w:rPr>
        <w:t>ly</w:t>
      </w:r>
      <w:r w:rsidR="00EC71BD" w:rsidRPr="00EC71BD">
        <w:rPr>
          <w:rFonts w:ascii="Times New Roman" w:hAnsi="Times New Roman"/>
        </w:rPr>
        <w:t xml:space="preserve"> </w:t>
      </w:r>
      <w:r w:rsidR="007112F1">
        <w:rPr>
          <w:rFonts w:ascii="Times New Roman" w:hAnsi="Times New Roman"/>
        </w:rPr>
        <w:t>addressed</w:t>
      </w:r>
      <w:r w:rsidR="00EC71BD" w:rsidRPr="00EC71BD">
        <w:rPr>
          <w:rFonts w:ascii="Times New Roman" w:hAnsi="Times New Roman"/>
        </w:rPr>
        <w:t xml:space="preserve"> in other dockets</w:t>
      </w:r>
      <w:r w:rsidR="00BF3F11">
        <w:rPr>
          <w:rFonts w:ascii="Times New Roman" w:hAnsi="Times New Roman"/>
        </w:rPr>
        <w:t xml:space="preserve"> and appear to already be within the purview of an existing party, the Sierra Club</w:t>
      </w:r>
      <w:r w:rsidR="00EC71BD" w:rsidRPr="00EC71BD">
        <w:rPr>
          <w:rFonts w:ascii="Times New Roman" w:hAnsi="Times New Roman"/>
        </w:rPr>
        <w:t>.</w:t>
      </w:r>
      <w:r w:rsidR="001646E9">
        <w:rPr>
          <w:rStyle w:val="FootnoteReference"/>
          <w:rFonts w:ascii="Times New Roman" w:hAnsi="Times New Roman"/>
        </w:rPr>
        <w:footnoteReference w:id="4"/>
      </w:r>
      <w:r w:rsidR="00DA12D8">
        <w:rPr>
          <w:rFonts w:ascii="Times New Roman" w:hAnsi="Times New Roman"/>
        </w:rPr>
        <w:t xml:space="preserve">  Accordingly, Staff is concerned that NWEC’s participation may not assist the Commission in this proceeding and may merely burden the record.</w:t>
      </w:r>
    </w:p>
    <w:p w14:paraId="51CBFBAC" w14:textId="76B69F6F" w:rsidR="001008EC" w:rsidRPr="00663A3F" w:rsidRDefault="00616A84" w:rsidP="00022F92">
      <w:pPr>
        <w:pStyle w:val="BodyTextIndent2"/>
        <w:numPr>
          <w:ilvl w:val="0"/>
          <w:numId w:val="4"/>
        </w:numPr>
        <w:tabs>
          <w:tab w:val="clear" w:pos="720"/>
        </w:tabs>
        <w:spacing w:line="480" w:lineRule="auto"/>
        <w:ind w:left="0"/>
        <w:rPr>
          <w:rFonts w:ascii="Times New Roman" w:hAnsi="Times New Roman"/>
        </w:rPr>
      </w:pPr>
      <w:r>
        <w:rPr>
          <w:rFonts w:ascii="Times New Roman" w:hAnsi="Times New Roman"/>
        </w:rPr>
        <w:tab/>
        <w:t>For the foregoing reasons Staff objects to the intervention of NWEC and respectfully requests that the Commission deny NWEC’s Petition.</w:t>
      </w:r>
    </w:p>
    <w:p w14:paraId="56E698FC" w14:textId="5BE5C4EA" w:rsidR="006911A3" w:rsidRPr="003215A3" w:rsidRDefault="006911A3" w:rsidP="003215A3">
      <w:pPr>
        <w:pStyle w:val="BodyTextIndent2"/>
        <w:spacing w:line="240" w:lineRule="exact"/>
        <w:ind w:left="720"/>
        <w:rPr>
          <w:rFonts w:ascii="Times New Roman" w:hAnsi="Times New Roman"/>
        </w:rPr>
      </w:pPr>
      <w:r w:rsidRPr="003215A3">
        <w:rPr>
          <w:rFonts w:ascii="Times New Roman" w:hAnsi="Times New Roman"/>
        </w:rPr>
        <w:t>D</w:t>
      </w:r>
      <w:r w:rsidR="00F27B39">
        <w:rPr>
          <w:rFonts w:ascii="Times New Roman" w:hAnsi="Times New Roman"/>
        </w:rPr>
        <w:t>ATED</w:t>
      </w:r>
      <w:r w:rsidR="00F821BD" w:rsidRPr="003215A3">
        <w:rPr>
          <w:rFonts w:ascii="Times New Roman" w:hAnsi="Times New Roman"/>
        </w:rPr>
        <w:t xml:space="preserve"> </w:t>
      </w:r>
      <w:r w:rsidR="00120533">
        <w:rPr>
          <w:rFonts w:ascii="Times New Roman" w:hAnsi="Times New Roman"/>
        </w:rPr>
        <w:t>January 21</w:t>
      </w:r>
      <w:r w:rsidR="00777F8F">
        <w:rPr>
          <w:rFonts w:ascii="Times New Roman" w:hAnsi="Times New Roman"/>
        </w:rPr>
        <w:t>, 2016</w:t>
      </w:r>
      <w:r w:rsidR="00F821BD" w:rsidRPr="003215A3">
        <w:rPr>
          <w:rFonts w:ascii="Times New Roman" w:hAnsi="Times New Roman"/>
        </w:rPr>
        <w:t>.</w:t>
      </w:r>
      <w:r w:rsidRPr="003215A3">
        <w:rPr>
          <w:rFonts w:ascii="Times New Roman" w:hAnsi="Times New Roman"/>
        </w:rPr>
        <w:t xml:space="preserve">  </w:t>
      </w:r>
    </w:p>
    <w:p w14:paraId="6787CD37" w14:textId="77777777" w:rsidR="006911A3" w:rsidRPr="003215A3" w:rsidRDefault="006911A3" w:rsidP="003215A3">
      <w:pPr>
        <w:pStyle w:val="BodyTextIndent2"/>
        <w:spacing w:line="240" w:lineRule="exact"/>
        <w:rPr>
          <w:rFonts w:ascii="Times New Roman" w:hAnsi="Times New Roman"/>
        </w:rPr>
      </w:pPr>
    </w:p>
    <w:p w14:paraId="5FD8B6BB" w14:textId="77777777" w:rsidR="003215A3" w:rsidRPr="003215A3" w:rsidRDefault="003215A3" w:rsidP="003215A3">
      <w:pPr>
        <w:spacing w:line="240" w:lineRule="exact"/>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17E71886" w14:textId="77777777" w:rsidR="003215A3" w:rsidRPr="003215A3" w:rsidRDefault="003215A3" w:rsidP="003215A3">
      <w:pPr>
        <w:pStyle w:val="BodyTextIndent2"/>
        <w:spacing w:line="240" w:lineRule="exact"/>
        <w:rPr>
          <w:rFonts w:ascii="Times New Roman" w:hAnsi="Times New Roman"/>
        </w:rPr>
      </w:pPr>
    </w:p>
    <w:p w14:paraId="17A4986F" w14:textId="77777777" w:rsidR="003215A3" w:rsidRPr="003215A3" w:rsidRDefault="003215A3" w:rsidP="003215A3">
      <w:pPr>
        <w:spacing w:line="240" w:lineRule="exact"/>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2078A64E" w14:textId="77777777" w:rsidR="003215A3" w:rsidRDefault="003215A3" w:rsidP="003215A3">
      <w:pPr>
        <w:spacing w:line="240" w:lineRule="exact"/>
        <w:ind w:firstLine="5040"/>
        <w:jc w:val="both"/>
        <w:rPr>
          <w:rFonts w:ascii="Times New Roman" w:hAnsi="Times New Roman"/>
        </w:rPr>
      </w:pPr>
      <w:r w:rsidRPr="003215A3">
        <w:rPr>
          <w:rFonts w:ascii="Times New Roman" w:hAnsi="Times New Roman"/>
        </w:rPr>
        <w:t>Attorney General</w:t>
      </w:r>
    </w:p>
    <w:p w14:paraId="4F90B8DB" w14:textId="77777777" w:rsidR="007A41A2" w:rsidRDefault="007A41A2" w:rsidP="003215A3">
      <w:pPr>
        <w:spacing w:line="240" w:lineRule="exact"/>
        <w:ind w:firstLine="5040"/>
        <w:jc w:val="both"/>
        <w:rPr>
          <w:rFonts w:ascii="Times New Roman" w:hAnsi="Times New Roman"/>
        </w:rPr>
      </w:pPr>
    </w:p>
    <w:p w14:paraId="7E107E13" w14:textId="77777777" w:rsidR="003F5E39" w:rsidRPr="003215A3" w:rsidRDefault="003F5E39" w:rsidP="003215A3">
      <w:pPr>
        <w:spacing w:line="240" w:lineRule="exact"/>
        <w:jc w:val="both"/>
        <w:rPr>
          <w:rFonts w:ascii="Times New Roman" w:hAnsi="Times New Roman"/>
        </w:rPr>
      </w:pPr>
    </w:p>
    <w:p w14:paraId="59C19AE8" w14:textId="77777777" w:rsidR="003215A3" w:rsidRPr="003215A3" w:rsidRDefault="003215A3" w:rsidP="003215A3">
      <w:pPr>
        <w:spacing w:line="240" w:lineRule="exact"/>
        <w:ind w:left="1440" w:firstLine="3600"/>
        <w:jc w:val="both"/>
        <w:rPr>
          <w:rFonts w:ascii="Times New Roman" w:hAnsi="Times New Roman"/>
        </w:rPr>
      </w:pPr>
      <w:r w:rsidRPr="003215A3">
        <w:rPr>
          <w:rFonts w:ascii="Times New Roman" w:hAnsi="Times New Roman"/>
        </w:rPr>
        <w:t>______________________________</w:t>
      </w:r>
    </w:p>
    <w:p w14:paraId="7360A7CB" w14:textId="77777777" w:rsidR="003215A3" w:rsidRPr="003215A3" w:rsidRDefault="00DC4D10" w:rsidP="003215A3">
      <w:pPr>
        <w:spacing w:line="240" w:lineRule="exact"/>
        <w:ind w:firstLine="5040"/>
        <w:jc w:val="both"/>
        <w:rPr>
          <w:rFonts w:ascii="Times New Roman" w:hAnsi="Times New Roman"/>
        </w:rPr>
      </w:pPr>
      <w:r>
        <w:rPr>
          <w:rFonts w:ascii="Times New Roman" w:hAnsi="Times New Roman"/>
        </w:rPr>
        <w:t>JENNIFER CAMERON-RULKOWSKI</w:t>
      </w:r>
    </w:p>
    <w:p w14:paraId="5E121E11" w14:textId="77777777" w:rsidR="003215A3" w:rsidRPr="003215A3" w:rsidRDefault="003215A3" w:rsidP="003215A3">
      <w:pPr>
        <w:spacing w:line="240" w:lineRule="exact"/>
        <w:ind w:left="1440" w:firstLine="3600"/>
        <w:jc w:val="both"/>
        <w:rPr>
          <w:rFonts w:ascii="Times New Roman" w:hAnsi="Times New Roman"/>
        </w:rPr>
      </w:pPr>
      <w:r w:rsidRPr="003215A3">
        <w:rPr>
          <w:rFonts w:ascii="Times New Roman" w:hAnsi="Times New Roman"/>
        </w:rPr>
        <w:t>Assistant Attorney General</w:t>
      </w:r>
    </w:p>
    <w:p w14:paraId="78184DCF" w14:textId="77777777" w:rsidR="003215A3" w:rsidRPr="003215A3" w:rsidRDefault="003215A3" w:rsidP="003215A3">
      <w:pPr>
        <w:spacing w:line="240" w:lineRule="exact"/>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576E0405" w14:textId="77777777" w:rsidR="006911A3" w:rsidRPr="003215A3" w:rsidRDefault="003215A3" w:rsidP="003215A3">
      <w:pPr>
        <w:spacing w:line="240" w:lineRule="exact"/>
        <w:ind w:left="2880" w:firstLine="2160"/>
        <w:jc w:val="both"/>
        <w:rPr>
          <w:rFonts w:ascii="Times New Roman" w:hAnsi="Times New Roman"/>
        </w:rPr>
      </w:pPr>
      <w:r w:rsidRPr="003215A3">
        <w:rPr>
          <w:rFonts w:ascii="Times New Roman" w:hAnsi="Times New Roman"/>
        </w:rPr>
        <w:t>Transportation Commission Staff</w:t>
      </w:r>
    </w:p>
    <w:sectPr w:rsidR="006911A3" w:rsidRPr="003215A3" w:rsidSect="0092641E">
      <w:footerReference w:type="default" r:id="rId11"/>
      <w:pgSz w:w="12240" w:h="15840"/>
      <w:pgMar w:top="1440" w:right="1440" w:bottom="1440" w:left="1872"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E4FD2" w14:textId="77777777" w:rsidR="007C1955" w:rsidRDefault="007C1955">
      <w:r>
        <w:separator/>
      </w:r>
    </w:p>
  </w:endnote>
  <w:endnote w:type="continuationSeparator" w:id="0">
    <w:p w14:paraId="1BE8DD33" w14:textId="77777777" w:rsidR="007C1955" w:rsidRDefault="007C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4186" w14:textId="77777777" w:rsidR="00777F8F" w:rsidRDefault="00FF2E38" w:rsidP="00777F8F">
    <w:pPr>
      <w:pStyle w:val="Footer"/>
      <w:rPr>
        <w:rFonts w:ascii="Times New Roman" w:hAnsi="Times New Roman"/>
        <w:sz w:val="20"/>
        <w:szCs w:val="20"/>
      </w:rPr>
    </w:pPr>
    <w:r>
      <w:rPr>
        <w:rFonts w:ascii="Times New Roman" w:hAnsi="Times New Roman"/>
        <w:sz w:val="20"/>
        <w:szCs w:val="20"/>
      </w:rPr>
      <w:t xml:space="preserve">RESPONSE TO </w:t>
    </w:r>
    <w:r w:rsidR="00777F8F">
      <w:rPr>
        <w:rFonts w:ascii="Times New Roman" w:hAnsi="Times New Roman"/>
        <w:sz w:val="20"/>
        <w:szCs w:val="20"/>
      </w:rPr>
      <w:t>NWEC’S</w:t>
    </w:r>
  </w:p>
  <w:p w14:paraId="40BF581A" w14:textId="2F17390E" w:rsidR="00084A24" w:rsidRDefault="00084A24" w:rsidP="00777F8F">
    <w:pPr>
      <w:pStyle w:val="Footer"/>
      <w:rPr>
        <w:rFonts w:ascii="Times New Roman" w:hAnsi="Times New Roman"/>
        <w:sz w:val="20"/>
        <w:szCs w:val="20"/>
      </w:rPr>
    </w:pPr>
    <w:r>
      <w:rPr>
        <w:rFonts w:ascii="Times New Roman" w:hAnsi="Times New Roman"/>
        <w:sz w:val="20"/>
        <w:szCs w:val="20"/>
      </w:rPr>
      <w:t>LATE FILED PETITION</w:t>
    </w:r>
  </w:p>
  <w:p w14:paraId="43290B6A" w14:textId="07A3B9B0" w:rsidR="00FF2E38" w:rsidRPr="00F821BD" w:rsidRDefault="00777F8F" w:rsidP="00777F8F">
    <w:pPr>
      <w:pStyle w:val="Footer"/>
      <w:rPr>
        <w:rFonts w:ascii="Times New Roman" w:hAnsi="Times New Roman"/>
        <w:sz w:val="20"/>
        <w:szCs w:val="20"/>
      </w:rPr>
    </w:pPr>
    <w:r>
      <w:rPr>
        <w:rFonts w:ascii="Times New Roman" w:hAnsi="Times New Roman"/>
        <w:sz w:val="20"/>
        <w:szCs w:val="20"/>
      </w:rPr>
      <w:t>TO INTERVENE</w:t>
    </w:r>
    <w:r w:rsidR="00FF2E38">
      <w:rPr>
        <w:rFonts w:ascii="Times New Roman" w:hAnsi="Times New Roman"/>
        <w:sz w:val="20"/>
        <w:szCs w:val="20"/>
      </w:rPr>
      <w:t xml:space="preserve"> - </w:t>
    </w:r>
    <w:r w:rsidR="00FF2E38" w:rsidRPr="007844A5">
      <w:rPr>
        <w:rStyle w:val="PageNumber"/>
        <w:rFonts w:ascii="Times New Roman" w:hAnsi="Times New Roman"/>
        <w:sz w:val="20"/>
        <w:szCs w:val="20"/>
      </w:rPr>
      <w:fldChar w:fldCharType="begin"/>
    </w:r>
    <w:r w:rsidR="00FF2E38" w:rsidRPr="007844A5">
      <w:rPr>
        <w:rStyle w:val="PageNumber"/>
        <w:rFonts w:ascii="Times New Roman" w:hAnsi="Times New Roman"/>
        <w:sz w:val="20"/>
        <w:szCs w:val="20"/>
      </w:rPr>
      <w:instrText xml:space="preserve"> PAGE </w:instrText>
    </w:r>
    <w:r w:rsidR="00FF2E38" w:rsidRPr="007844A5">
      <w:rPr>
        <w:rStyle w:val="PageNumber"/>
        <w:rFonts w:ascii="Times New Roman" w:hAnsi="Times New Roman"/>
        <w:sz w:val="20"/>
        <w:szCs w:val="20"/>
      </w:rPr>
      <w:fldChar w:fldCharType="separate"/>
    </w:r>
    <w:r w:rsidR="00993031">
      <w:rPr>
        <w:rStyle w:val="PageNumber"/>
        <w:rFonts w:ascii="Times New Roman" w:hAnsi="Times New Roman"/>
        <w:noProof/>
        <w:sz w:val="20"/>
        <w:szCs w:val="20"/>
      </w:rPr>
      <w:t>3</w:t>
    </w:r>
    <w:r w:rsidR="00FF2E38"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E4B4F" w14:textId="77777777" w:rsidR="007C1955" w:rsidRDefault="007C1955">
      <w:r>
        <w:separator/>
      </w:r>
    </w:p>
  </w:footnote>
  <w:footnote w:type="continuationSeparator" w:id="0">
    <w:p w14:paraId="2FF46A7D" w14:textId="77777777" w:rsidR="007C1955" w:rsidRDefault="007C1955">
      <w:r>
        <w:continuationSeparator/>
      </w:r>
    </w:p>
  </w:footnote>
  <w:footnote w:id="1">
    <w:p w14:paraId="02913B58" w14:textId="5E17AC6B" w:rsidR="00031F17" w:rsidRPr="00031F17" w:rsidRDefault="00031F17">
      <w:pPr>
        <w:pStyle w:val="FootnoteText"/>
        <w:rPr>
          <w:rFonts w:ascii="Times New Roman" w:hAnsi="Times New Roman"/>
        </w:rPr>
      </w:pPr>
      <w:r w:rsidRPr="00031F17">
        <w:rPr>
          <w:rStyle w:val="FootnoteReference"/>
          <w:rFonts w:ascii="Times New Roman" w:hAnsi="Times New Roman"/>
        </w:rPr>
        <w:footnoteRef/>
      </w:r>
      <w:r w:rsidRPr="00031F17">
        <w:rPr>
          <w:rFonts w:ascii="Times New Roman" w:hAnsi="Times New Roman"/>
        </w:rPr>
        <w:t xml:space="preserve"> </w:t>
      </w:r>
      <w:r w:rsidRPr="00031F17">
        <w:rPr>
          <w:rFonts w:ascii="Times New Roman" w:hAnsi="Times New Roman"/>
          <w:i/>
        </w:rPr>
        <w:t>In Re Joint Application of Mid</w:t>
      </w:r>
      <w:r w:rsidR="00993031">
        <w:rPr>
          <w:rFonts w:ascii="Times New Roman" w:hAnsi="Times New Roman"/>
          <w:i/>
        </w:rPr>
        <w:t>A</w:t>
      </w:r>
      <w:r w:rsidRPr="00031F17">
        <w:rPr>
          <w:rFonts w:ascii="Times New Roman" w:hAnsi="Times New Roman"/>
          <w:i/>
        </w:rPr>
        <w:t>merican Energy Holding Company and PacifiCorp, d/b/a Pacific Power &amp; Light Company For an Order Authorizing Proposed Transaction,</w:t>
      </w:r>
      <w:r w:rsidRPr="00031F17">
        <w:rPr>
          <w:rFonts w:ascii="Times New Roman" w:hAnsi="Times New Roman"/>
        </w:rPr>
        <w:t xml:space="preserve"> Docket UE-051090, Order No. 04, ¶ 5 (Aug. 26, 2005).</w:t>
      </w:r>
    </w:p>
  </w:footnote>
  <w:footnote w:id="2">
    <w:p w14:paraId="475FB4D7" w14:textId="5E414201" w:rsidR="00C13AA3" w:rsidRPr="00CD1540" w:rsidRDefault="00CD1540">
      <w:pPr>
        <w:pStyle w:val="FootnoteText"/>
        <w:rPr>
          <w:rFonts w:ascii="Times New Roman" w:hAnsi="Times New Roman"/>
        </w:rPr>
      </w:pPr>
      <w:r w:rsidRPr="00CD1540">
        <w:rPr>
          <w:rStyle w:val="FootnoteReference"/>
          <w:rFonts w:ascii="Times New Roman" w:hAnsi="Times New Roman"/>
        </w:rPr>
        <w:footnoteRef/>
      </w:r>
      <w:r w:rsidRPr="00CD1540">
        <w:rPr>
          <w:rFonts w:ascii="Times New Roman" w:hAnsi="Times New Roman"/>
        </w:rPr>
        <w:t xml:space="preserve"> </w:t>
      </w:r>
      <w:r w:rsidRPr="00CD1540">
        <w:rPr>
          <w:rFonts w:ascii="Times New Roman" w:hAnsi="Times New Roman"/>
          <w:i/>
        </w:rPr>
        <w:t>See</w:t>
      </w:r>
      <w:r>
        <w:rPr>
          <w:rFonts w:ascii="Times New Roman" w:hAnsi="Times New Roman"/>
          <w:i/>
        </w:rPr>
        <w:t xml:space="preserve"> </w:t>
      </w:r>
      <w:r w:rsidRPr="00CD1540">
        <w:rPr>
          <w:rFonts w:ascii="Times New Roman" w:hAnsi="Times New Roman"/>
        </w:rPr>
        <w:t>Petition at ¶ 6.</w:t>
      </w:r>
    </w:p>
  </w:footnote>
  <w:footnote w:id="3">
    <w:p w14:paraId="088DF782" w14:textId="1B379AF5" w:rsidR="00CF248C" w:rsidRPr="00CF248C" w:rsidRDefault="00CF248C">
      <w:pPr>
        <w:pStyle w:val="FootnoteText"/>
      </w:pPr>
      <w:r w:rsidRPr="00CF248C">
        <w:rPr>
          <w:rStyle w:val="FootnoteReference"/>
          <w:rFonts w:ascii="Times New Roman" w:hAnsi="Times New Roman"/>
        </w:rPr>
        <w:footnoteRef/>
      </w:r>
      <w:r w:rsidRPr="00CF248C">
        <w:rPr>
          <w:rFonts w:ascii="Times New Roman" w:hAnsi="Times New Roman"/>
        </w:rPr>
        <w:t xml:space="preserve"> </w:t>
      </w:r>
      <w:r w:rsidRPr="00CF248C">
        <w:rPr>
          <w:rFonts w:ascii="Times New Roman" w:hAnsi="Times New Roman"/>
          <w:i/>
        </w:rPr>
        <w:t>See id.</w:t>
      </w:r>
      <w:r w:rsidRPr="00CF248C">
        <w:rPr>
          <w:rFonts w:ascii="Times New Roman" w:hAnsi="Times New Roman"/>
        </w:rPr>
        <w:t xml:space="preserve"> at ¶ 6.</w:t>
      </w:r>
    </w:p>
  </w:footnote>
  <w:footnote w:id="4">
    <w:p w14:paraId="7EC0638A" w14:textId="40AE30DA" w:rsidR="001646E9" w:rsidRDefault="001646E9">
      <w:pPr>
        <w:pStyle w:val="FootnoteText"/>
        <w:rPr>
          <w:rFonts w:ascii="Times New Roman" w:hAnsi="Times New Roman"/>
        </w:rPr>
      </w:pPr>
      <w:r w:rsidRPr="001646E9">
        <w:rPr>
          <w:rStyle w:val="FootnoteReference"/>
          <w:rFonts w:ascii="Times New Roman" w:hAnsi="Times New Roman"/>
        </w:rPr>
        <w:footnoteRef/>
      </w:r>
      <w:r w:rsidRPr="001646E9">
        <w:rPr>
          <w:rFonts w:ascii="Times New Roman" w:hAnsi="Times New Roman"/>
        </w:rPr>
        <w:t xml:space="preserve"> </w:t>
      </w:r>
      <w:r w:rsidRPr="001646E9">
        <w:rPr>
          <w:rFonts w:ascii="Times New Roman" w:hAnsi="Times New Roman"/>
          <w:i/>
        </w:rPr>
        <w:t xml:space="preserve">See </w:t>
      </w:r>
      <w:r w:rsidRPr="001646E9">
        <w:rPr>
          <w:rFonts w:ascii="Times New Roman" w:hAnsi="Times New Roman"/>
        </w:rPr>
        <w:t>Sierra Club Peti</w:t>
      </w:r>
      <w:r w:rsidR="00422CC2">
        <w:rPr>
          <w:rFonts w:ascii="Times New Roman" w:hAnsi="Times New Roman"/>
        </w:rPr>
        <w:t>ti</w:t>
      </w:r>
      <w:r w:rsidRPr="001646E9">
        <w:rPr>
          <w:rFonts w:ascii="Times New Roman" w:hAnsi="Times New Roman"/>
        </w:rPr>
        <w:t>on to Intervene,</w:t>
      </w:r>
      <w:r w:rsidR="002B4CBC">
        <w:rPr>
          <w:rFonts w:ascii="Times New Roman" w:hAnsi="Times New Roman"/>
        </w:rPr>
        <w:t xml:space="preserve"> </w:t>
      </w:r>
      <w:r w:rsidR="002B4CBC" w:rsidRPr="001646E9">
        <w:rPr>
          <w:rFonts w:ascii="Times New Roman" w:hAnsi="Times New Roman"/>
        </w:rPr>
        <w:t>¶ 7</w:t>
      </w:r>
      <w:r w:rsidR="002B4CBC">
        <w:rPr>
          <w:rFonts w:ascii="Times New Roman" w:hAnsi="Times New Roman"/>
        </w:rPr>
        <w:t>, filed December 4, 2015</w:t>
      </w:r>
      <w:r w:rsidRPr="001646E9">
        <w:rPr>
          <w:rFonts w:ascii="Times New Roman" w:hAnsi="Times New Roman"/>
        </w:rPr>
        <w:t>.</w:t>
      </w:r>
    </w:p>
    <w:p w14:paraId="1278DD74" w14:textId="77777777" w:rsidR="001646E9" w:rsidRPr="001646E9" w:rsidRDefault="001646E9">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71526"/>
    <w:multiLevelType w:val="hybridMultilevel"/>
    <w:tmpl w:val="1AB637C0"/>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F042C9FC"/>
    <w:lvl w:ilvl="0" w:tplc="76A04B1A">
      <w:start w:val="1"/>
      <w:numFmt w:val="decimal"/>
      <w:lvlText w:val="%1"/>
      <w:lvlJc w:val="left"/>
      <w:pPr>
        <w:tabs>
          <w:tab w:val="num" w:pos="720"/>
        </w:tabs>
        <w:ind w:left="720" w:hanging="720"/>
      </w:pPr>
      <w:rPr>
        <w:rFonts w:ascii="Times New Roman" w:hAnsi="Times New Roman" w:cs="Times New Roman" w:hint="default"/>
        <w:b w:val="0"/>
        <w:i/>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540B71AA"/>
    <w:multiLevelType w:val="hybridMultilevel"/>
    <w:tmpl w:val="A23E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DC52B4"/>
    <w:multiLevelType w:val="hybridMultilevel"/>
    <w:tmpl w:val="A9D60A60"/>
    <w:lvl w:ilvl="0" w:tplc="0052A258">
      <w:start w:val="1"/>
      <w:numFmt w:val="upp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61D3"/>
    <w:rsid w:val="00021CD4"/>
    <w:rsid w:val="00022F92"/>
    <w:rsid w:val="00031F17"/>
    <w:rsid w:val="00050374"/>
    <w:rsid w:val="00062BEC"/>
    <w:rsid w:val="00065AD4"/>
    <w:rsid w:val="00072583"/>
    <w:rsid w:val="00074ED5"/>
    <w:rsid w:val="00084A24"/>
    <w:rsid w:val="000956C0"/>
    <w:rsid w:val="000971DB"/>
    <w:rsid w:val="00097864"/>
    <w:rsid w:val="000A26DB"/>
    <w:rsid w:val="000B3CF3"/>
    <w:rsid w:val="000B4371"/>
    <w:rsid w:val="000C0A7A"/>
    <w:rsid w:val="000D0E2B"/>
    <w:rsid w:val="000D1664"/>
    <w:rsid w:val="000E0657"/>
    <w:rsid w:val="000F2638"/>
    <w:rsid w:val="0010062D"/>
    <w:rsid w:val="001008EC"/>
    <w:rsid w:val="00117161"/>
    <w:rsid w:val="00120533"/>
    <w:rsid w:val="00122618"/>
    <w:rsid w:val="00124646"/>
    <w:rsid w:val="001329D3"/>
    <w:rsid w:val="001401C8"/>
    <w:rsid w:val="0015309F"/>
    <w:rsid w:val="001567FE"/>
    <w:rsid w:val="001646E9"/>
    <w:rsid w:val="00164FBE"/>
    <w:rsid w:val="00183451"/>
    <w:rsid w:val="00185D8B"/>
    <w:rsid w:val="00191773"/>
    <w:rsid w:val="001969AC"/>
    <w:rsid w:val="001A7422"/>
    <w:rsid w:val="001B0A68"/>
    <w:rsid w:val="001F4D58"/>
    <w:rsid w:val="00205A70"/>
    <w:rsid w:val="0021520A"/>
    <w:rsid w:val="00234537"/>
    <w:rsid w:val="00236FE4"/>
    <w:rsid w:val="002611F4"/>
    <w:rsid w:val="00263FE9"/>
    <w:rsid w:val="00270586"/>
    <w:rsid w:val="00272B7A"/>
    <w:rsid w:val="00284A99"/>
    <w:rsid w:val="00290229"/>
    <w:rsid w:val="002906FA"/>
    <w:rsid w:val="00291AD6"/>
    <w:rsid w:val="002A2870"/>
    <w:rsid w:val="002A330B"/>
    <w:rsid w:val="002A4736"/>
    <w:rsid w:val="002B29F9"/>
    <w:rsid w:val="002B39B2"/>
    <w:rsid w:val="002B4CBC"/>
    <w:rsid w:val="002B7FEC"/>
    <w:rsid w:val="002C2648"/>
    <w:rsid w:val="002F4580"/>
    <w:rsid w:val="00304EDB"/>
    <w:rsid w:val="003215A3"/>
    <w:rsid w:val="00326CF8"/>
    <w:rsid w:val="00356451"/>
    <w:rsid w:val="003700B8"/>
    <w:rsid w:val="00371028"/>
    <w:rsid w:val="003766E0"/>
    <w:rsid w:val="00385924"/>
    <w:rsid w:val="003A07F8"/>
    <w:rsid w:val="003B06BF"/>
    <w:rsid w:val="003F5E39"/>
    <w:rsid w:val="004019DE"/>
    <w:rsid w:val="00410391"/>
    <w:rsid w:val="004157B7"/>
    <w:rsid w:val="00422CC2"/>
    <w:rsid w:val="0043286B"/>
    <w:rsid w:val="0043513A"/>
    <w:rsid w:val="004425B8"/>
    <w:rsid w:val="004534DF"/>
    <w:rsid w:val="00465C7F"/>
    <w:rsid w:val="00476BC1"/>
    <w:rsid w:val="00491920"/>
    <w:rsid w:val="00493A5E"/>
    <w:rsid w:val="00494B4C"/>
    <w:rsid w:val="004956C5"/>
    <w:rsid w:val="00495E3B"/>
    <w:rsid w:val="00496757"/>
    <w:rsid w:val="00496AED"/>
    <w:rsid w:val="004A469D"/>
    <w:rsid w:val="004A70A0"/>
    <w:rsid w:val="004D772E"/>
    <w:rsid w:val="004F6FC4"/>
    <w:rsid w:val="0050152D"/>
    <w:rsid w:val="005111BA"/>
    <w:rsid w:val="0052033D"/>
    <w:rsid w:val="00522465"/>
    <w:rsid w:val="00541677"/>
    <w:rsid w:val="00562A84"/>
    <w:rsid w:val="00576F44"/>
    <w:rsid w:val="00585E50"/>
    <w:rsid w:val="00586290"/>
    <w:rsid w:val="00590795"/>
    <w:rsid w:val="005925E1"/>
    <w:rsid w:val="005A0F38"/>
    <w:rsid w:val="005D2BBE"/>
    <w:rsid w:val="005D6E47"/>
    <w:rsid w:val="005D7855"/>
    <w:rsid w:val="005F2245"/>
    <w:rsid w:val="0060192C"/>
    <w:rsid w:val="0060277D"/>
    <w:rsid w:val="0060289A"/>
    <w:rsid w:val="00610252"/>
    <w:rsid w:val="00616A84"/>
    <w:rsid w:val="00634B68"/>
    <w:rsid w:val="00657B4A"/>
    <w:rsid w:val="00662E9A"/>
    <w:rsid w:val="00663A3F"/>
    <w:rsid w:val="00673940"/>
    <w:rsid w:val="006864B0"/>
    <w:rsid w:val="006911A3"/>
    <w:rsid w:val="006B50CE"/>
    <w:rsid w:val="006B79B8"/>
    <w:rsid w:val="006C5B46"/>
    <w:rsid w:val="006D41EF"/>
    <w:rsid w:val="006F1441"/>
    <w:rsid w:val="00702301"/>
    <w:rsid w:val="007043E1"/>
    <w:rsid w:val="00704ABA"/>
    <w:rsid w:val="007112F1"/>
    <w:rsid w:val="0071274B"/>
    <w:rsid w:val="0073611E"/>
    <w:rsid w:val="00745588"/>
    <w:rsid w:val="007601ED"/>
    <w:rsid w:val="00777F8F"/>
    <w:rsid w:val="007844A5"/>
    <w:rsid w:val="00784E77"/>
    <w:rsid w:val="007854AC"/>
    <w:rsid w:val="007970EC"/>
    <w:rsid w:val="007A41A2"/>
    <w:rsid w:val="007C1955"/>
    <w:rsid w:val="007F3C4E"/>
    <w:rsid w:val="007F667F"/>
    <w:rsid w:val="007F7469"/>
    <w:rsid w:val="00803C9D"/>
    <w:rsid w:val="00814675"/>
    <w:rsid w:val="008347BC"/>
    <w:rsid w:val="00841DA6"/>
    <w:rsid w:val="008424F7"/>
    <w:rsid w:val="00843E69"/>
    <w:rsid w:val="00860451"/>
    <w:rsid w:val="00861959"/>
    <w:rsid w:val="00865CAF"/>
    <w:rsid w:val="00875627"/>
    <w:rsid w:val="00883368"/>
    <w:rsid w:val="008904C5"/>
    <w:rsid w:val="0089142D"/>
    <w:rsid w:val="008B3322"/>
    <w:rsid w:val="008C26B7"/>
    <w:rsid w:val="008C2C4E"/>
    <w:rsid w:val="008C4810"/>
    <w:rsid w:val="008D7D4F"/>
    <w:rsid w:val="009116EA"/>
    <w:rsid w:val="009233E3"/>
    <w:rsid w:val="0092641E"/>
    <w:rsid w:val="009336CE"/>
    <w:rsid w:val="009369EE"/>
    <w:rsid w:val="00964BEC"/>
    <w:rsid w:val="0097063C"/>
    <w:rsid w:val="009773EF"/>
    <w:rsid w:val="00977C89"/>
    <w:rsid w:val="009844BD"/>
    <w:rsid w:val="00993031"/>
    <w:rsid w:val="009A0E32"/>
    <w:rsid w:val="009B59D4"/>
    <w:rsid w:val="009B7629"/>
    <w:rsid w:val="009C25BF"/>
    <w:rsid w:val="009C27AA"/>
    <w:rsid w:val="009F324D"/>
    <w:rsid w:val="009F3F0D"/>
    <w:rsid w:val="00A018B0"/>
    <w:rsid w:val="00A1059A"/>
    <w:rsid w:val="00A11F1E"/>
    <w:rsid w:val="00A1734A"/>
    <w:rsid w:val="00A240F6"/>
    <w:rsid w:val="00A334F0"/>
    <w:rsid w:val="00A35AE6"/>
    <w:rsid w:val="00A67601"/>
    <w:rsid w:val="00A8045C"/>
    <w:rsid w:val="00A95D93"/>
    <w:rsid w:val="00AB6248"/>
    <w:rsid w:val="00AC32E8"/>
    <w:rsid w:val="00AD4A23"/>
    <w:rsid w:val="00AE40EC"/>
    <w:rsid w:val="00AF0FAD"/>
    <w:rsid w:val="00B01583"/>
    <w:rsid w:val="00B12797"/>
    <w:rsid w:val="00B14C24"/>
    <w:rsid w:val="00B30DC8"/>
    <w:rsid w:val="00B3333A"/>
    <w:rsid w:val="00B336C8"/>
    <w:rsid w:val="00B70526"/>
    <w:rsid w:val="00B80C7E"/>
    <w:rsid w:val="00B8795A"/>
    <w:rsid w:val="00B87EC8"/>
    <w:rsid w:val="00B93388"/>
    <w:rsid w:val="00BA28F9"/>
    <w:rsid w:val="00BA2D84"/>
    <w:rsid w:val="00BA48FF"/>
    <w:rsid w:val="00BC01D9"/>
    <w:rsid w:val="00BE415D"/>
    <w:rsid w:val="00BF3F11"/>
    <w:rsid w:val="00C02AD8"/>
    <w:rsid w:val="00C11035"/>
    <w:rsid w:val="00C13AA3"/>
    <w:rsid w:val="00C16843"/>
    <w:rsid w:val="00C3736B"/>
    <w:rsid w:val="00C44B1C"/>
    <w:rsid w:val="00C44C11"/>
    <w:rsid w:val="00C5017F"/>
    <w:rsid w:val="00C70DE7"/>
    <w:rsid w:val="00C90F8E"/>
    <w:rsid w:val="00CA756A"/>
    <w:rsid w:val="00CD1540"/>
    <w:rsid w:val="00CE038A"/>
    <w:rsid w:val="00CF248C"/>
    <w:rsid w:val="00CF56D4"/>
    <w:rsid w:val="00D0267D"/>
    <w:rsid w:val="00D157D0"/>
    <w:rsid w:val="00D203E1"/>
    <w:rsid w:val="00D425BB"/>
    <w:rsid w:val="00D45642"/>
    <w:rsid w:val="00D45A7E"/>
    <w:rsid w:val="00D46378"/>
    <w:rsid w:val="00D512B9"/>
    <w:rsid w:val="00D6301D"/>
    <w:rsid w:val="00D71F73"/>
    <w:rsid w:val="00D772D1"/>
    <w:rsid w:val="00D8378C"/>
    <w:rsid w:val="00D91BC4"/>
    <w:rsid w:val="00D959DC"/>
    <w:rsid w:val="00D96957"/>
    <w:rsid w:val="00DA12D8"/>
    <w:rsid w:val="00DB23A3"/>
    <w:rsid w:val="00DC4D10"/>
    <w:rsid w:val="00DE5C2A"/>
    <w:rsid w:val="00E0005E"/>
    <w:rsid w:val="00E04868"/>
    <w:rsid w:val="00E22586"/>
    <w:rsid w:val="00E3232B"/>
    <w:rsid w:val="00E347C7"/>
    <w:rsid w:val="00E67975"/>
    <w:rsid w:val="00E7101E"/>
    <w:rsid w:val="00EB1A61"/>
    <w:rsid w:val="00EB5FA8"/>
    <w:rsid w:val="00EC71BD"/>
    <w:rsid w:val="00ED6C83"/>
    <w:rsid w:val="00EF02E5"/>
    <w:rsid w:val="00EF4614"/>
    <w:rsid w:val="00F11844"/>
    <w:rsid w:val="00F27B39"/>
    <w:rsid w:val="00F46D7F"/>
    <w:rsid w:val="00F821BD"/>
    <w:rsid w:val="00F926FF"/>
    <w:rsid w:val="00FA0D5B"/>
    <w:rsid w:val="00FA3E27"/>
    <w:rsid w:val="00FA579E"/>
    <w:rsid w:val="00FB15F1"/>
    <w:rsid w:val="00FB2620"/>
    <w:rsid w:val="00FC034A"/>
    <w:rsid w:val="00FC0DCE"/>
    <w:rsid w:val="00FD6B99"/>
    <w:rsid w:val="00FF228C"/>
    <w:rsid w:val="00FF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1B5ECF24"/>
  <w15:docId w15:val="{CB00FA09-178E-4488-B58C-BFA4E36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rsid w:val="0092641E"/>
    <w:rPr>
      <w:rFonts w:ascii="Tahoma" w:hAnsi="Tahoma" w:cs="Tahoma"/>
      <w:sz w:val="16"/>
      <w:szCs w:val="16"/>
    </w:rPr>
  </w:style>
  <w:style w:type="character" w:customStyle="1" w:styleId="BalloonTextChar">
    <w:name w:val="Balloon Text Char"/>
    <w:link w:val="BalloonText"/>
    <w:rsid w:val="0092641E"/>
    <w:rPr>
      <w:rFonts w:ascii="Tahoma" w:hAnsi="Tahoma" w:cs="Tahoma"/>
      <w:sz w:val="16"/>
      <w:szCs w:val="16"/>
    </w:rPr>
  </w:style>
  <w:style w:type="paragraph" w:styleId="ListParagraph">
    <w:name w:val="List Paragraph"/>
    <w:basedOn w:val="Normal"/>
    <w:uiPriority w:val="34"/>
    <w:qFormat/>
    <w:rsid w:val="00522465"/>
    <w:pPr>
      <w:ind w:left="720"/>
      <w:contextualSpacing/>
    </w:pPr>
  </w:style>
  <w:style w:type="paragraph" w:styleId="FootnoteText">
    <w:name w:val="footnote text"/>
    <w:basedOn w:val="Normal"/>
    <w:link w:val="FootnoteTextChar"/>
    <w:semiHidden/>
    <w:unhideWhenUsed/>
    <w:rsid w:val="00541677"/>
    <w:rPr>
      <w:sz w:val="20"/>
      <w:szCs w:val="20"/>
    </w:rPr>
  </w:style>
  <w:style w:type="character" w:customStyle="1" w:styleId="FootnoteTextChar">
    <w:name w:val="Footnote Text Char"/>
    <w:basedOn w:val="DefaultParagraphFont"/>
    <w:link w:val="FootnoteText"/>
    <w:semiHidden/>
    <w:rsid w:val="00541677"/>
    <w:rPr>
      <w:rFonts w:ascii="Palatino Linotype" w:hAnsi="Palatino Linotype"/>
    </w:rPr>
  </w:style>
  <w:style w:type="character" w:styleId="FootnoteReference">
    <w:name w:val="footnote reference"/>
    <w:basedOn w:val="DefaultParagraphFont"/>
    <w:semiHidden/>
    <w:unhideWhenUsed/>
    <w:rsid w:val="00541677"/>
    <w:rPr>
      <w:vertAlign w:val="superscript"/>
    </w:rPr>
  </w:style>
  <w:style w:type="character" w:styleId="CommentReference">
    <w:name w:val="annotation reference"/>
    <w:basedOn w:val="DefaultParagraphFont"/>
    <w:semiHidden/>
    <w:unhideWhenUsed/>
    <w:rsid w:val="00E04868"/>
    <w:rPr>
      <w:sz w:val="16"/>
      <w:szCs w:val="16"/>
    </w:rPr>
  </w:style>
  <w:style w:type="paragraph" w:styleId="CommentText">
    <w:name w:val="annotation text"/>
    <w:basedOn w:val="Normal"/>
    <w:link w:val="CommentTextChar"/>
    <w:semiHidden/>
    <w:unhideWhenUsed/>
    <w:rsid w:val="00E04868"/>
    <w:rPr>
      <w:sz w:val="20"/>
      <w:szCs w:val="20"/>
    </w:rPr>
  </w:style>
  <w:style w:type="character" w:customStyle="1" w:styleId="CommentTextChar">
    <w:name w:val="Comment Text Char"/>
    <w:basedOn w:val="DefaultParagraphFont"/>
    <w:link w:val="CommentText"/>
    <w:semiHidden/>
    <w:rsid w:val="00E04868"/>
    <w:rPr>
      <w:rFonts w:ascii="Palatino Linotype" w:hAnsi="Palatino Linotype"/>
    </w:rPr>
  </w:style>
  <w:style w:type="paragraph" w:styleId="CommentSubject">
    <w:name w:val="annotation subject"/>
    <w:basedOn w:val="CommentText"/>
    <w:next w:val="CommentText"/>
    <w:link w:val="CommentSubjectChar"/>
    <w:semiHidden/>
    <w:unhideWhenUsed/>
    <w:rsid w:val="00E04868"/>
    <w:rPr>
      <w:b/>
      <w:bCs/>
    </w:rPr>
  </w:style>
  <w:style w:type="character" w:customStyle="1" w:styleId="CommentSubjectChar">
    <w:name w:val="Comment Subject Char"/>
    <w:basedOn w:val="CommentTextChar"/>
    <w:link w:val="CommentSubject"/>
    <w:semiHidden/>
    <w:rsid w:val="00E04868"/>
    <w:rPr>
      <w:rFonts w:ascii="Palatino Linotype" w:hAnsi="Palatino Linotype"/>
      <w:b/>
      <w:bCs/>
    </w:rPr>
  </w:style>
  <w:style w:type="paragraph" w:styleId="Revision">
    <w:name w:val="Revision"/>
    <w:hidden/>
    <w:uiPriority w:val="99"/>
    <w:semiHidden/>
    <w:rsid w:val="003B06BF"/>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2016-01-21T23:38:12+00:00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389531B-5A15-466C-BFB3-2BF8F380AC40}"/>
</file>

<file path=customXml/itemProps2.xml><?xml version="1.0" encoding="utf-8"?>
<ds:datastoreItem xmlns:ds="http://schemas.openxmlformats.org/officeDocument/2006/customXml" ds:itemID="{5F2A789C-5C71-42C8-B4AE-F4F81157602E}"/>
</file>

<file path=customXml/itemProps3.xml><?xml version="1.0" encoding="utf-8"?>
<ds:datastoreItem xmlns:ds="http://schemas.openxmlformats.org/officeDocument/2006/customXml" ds:itemID="{765F8582-3E52-4347-BE3B-ED92D8DDAA29}"/>
</file>

<file path=customXml/itemProps4.xml><?xml version="1.0" encoding="utf-8"?>
<ds:datastoreItem xmlns:ds="http://schemas.openxmlformats.org/officeDocument/2006/customXml" ds:itemID="{C1337E51-75A7-4A44-B0F3-21742CA7AAE2}"/>
</file>

<file path=customXml/itemProps5.xml><?xml version="1.0" encoding="utf-8"?>
<ds:datastoreItem xmlns:ds="http://schemas.openxmlformats.org/officeDocument/2006/customXml" ds:itemID="{BD108533-6AC5-4AA4-88A1-0BD5CB9BD787}"/>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4905</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DeMarco, Betsy (UTC)</cp:lastModifiedBy>
  <cp:revision>3</cp:revision>
  <cp:lastPrinted>2013-10-10T18:04:00Z</cp:lastPrinted>
  <dcterms:created xsi:type="dcterms:W3CDTF">2016-01-21T23:09:00Z</dcterms:created>
  <dcterms:modified xsi:type="dcterms:W3CDTF">2016-01-21T23:16:00Z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y fmtid="{D5CDD505-2E9C-101B-9397-08002B2CF9AE}" pid="4" name="DocType">
    <vt:lpwstr>NOA/NOS</vt:lpwstr>
  </property>
</Properties>
</file>