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 w:rsidP="00E147B6">
      <w:pPr>
        <w:widowControl/>
        <w:rPr>
          <w:rFonts w:ascii="Times New Roman" w:hAnsi="Times New Roman"/>
          <w:sz w:val="24"/>
        </w:rPr>
      </w:pPr>
    </w:p>
    <w:p w14:paraId="3D5F56C7" w14:textId="0F65F2CF" w:rsidR="00803373" w:rsidRPr="00391AFB" w:rsidRDefault="00E147B6" w:rsidP="00E147B6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23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147B6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147B6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147B6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147B6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147B6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D1" w14:textId="619912A2" w:rsidR="00711347" w:rsidRPr="00391AFB" w:rsidRDefault="00EE430E" w:rsidP="00E147B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82C4B">
        <w:rPr>
          <w:rFonts w:ascii="Times New Roman" w:hAnsi="Times New Roman"/>
          <w:i/>
          <w:sz w:val="24"/>
        </w:rPr>
        <w:t xml:space="preserve">UTC v. </w:t>
      </w:r>
      <w:r w:rsidR="00A95A91">
        <w:rPr>
          <w:rFonts w:ascii="Times New Roman" w:hAnsi="Times New Roman"/>
          <w:i/>
          <w:sz w:val="24"/>
        </w:rPr>
        <w:t>Grasshopper Group, LLC</w:t>
      </w:r>
    </w:p>
    <w:p w14:paraId="3D5F56D2" w14:textId="0B93802E" w:rsidR="00711347" w:rsidRPr="00391AFB" w:rsidRDefault="002C5D32" w:rsidP="00E147B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167B01">
        <w:rPr>
          <w:rFonts w:ascii="Times New Roman" w:hAnsi="Times New Roman"/>
          <w:sz w:val="24"/>
        </w:rPr>
        <w:t>UT</w:t>
      </w:r>
      <w:bookmarkStart w:id="0" w:name="_GoBack"/>
      <w:bookmarkEnd w:id="0"/>
      <w:r w:rsidR="00F249BB">
        <w:rPr>
          <w:rFonts w:ascii="Times New Roman" w:hAnsi="Times New Roman"/>
          <w:sz w:val="24"/>
        </w:rPr>
        <w:t>-1</w:t>
      </w:r>
      <w:r w:rsidR="00A95A91">
        <w:rPr>
          <w:rFonts w:ascii="Times New Roman" w:hAnsi="Times New Roman"/>
          <w:sz w:val="24"/>
        </w:rPr>
        <w:t>32153</w:t>
      </w:r>
    </w:p>
    <w:p w14:paraId="3D5F56D3" w14:textId="77777777" w:rsidR="00711347" w:rsidRPr="00391AFB" w:rsidRDefault="00711347" w:rsidP="00E147B6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D7" w14:textId="0E65D09A" w:rsidR="00803373" w:rsidRDefault="00F943A8" w:rsidP="00E147B6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147B6">
        <w:rPr>
          <w:rFonts w:ascii="Times New Roman" w:hAnsi="Times New Roman"/>
          <w:sz w:val="24"/>
        </w:rPr>
        <w:t>two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E147B6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E147B6">
        <w:rPr>
          <w:rFonts w:ascii="Times New Roman" w:hAnsi="Times New Roman"/>
          <w:sz w:val="24"/>
        </w:rPr>
        <w:t>a Response to Motion to Dismiss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 w:rsidP="00E147B6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E147B6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DC" w14:textId="2068750C" w:rsidR="00813052" w:rsidRPr="00391AFB" w:rsidRDefault="00A95A91" w:rsidP="00E147B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DF" w14:textId="138EA87E" w:rsidR="00803373" w:rsidRDefault="00A95A91" w:rsidP="00E147B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B51FBA">
        <w:rPr>
          <w:rFonts w:ascii="Times New Roman" w:hAnsi="Times New Roman"/>
          <w:sz w:val="24"/>
        </w:rPr>
        <w:t>/emd</w:t>
      </w:r>
    </w:p>
    <w:p w14:paraId="0511B663" w14:textId="77777777" w:rsidR="00E147B6" w:rsidRDefault="00E147B6" w:rsidP="00E147B6">
      <w:pPr>
        <w:widowControl/>
        <w:rPr>
          <w:rFonts w:ascii="Times New Roman" w:hAnsi="Times New Roman"/>
          <w:sz w:val="24"/>
        </w:rPr>
      </w:pPr>
    </w:p>
    <w:p w14:paraId="3D5F56E0" w14:textId="77777777" w:rsidR="001E37F4" w:rsidRDefault="001E37F4" w:rsidP="00E147B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895401F" w14:textId="77777777" w:rsidR="00E147B6" w:rsidRDefault="00E147B6" w:rsidP="00E147B6">
      <w:pPr>
        <w:widowControl/>
        <w:rPr>
          <w:rFonts w:ascii="Times New Roman" w:hAnsi="Times New Roman"/>
          <w:sz w:val="24"/>
        </w:rPr>
      </w:pPr>
    </w:p>
    <w:p w14:paraId="1DC22BA5" w14:textId="5AC3940A" w:rsidR="00E147B6" w:rsidRPr="00E147B6" w:rsidRDefault="001E37F4" w:rsidP="00E147B6">
      <w:pPr>
        <w:widowControl/>
        <w:tabs>
          <w:tab w:val="left" w:pos="450"/>
        </w:tabs>
        <w:rPr>
          <w:rFonts w:ascii="Times New Roman" w:hAnsi="Times New Roman"/>
          <w:sz w:val="24"/>
        </w:rPr>
      </w:pPr>
      <w:r w:rsidRPr="00E147B6">
        <w:rPr>
          <w:rFonts w:ascii="Times New Roman" w:hAnsi="Times New Roman"/>
          <w:sz w:val="24"/>
        </w:rPr>
        <w:t>cc:</w:t>
      </w:r>
      <w:r w:rsidR="00E147B6" w:rsidRPr="00E147B6">
        <w:rPr>
          <w:rFonts w:ascii="Times New Roman" w:hAnsi="Times New Roman"/>
          <w:sz w:val="24"/>
        </w:rPr>
        <w:tab/>
        <w:t>Michael P. Donahue, Esq. w/enc.</w:t>
      </w:r>
    </w:p>
    <w:p w14:paraId="3D5F56E1" w14:textId="51A8FB75" w:rsidR="001E37F4" w:rsidRPr="00391AFB" w:rsidRDefault="00E147B6" w:rsidP="00E147B6">
      <w:pPr>
        <w:widowControl/>
        <w:tabs>
          <w:tab w:val="left" w:pos="45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95A91">
        <w:rPr>
          <w:rFonts w:ascii="Times New Roman" w:hAnsi="Times New Roman"/>
          <w:sz w:val="24"/>
        </w:rPr>
        <w:t>Ronald E. Quirk, Esq.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67B01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92593F"/>
    <w:rsid w:val="009C3166"/>
    <w:rsid w:val="00A57448"/>
    <w:rsid w:val="00A95A91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147B6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E263CEC5D6E44996856C33FC3EE1CE" ma:contentTypeVersion="135" ma:contentTypeDescription="" ma:contentTypeScope="" ma:versionID="242f6692283318a9075d083dcaab15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2013-11-22T08:00:00+00:00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Grasshopper Group, LLC</CaseCompanyNames>
    <DocketNumber xmlns="dc463f71-b30c-4ab2-9473-d307f9d35888">132153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530A15B-B3D2-4BF8-B528-1ACE3E563601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0022BFD8-FA1C-413B-A170-E833565FF2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4</cp:revision>
  <cp:lastPrinted>2014-05-23T15:18:00Z</cp:lastPrinted>
  <dcterms:created xsi:type="dcterms:W3CDTF">2014-05-23T15:11:00Z</dcterms:created>
  <dcterms:modified xsi:type="dcterms:W3CDTF">2014-05-23T15:18:00Z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0x0101006E56B4D1795A2E4DB2F0B01679ED314A00EEE263CEC5D6E44996856C33FC3EE1CE</vt:lpwstr>
  </property>
  <property fmtid="{D5CDD505-2E9C-101B-9397-08002B2CF9AE}" pid="3" name="_docset_NoMedatataSyncRequired">
    <vt:lpwstr>False</vt:lpwstr>
  </property>
</Properties>
</file>