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9A" w:rsidRPr="007825E8" w:rsidRDefault="007825E8" w:rsidP="00305914">
      <w:pPr>
        <w:pStyle w:val="NoSpacing"/>
        <w:spacing w:line="264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25E8">
        <w:rPr>
          <w:b/>
          <w:sz w:val="20"/>
          <w:szCs w:val="20"/>
        </w:rPr>
        <w:t>[Service Date July 7, 2010]</w:t>
      </w:r>
    </w:p>
    <w:p w:rsidR="00581115" w:rsidRDefault="00581115" w:rsidP="00305914">
      <w:pPr>
        <w:pStyle w:val="NoSpacing"/>
        <w:spacing w:line="264" w:lineRule="auto"/>
      </w:pPr>
    </w:p>
    <w:p w:rsidR="00581115" w:rsidRDefault="00581115" w:rsidP="00305914">
      <w:pPr>
        <w:pStyle w:val="NoSpacing"/>
        <w:spacing w:line="264" w:lineRule="auto"/>
      </w:pPr>
    </w:p>
    <w:p w:rsidR="00581115" w:rsidRDefault="00581115" w:rsidP="00305914">
      <w:pPr>
        <w:pStyle w:val="NoSpacing"/>
        <w:spacing w:line="264" w:lineRule="auto"/>
      </w:pPr>
    </w:p>
    <w:p w:rsidR="00581115" w:rsidRDefault="00581115" w:rsidP="00305914">
      <w:pPr>
        <w:pStyle w:val="NoSpacing"/>
        <w:spacing w:line="264" w:lineRule="auto"/>
      </w:pPr>
    </w:p>
    <w:p w:rsidR="00581115" w:rsidRDefault="00581115" w:rsidP="00305914">
      <w:pPr>
        <w:pStyle w:val="NoSpacing"/>
        <w:spacing w:line="264" w:lineRule="auto"/>
        <w:jc w:val="center"/>
      </w:pPr>
      <w:r>
        <w:t>July 7, 2010</w:t>
      </w:r>
    </w:p>
    <w:p w:rsidR="00581115" w:rsidRDefault="00581115" w:rsidP="00305914">
      <w:pPr>
        <w:pStyle w:val="NoSpacing"/>
        <w:spacing w:line="264" w:lineRule="auto"/>
      </w:pPr>
    </w:p>
    <w:p w:rsidR="00581115" w:rsidRDefault="00581115" w:rsidP="00305914">
      <w:pPr>
        <w:pStyle w:val="NoSpacing"/>
        <w:spacing w:line="264" w:lineRule="auto"/>
      </w:pPr>
    </w:p>
    <w:p w:rsidR="00305914" w:rsidRDefault="00305914" w:rsidP="00305914">
      <w:pPr>
        <w:pStyle w:val="NoSpacing"/>
        <w:spacing w:line="264" w:lineRule="auto"/>
      </w:pPr>
    </w:p>
    <w:p w:rsidR="00581115" w:rsidRDefault="00581115" w:rsidP="00305914">
      <w:pPr>
        <w:pStyle w:val="NoSpacing"/>
        <w:spacing w:line="264" w:lineRule="auto"/>
      </w:pPr>
    </w:p>
    <w:p w:rsidR="00581115" w:rsidRPr="00581115" w:rsidRDefault="00581115" w:rsidP="00305914">
      <w:pPr>
        <w:pStyle w:val="NoSpacing"/>
        <w:spacing w:line="264" w:lineRule="auto"/>
        <w:jc w:val="center"/>
        <w:rPr>
          <w:b/>
        </w:rPr>
      </w:pPr>
      <w:r w:rsidRPr="00581115">
        <w:rPr>
          <w:b/>
        </w:rPr>
        <w:t>NOTICE CANCELLING HEARING</w:t>
      </w:r>
    </w:p>
    <w:p w:rsidR="00581115" w:rsidRPr="00581115" w:rsidRDefault="00581115" w:rsidP="00305914">
      <w:pPr>
        <w:pStyle w:val="NoSpacing"/>
        <w:spacing w:line="264" w:lineRule="auto"/>
        <w:jc w:val="center"/>
        <w:rPr>
          <w:b/>
        </w:rPr>
      </w:pPr>
      <w:r w:rsidRPr="00581115">
        <w:rPr>
          <w:b/>
        </w:rPr>
        <w:t>(Set for July 9, 2010, at 1:30 p.m.)</w:t>
      </w:r>
    </w:p>
    <w:p w:rsidR="00581115" w:rsidRDefault="00581115" w:rsidP="00305914">
      <w:pPr>
        <w:pStyle w:val="NoSpacing"/>
        <w:spacing w:line="264" w:lineRule="auto"/>
      </w:pPr>
    </w:p>
    <w:p w:rsidR="00305914" w:rsidRDefault="00305914" w:rsidP="00305914">
      <w:pPr>
        <w:pStyle w:val="NoSpacing"/>
        <w:spacing w:line="264" w:lineRule="auto"/>
      </w:pPr>
    </w:p>
    <w:p w:rsidR="00581115" w:rsidRDefault="00581115" w:rsidP="00305914">
      <w:pPr>
        <w:pStyle w:val="NoSpacing"/>
        <w:spacing w:line="264" w:lineRule="auto"/>
      </w:pPr>
    </w:p>
    <w:p w:rsidR="00581115" w:rsidRDefault="00581115" w:rsidP="00305914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581115">
        <w:rPr>
          <w:i/>
        </w:rPr>
        <w:t xml:space="preserve">In the Matter of the Penalty Assessment </w:t>
      </w:r>
      <w:proofErr w:type="gramStart"/>
      <w:r w:rsidRPr="00581115">
        <w:rPr>
          <w:i/>
        </w:rPr>
        <w:t>Against</w:t>
      </w:r>
      <w:proofErr w:type="gramEnd"/>
      <w:r w:rsidRPr="00581115">
        <w:rPr>
          <w:i/>
        </w:rPr>
        <w:t xml:space="preserve"> </w:t>
      </w:r>
      <w:proofErr w:type="spellStart"/>
      <w:r w:rsidRPr="00581115">
        <w:rPr>
          <w:i/>
        </w:rPr>
        <w:t>Rabanco</w:t>
      </w:r>
      <w:proofErr w:type="spellEnd"/>
      <w:r w:rsidRPr="00581115">
        <w:rPr>
          <w:i/>
        </w:rPr>
        <w:t xml:space="preserve"> Ltd. d/b/a Allied Waste Services of Klickitat County</w:t>
      </w:r>
      <w:r>
        <w:t>, Docket TG-091292</w:t>
      </w:r>
    </w:p>
    <w:p w:rsidR="00581115" w:rsidRDefault="00581115" w:rsidP="00305914">
      <w:pPr>
        <w:pStyle w:val="NoSpacing"/>
        <w:spacing w:line="264" w:lineRule="auto"/>
      </w:pPr>
    </w:p>
    <w:p w:rsidR="00581115" w:rsidRDefault="00581115" w:rsidP="00305914">
      <w:pPr>
        <w:pStyle w:val="NoSpacing"/>
        <w:spacing w:line="264" w:lineRule="auto"/>
      </w:pPr>
      <w:r>
        <w:t>TO ALL PARTIES:</w:t>
      </w:r>
    </w:p>
    <w:p w:rsidR="00581115" w:rsidRDefault="00581115" w:rsidP="00305914">
      <w:pPr>
        <w:pStyle w:val="NoSpacing"/>
        <w:spacing w:line="264" w:lineRule="auto"/>
      </w:pPr>
    </w:p>
    <w:p w:rsidR="00581115" w:rsidRDefault="00581115" w:rsidP="00305914">
      <w:pPr>
        <w:pStyle w:val="NoSpacing"/>
        <w:spacing w:line="264" w:lineRule="auto"/>
      </w:pPr>
      <w:r>
        <w:t xml:space="preserve">On June 7, 2010, the Washington Utilities and Transportation Commission (Commission) issued a notice of brief adjudication setting a brief adjudicative proceeding in the above matter for July 9, 2010.  </w:t>
      </w:r>
    </w:p>
    <w:p w:rsidR="00581115" w:rsidRDefault="00581115" w:rsidP="00305914">
      <w:pPr>
        <w:pStyle w:val="NoSpacing"/>
        <w:spacing w:line="264" w:lineRule="auto"/>
      </w:pPr>
    </w:p>
    <w:p w:rsidR="00581115" w:rsidRDefault="00581115" w:rsidP="00305914">
      <w:pPr>
        <w:pStyle w:val="NoSpacing"/>
        <w:spacing w:line="264" w:lineRule="auto"/>
      </w:pPr>
      <w:r>
        <w:t xml:space="preserve">On July 6, 2010, Commission Staff filed a Settlement Agreement on behalf of the parties that would, if accepted, resolve all issues </w:t>
      </w:r>
      <w:proofErr w:type="gramStart"/>
      <w:r w:rsidR="00305914">
        <w:t>raised</w:t>
      </w:r>
      <w:proofErr w:type="gramEnd"/>
      <w:r w:rsidR="00305914">
        <w:t xml:space="preserve"> </w:t>
      </w:r>
      <w:r>
        <w:t xml:space="preserve">in this proceeding.  </w:t>
      </w:r>
    </w:p>
    <w:p w:rsidR="00581115" w:rsidRDefault="00581115" w:rsidP="00305914">
      <w:pPr>
        <w:pStyle w:val="NoSpacing"/>
        <w:spacing w:line="264" w:lineRule="auto"/>
      </w:pPr>
    </w:p>
    <w:p w:rsidR="00581115" w:rsidRPr="00305914" w:rsidRDefault="00581115" w:rsidP="00305914">
      <w:pPr>
        <w:pStyle w:val="NoSpacing"/>
        <w:spacing w:line="264" w:lineRule="auto"/>
      </w:pPr>
      <w:r w:rsidRPr="00581115">
        <w:rPr>
          <w:b/>
        </w:rPr>
        <w:t xml:space="preserve">NOTICE IF GIVEN </w:t>
      </w:r>
      <w:proofErr w:type="gramStart"/>
      <w:r w:rsidRPr="00581115">
        <w:rPr>
          <w:b/>
        </w:rPr>
        <w:t>That</w:t>
      </w:r>
      <w:proofErr w:type="gramEnd"/>
      <w:r w:rsidRPr="00581115">
        <w:rPr>
          <w:b/>
        </w:rPr>
        <w:t xml:space="preserve"> the brief adjudicative proceeding scheduled for July 9, 2010, is cancelled.</w:t>
      </w:r>
      <w:r w:rsidR="00305914">
        <w:rPr>
          <w:b/>
        </w:rPr>
        <w:t xml:space="preserve">  </w:t>
      </w:r>
      <w:r w:rsidR="00305914" w:rsidRPr="00305914">
        <w:t>Any additional process and schedule will be set by further notice</w:t>
      </w:r>
      <w:r w:rsidR="00305914">
        <w:t>.</w:t>
      </w:r>
    </w:p>
    <w:p w:rsidR="00581115" w:rsidRDefault="00581115" w:rsidP="00305914">
      <w:pPr>
        <w:pStyle w:val="NoSpacing"/>
        <w:spacing w:line="264" w:lineRule="auto"/>
      </w:pPr>
    </w:p>
    <w:p w:rsidR="00581115" w:rsidRDefault="00581115" w:rsidP="00305914">
      <w:pPr>
        <w:pStyle w:val="NoSpacing"/>
        <w:spacing w:line="264" w:lineRule="auto"/>
      </w:pPr>
      <w:r>
        <w:t>Sincerely,</w:t>
      </w:r>
    </w:p>
    <w:p w:rsidR="00581115" w:rsidRDefault="00581115" w:rsidP="00305914">
      <w:pPr>
        <w:pStyle w:val="NoSpacing"/>
        <w:spacing w:line="264" w:lineRule="auto"/>
      </w:pPr>
    </w:p>
    <w:p w:rsidR="00581115" w:rsidRDefault="00581115" w:rsidP="00305914">
      <w:pPr>
        <w:pStyle w:val="NoSpacing"/>
        <w:spacing w:line="264" w:lineRule="auto"/>
      </w:pPr>
    </w:p>
    <w:p w:rsidR="00581115" w:rsidRDefault="00581115" w:rsidP="00305914">
      <w:pPr>
        <w:pStyle w:val="NoSpacing"/>
        <w:spacing w:line="264" w:lineRule="auto"/>
      </w:pPr>
    </w:p>
    <w:p w:rsidR="00581115" w:rsidRDefault="00581115" w:rsidP="00305914">
      <w:pPr>
        <w:pStyle w:val="NoSpacing"/>
        <w:spacing w:line="264" w:lineRule="auto"/>
      </w:pPr>
      <w:r>
        <w:t>DENNIS J. MOSS</w:t>
      </w:r>
    </w:p>
    <w:p w:rsidR="00581115" w:rsidRDefault="00581115" w:rsidP="00305914">
      <w:pPr>
        <w:pStyle w:val="NoSpacing"/>
        <w:spacing w:line="264" w:lineRule="auto"/>
      </w:pPr>
      <w:r>
        <w:t>Administrative Law Judge</w:t>
      </w:r>
    </w:p>
    <w:sectPr w:rsidR="00581115" w:rsidSect="007825E8">
      <w:pgSz w:w="12240" w:h="15840" w:code="1"/>
      <w:pgMar w:top="1440" w:right="1440" w:bottom="1440" w:left="1440" w:header="720" w:footer="720" w:gutter="0"/>
      <w:paperSrc w:first="26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characterSpacingControl w:val="doNotCompress"/>
  <w:compat/>
  <w:rsids>
    <w:rsidRoot w:val="00581115"/>
    <w:rsid w:val="0001172D"/>
    <w:rsid w:val="00076D36"/>
    <w:rsid w:val="0008035C"/>
    <w:rsid w:val="000879DA"/>
    <w:rsid w:val="000A7BB9"/>
    <w:rsid w:val="000B17DA"/>
    <w:rsid w:val="000C6F04"/>
    <w:rsid w:val="000D42A6"/>
    <w:rsid w:val="000E6358"/>
    <w:rsid w:val="0010178E"/>
    <w:rsid w:val="0016656A"/>
    <w:rsid w:val="00173FE3"/>
    <w:rsid w:val="001750AC"/>
    <w:rsid w:val="00192193"/>
    <w:rsid w:val="001B1E79"/>
    <w:rsid w:val="001B22B6"/>
    <w:rsid w:val="001C5AB1"/>
    <w:rsid w:val="00260E6E"/>
    <w:rsid w:val="0026661F"/>
    <w:rsid w:val="00296952"/>
    <w:rsid w:val="002B2F81"/>
    <w:rsid w:val="002C039A"/>
    <w:rsid w:val="002F60C4"/>
    <w:rsid w:val="00305914"/>
    <w:rsid w:val="00307D21"/>
    <w:rsid w:val="00324588"/>
    <w:rsid w:val="00324D25"/>
    <w:rsid w:val="003276B9"/>
    <w:rsid w:val="00385929"/>
    <w:rsid w:val="00387721"/>
    <w:rsid w:val="003F58FD"/>
    <w:rsid w:val="004331E6"/>
    <w:rsid w:val="00443D88"/>
    <w:rsid w:val="00474599"/>
    <w:rsid w:val="0047553A"/>
    <w:rsid w:val="00551184"/>
    <w:rsid w:val="00581115"/>
    <w:rsid w:val="005A5233"/>
    <w:rsid w:val="00622265"/>
    <w:rsid w:val="00640B13"/>
    <w:rsid w:val="00654760"/>
    <w:rsid w:val="00664958"/>
    <w:rsid w:val="00664CAD"/>
    <w:rsid w:val="00694EFC"/>
    <w:rsid w:val="006B5C1C"/>
    <w:rsid w:val="006D6003"/>
    <w:rsid w:val="006F7629"/>
    <w:rsid w:val="00702F0F"/>
    <w:rsid w:val="007057D1"/>
    <w:rsid w:val="007532C2"/>
    <w:rsid w:val="007825E8"/>
    <w:rsid w:val="007B37BD"/>
    <w:rsid w:val="007B3812"/>
    <w:rsid w:val="007D12EF"/>
    <w:rsid w:val="007D1BA3"/>
    <w:rsid w:val="007F1BFD"/>
    <w:rsid w:val="00805FAF"/>
    <w:rsid w:val="008A34AF"/>
    <w:rsid w:val="008B6360"/>
    <w:rsid w:val="008C1AA9"/>
    <w:rsid w:val="008F499F"/>
    <w:rsid w:val="008F4B8E"/>
    <w:rsid w:val="008F5E3E"/>
    <w:rsid w:val="009114D6"/>
    <w:rsid w:val="009275B2"/>
    <w:rsid w:val="0094241A"/>
    <w:rsid w:val="0096290E"/>
    <w:rsid w:val="00984ED9"/>
    <w:rsid w:val="00995B1A"/>
    <w:rsid w:val="009D22E0"/>
    <w:rsid w:val="009E7811"/>
    <w:rsid w:val="009F1D6E"/>
    <w:rsid w:val="009F6CBA"/>
    <w:rsid w:val="00A019A3"/>
    <w:rsid w:val="00A44155"/>
    <w:rsid w:val="00A64FDF"/>
    <w:rsid w:val="00A67F3E"/>
    <w:rsid w:val="00A84C2A"/>
    <w:rsid w:val="00AA5126"/>
    <w:rsid w:val="00AE0493"/>
    <w:rsid w:val="00AE56C4"/>
    <w:rsid w:val="00AF07A5"/>
    <w:rsid w:val="00B21388"/>
    <w:rsid w:val="00B804C7"/>
    <w:rsid w:val="00B80882"/>
    <w:rsid w:val="00B94AFC"/>
    <w:rsid w:val="00BB6188"/>
    <w:rsid w:val="00BC4FFA"/>
    <w:rsid w:val="00BD60D5"/>
    <w:rsid w:val="00BE3395"/>
    <w:rsid w:val="00BE607C"/>
    <w:rsid w:val="00C002C5"/>
    <w:rsid w:val="00C75523"/>
    <w:rsid w:val="00CE2FD8"/>
    <w:rsid w:val="00CF199B"/>
    <w:rsid w:val="00D24C81"/>
    <w:rsid w:val="00D87F1F"/>
    <w:rsid w:val="00DA1F3E"/>
    <w:rsid w:val="00DD2A47"/>
    <w:rsid w:val="00E26CF4"/>
    <w:rsid w:val="00EA22F7"/>
    <w:rsid w:val="00EA58E0"/>
    <w:rsid w:val="00EA6D49"/>
    <w:rsid w:val="00EB490A"/>
    <w:rsid w:val="00EB5060"/>
    <w:rsid w:val="00EC4EE3"/>
    <w:rsid w:val="00F6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5"/>
        <w:szCs w:val="2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78E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78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178E"/>
    <w:pPr>
      <w:keepNext/>
      <w:keepLines/>
      <w:spacing w:after="0" w:line="264" w:lineRule="auto"/>
      <w:ind w:left="720"/>
      <w:outlineLvl w:val="2"/>
    </w:pPr>
    <w:rPr>
      <w:rFonts w:eastAsiaTheme="majorEastAsia" w:cstheme="majorBidi"/>
      <w:b/>
      <w:bCs/>
      <w:sz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7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7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7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17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17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17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178E"/>
    <w:rPr>
      <w:rFonts w:eastAsiaTheme="majorEastAsia" w:cstheme="majorBidi"/>
      <w:b/>
      <w:bCs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6661F"/>
    <w:pPr>
      <w:spacing w:after="0" w:line="36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661F"/>
    <w:rPr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0178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178E"/>
    <w:rPr>
      <w:rFonts w:eastAsiaTheme="majorEastAsia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0178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0178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0178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017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017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2009-08-14T07:00:00+00:00</OpenedDate>
    <Date1 xmlns="dc463f71-b30c-4ab2-9473-d307f9d35888">2010-07-07T07:00:00+00:00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091292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755C434473764A9912857A83016F35" ma:contentTypeVersion="131" ma:contentTypeDescription="" ma:contentTypeScope="" ma:versionID="742a3cedde35cfe16e8bf72f83d5d5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6B57B35-8B2C-41EE-8A5E-DEBDF7C9D783}"/>
</file>

<file path=customXml/itemProps2.xml><?xml version="1.0" encoding="utf-8"?>
<ds:datastoreItem xmlns:ds="http://schemas.openxmlformats.org/officeDocument/2006/customXml" ds:itemID="{9126820B-38BA-4B88-908F-A3E32E7D7C56}"/>
</file>

<file path=customXml/itemProps3.xml><?xml version="1.0" encoding="utf-8"?>
<ds:datastoreItem xmlns:ds="http://schemas.openxmlformats.org/officeDocument/2006/customXml" ds:itemID="{A6690359-0412-4ADF-A4D2-D5BC4D686C35}"/>
</file>

<file path=customXml/itemProps4.xml><?xml version="1.0" encoding="utf-8"?>
<ds:datastoreItem xmlns:ds="http://schemas.openxmlformats.org/officeDocument/2006/customXml" ds:itemID="{F58EDFE9-6538-4700-882A-FDB146F9DC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Kippi Walker</dc:creator>
  <cp:keywords/>
  <dc:description/>
  <cp:lastModifiedBy>Kippi Walker</cp:lastModifiedBy>
  <cp:revision>2</cp:revision>
  <cp:lastPrinted>2010-07-07T20:59:00Z</cp:lastPrinted>
  <dcterms:created xsi:type="dcterms:W3CDTF">2010-07-07T20:34:00Z</dcterms:created>
  <dcterms:modified xsi:type="dcterms:W3CDTF">2010-07-07T21:01:00Z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0x0101006E56B4D1795A2E4DB2F0B01679ED314A0002755C434473764A9912857A83016F35</vt:lpwstr>
  </property>
  <property fmtid="{D5CDD505-2E9C-101B-9397-08002B2CF9AE}" pid="3" name="_docset_NoMedatataSyncRequired">
    <vt:lpwstr>False</vt:lpwstr>
  </property>
</Properties>
</file>