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420" w:rsidRPr="00043420" w:rsidRDefault="00043420" w:rsidP="00043420">
      <w:pPr>
        <w:spacing w:line="240" w:lineRule="auto"/>
        <w:ind w:left="4320" w:firstLine="0"/>
        <w:rPr>
          <w:b/>
        </w:rPr>
      </w:pPr>
      <w:proofErr w:type="spellStart"/>
      <w:r w:rsidRPr="00043420">
        <w:rPr>
          <w:b/>
        </w:rPr>
        <w:t>EXH</w:t>
      </w:r>
      <w:proofErr w:type="spellEnd"/>
      <w:r w:rsidRPr="00043420">
        <w:rPr>
          <w:b/>
        </w:rPr>
        <w:t xml:space="preserve">. </w:t>
      </w:r>
      <w:r>
        <w:rPr>
          <w:b/>
        </w:rPr>
        <w:t>SMS</w:t>
      </w:r>
      <w:r w:rsidRPr="00043420">
        <w:rPr>
          <w:b/>
        </w:rPr>
        <w:t>-4T</w:t>
      </w:r>
      <w:r w:rsidRPr="00043420">
        <w:rPr>
          <w:b/>
        </w:rPr>
        <w:br/>
        <w:t>DOCKETS UE-170033/UG-170034</w:t>
      </w:r>
      <w:r w:rsidRPr="00043420">
        <w:rPr>
          <w:b/>
        </w:rPr>
        <w:br/>
        <w:t>2017 PSE GENERAL RATE CASE</w:t>
      </w:r>
      <w:r w:rsidRPr="00043420">
        <w:rPr>
          <w:b/>
        </w:rPr>
        <w:br/>
        <w:t>WITNESS: </w:t>
      </w:r>
      <w:r>
        <w:rPr>
          <w:b/>
        </w:rPr>
        <w:t>SUZANNE M. SASVILLE</w:t>
      </w:r>
    </w:p>
    <w:p w:rsidR="00043420" w:rsidRPr="00043420" w:rsidRDefault="00043420" w:rsidP="00043420">
      <w:pPr>
        <w:spacing w:before="1200" w:line="240" w:lineRule="auto"/>
        <w:ind w:firstLine="0"/>
        <w:jc w:val="center"/>
        <w:rPr>
          <w:b/>
        </w:rPr>
      </w:pPr>
      <w:r w:rsidRPr="00043420">
        <w:rPr>
          <w:b/>
        </w:rPr>
        <w:t>BEFORE THE</w:t>
      </w:r>
    </w:p>
    <w:p w:rsidR="00043420" w:rsidRPr="00043420" w:rsidRDefault="00043420" w:rsidP="00043420">
      <w:pPr>
        <w:spacing w:after="720" w:line="240" w:lineRule="auto"/>
        <w:ind w:firstLine="0"/>
        <w:jc w:val="center"/>
        <w:rPr>
          <w:b/>
        </w:rPr>
      </w:pPr>
      <w:r w:rsidRPr="00043420">
        <w:rPr>
          <w:b/>
        </w:rPr>
        <w:t>WASHINGTON UTILITIES AND TRANSPORTATION COMMISSION</w:t>
      </w:r>
    </w:p>
    <w:tbl>
      <w:tblPr>
        <w:tblW w:w="9201" w:type="dxa"/>
        <w:tblInd w:w="-8" w:type="dxa"/>
        <w:tblLayout w:type="fixed"/>
        <w:tblCellMar>
          <w:left w:w="0" w:type="dxa"/>
          <w:right w:w="0" w:type="dxa"/>
        </w:tblCellMar>
        <w:tblLook w:val="0000" w:firstRow="0" w:lastRow="0" w:firstColumn="0" w:lastColumn="0" w:noHBand="0" w:noVBand="0"/>
      </w:tblPr>
      <w:tblGrid>
        <w:gridCol w:w="4418"/>
        <w:gridCol w:w="360"/>
        <w:gridCol w:w="4423"/>
      </w:tblGrid>
      <w:tr w:rsidR="00043420" w:rsidRPr="00043420" w:rsidTr="00221220">
        <w:trPr>
          <w:cantSplit/>
        </w:trPr>
        <w:tc>
          <w:tcPr>
            <w:tcW w:w="4418" w:type="dxa"/>
            <w:tcBorders>
              <w:bottom w:val="single" w:sz="4" w:space="0" w:color="auto"/>
              <w:right w:val="single" w:sz="4" w:space="0" w:color="auto"/>
            </w:tcBorders>
          </w:tcPr>
          <w:p w:rsidR="00043420" w:rsidRPr="00043420" w:rsidRDefault="00043420" w:rsidP="00043420">
            <w:pPr>
              <w:spacing w:line="240" w:lineRule="auto"/>
              <w:ind w:firstLine="0"/>
              <w:rPr>
                <w:b/>
              </w:rPr>
            </w:pPr>
            <w:r w:rsidRPr="00043420">
              <w:rPr>
                <w:b/>
              </w:rPr>
              <w:t>WASHINGTON UTILITIES AND</w:t>
            </w:r>
          </w:p>
          <w:p w:rsidR="00043420" w:rsidRPr="00043420" w:rsidRDefault="00043420" w:rsidP="00043420">
            <w:pPr>
              <w:spacing w:after="240" w:line="240" w:lineRule="auto"/>
              <w:ind w:firstLine="0"/>
              <w:rPr>
                <w:b/>
              </w:rPr>
            </w:pPr>
            <w:r w:rsidRPr="00043420">
              <w:rPr>
                <w:b/>
              </w:rPr>
              <w:t>TRANSPORTATION COMMISSION,</w:t>
            </w:r>
          </w:p>
          <w:p w:rsidR="00043420" w:rsidRPr="00043420" w:rsidRDefault="00043420" w:rsidP="00043420">
            <w:pPr>
              <w:spacing w:after="240" w:line="240" w:lineRule="auto"/>
              <w:ind w:left="2438" w:firstLine="0"/>
              <w:rPr>
                <w:b/>
              </w:rPr>
            </w:pPr>
            <w:r w:rsidRPr="00043420">
              <w:rPr>
                <w:b/>
              </w:rPr>
              <w:t>Complainant,</w:t>
            </w:r>
          </w:p>
          <w:p w:rsidR="00043420" w:rsidRPr="00043420" w:rsidRDefault="00043420" w:rsidP="00043420">
            <w:pPr>
              <w:spacing w:after="240" w:line="240" w:lineRule="auto"/>
              <w:ind w:left="728" w:firstLine="0"/>
              <w:rPr>
                <w:b/>
              </w:rPr>
            </w:pPr>
            <w:r w:rsidRPr="00043420">
              <w:rPr>
                <w:b/>
              </w:rPr>
              <w:t>v.</w:t>
            </w:r>
          </w:p>
          <w:p w:rsidR="00043420" w:rsidRPr="00043420" w:rsidRDefault="00043420" w:rsidP="00043420">
            <w:pPr>
              <w:spacing w:after="240" w:line="240" w:lineRule="auto"/>
              <w:ind w:left="8" w:firstLine="0"/>
              <w:rPr>
                <w:b/>
              </w:rPr>
            </w:pPr>
            <w:r w:rsidRPr="00043420">
              <w:rPr>
                <w:b/>
              </w:rPr>
              <w:t>PUGET SOUND ENERGY,</w:t>
            </w:r>
          </w:p>
          <w:p w:rsidR="00043420" w:rsidRPr="00043420" w:rsidRDefault="00043420" w:rsidP="00043420">
            <w:pPr>
              <w:spacing w:after="240" w:line="240" w:lineRule="auto"/>
              <w:ind w:left="2438" w:firstLine="0"/>
              <w:rPr>
                <w:b/>
              </w:rPr>
            </w:pPr>
            <w:r w:rsidRPr="00043420">
              <w:rPr>
                <w:b/>
              </w:rPr>
              <w:t>Respondent.</w:t>
            </w:r>
          </w:p>
        </w:tc>
        <w:tc>
          <w:tcPr>
            <w:tcW w:w="360" w:type="dxa"/>
            <w:tcBorders>
              <w:left w:val="single" w:sz="4" w:space="0" w:color="auto"/>
            </w:tcBorders>
          </w:tcPr>
          <w:p w:rsidR="00043420" w:rsidRPr="00043420" w:rsidRDefault="00043420" w:rsidP="00043420">
            <w:pPr>
              <w:spacing w:line="240" w:lineRule="auto"/>
              <w:rPr>
                <w:b/>
              </w:rPr>
            </w:pPr>
          </w:p>
        </w:tc>
        <w:tc>
          <w:tcPr>
            <w:tcW w:w="4423" w:type="dxa"/>
            <w:vAlign w:val="center"/>
          </w:tcPr>
          <w:p w:rsidR="00043420" w:rsidRPr="00043420" w:rsidRDefault="00043420" w:rsidP="00043420">
            <w:pPr>
              <w:spacing w:line="240" w:lineRule="auto"/>
              <w:ind w:left="198" w:firstLine="0"/>
              <w:rPr>
                <w:b/>
              </w:rPr>
            </w:pPr>
            <w:r w:rsidRPr="00043420">
              <w:rPr>
                <w:b/>
              </w:rPr>
              <w:t>Docket UE-170033</w:t>
            </w:r>
          </w:p>
          <w:p w:rsidR="00043420" w:rsidRPr="00043420" w:rsidRDefault="00043420" w:rsidP="00043420">
            <w:pPr>
              <w:spacing w:line="240" w:lineRule="auto"/>
              <w:ind w:left="198" w:firstLine="0"/>
              <w:rPr>
                <w:b/>
              </w:rPr>
            </w:pPr>
            <w:r w:rsidRPr="00043420">
              <w:rPr>
                <w:b/>
              </w:rPr>
              <w:t>Docket UG-170034</w:t>
            </w:r>
          </w:p>
        </w:tc>
      </w:tr>
    </w:tbl>
    <w:p w:rsidR="00043420" w:rsidRPr="00043420" w:rsidRDefault="00043420" w:rsidP="00043420">
      <w:pPr>
        <w:spacing w:before="720" w:line="240" w:lineRule="auto"/>
        <w:ind w:firstLine="0"/>
        <w:jc w:val="center"/>
        <w:rPr>
          <w:b/>
        </w:rPr>
      </w:pPr>
      <w:proofErr w:type="spellStart"/>
      <w:r w:rsidRPr="00043420">
        <w:rPr>
          <w:b/>
        </w:rPr>
        <w:t>PREFILED</w:t>
      </w:r>
      <w:proofErr w:type="spellEnd"/>
      <w:r w:rsidRPr="00043420">
        <w:rPr>
          <w:b/>
        </w:rPr>
        <w:t xml:space="preserve"> REBUTTAL TESTIMONY</w:t>
      </w:r>
      <w:r w:rsidRPr="00043420">
        <w:rPr>
          <w:b/>
        </w:rPr>
        <w:br/>
        <w:t>(</w:t>
      </w:r>
      <w:proofErr w:type="spellStart"/>
      <w:r w:rsidRPr="00043420">
        <w:rPr>
          <w:b/>
        </w:rPr>
        <w:t>NONCONFIDENTIAL</w:t>
      </w:r>
      <w:proofErr w:type="spellEnd"/>
      <w:r w:rsidRPr="00043420">
        <w:rPr>
          <w:b/>
        </w:rPr>
        <w:t>) OF</w:t>
      </w:r>
    </w:p>
    <w:p w:rsidR="00043420" w:rsidRPr="00043420" w:rsidRDefault="00043420" w:rsidP="00043420">
      <w:pPr>
        <w:spacing w:before="240" w:after="240" w:line="240" w:lineRule="auto"/>
        <w:ind w:firstLine="0"/>
        <w:jc w:val="center"/>
        <w:rPr>
          <w:b/>
        </w:rPr>
      </w:pPr>
      <w:r>
        <w:rPr>
          <w:b/>
        </w:rPr>
        <w:t>SUZANNE M. SASVILLE</w:t>
      </w:r>
    </w:p>
    <w:p w:rsidR="00043420" w:rsidRPr="00043420" w:rsidRDefault="00043420" w:rsidP="00043420">
      <w:pPr>
        <w:spacing w:after="3840" w:line="240" w:lineRule="auto"/>
        <w:ind w:firstLine="0"/>
        <w:jc w:val="center"/>
        <w:rPr>
          <w:b/>
        </w:rPr>
      </w:pPr>
      <w:r w:rsidRPr="00043420">
        <w:rPr>
          <w:b/>
        </w:rPr>
        <w:t>ON BEHALF OF PUGET SOUND ENERGY</w:t>
      </w:r>
    </w:p>
    <w:p w:rsidR="00043420" w:rsidRPr="00043420" w:rsidRDefault="00043420" w:rsidP="00043420">
      <w:pPr>
        <w:spacing w:line="240" w:lineRule="auto"/>
        <w:ind w:firstLine="0"/>
        <w:jc w:val="center"/>
        <w:rPr>
          <w:rFonts w:eastAsia="SimSun"/>
        </w:rPr>
      </w:pPr>
      <w:r w:rsidRPr="00043420">
        <w:rPr>
          <w:b/>
        </w:rPr>
        <w:t>AUGUST 9, 2017</w:t>
      </w:r>
    </w:p>
    <w:p w:rsidR="00F8418D" w:rsidRPr="009075DC" w:rsidRDefault="00F8418D" w:rsidP="00734EBA">
      <w:pPr>
        <w:spacing w:line="240" w:lineRule="auto"/>
        <w:ind w:firstLine="0"/>
        <w:jc w:val="center"/>
        <w:rPr>
          <w:b/>
          <w:bCs/>
          <w:szCs w:val="24"/>
        </w:rPr>
        <w:sectPr w:rsidR="00F8418D" w:rsidRPr="009075DC">
          <w:headerReference w:type="default" r:id="rId9"/>
          <w:pgSz w:w="12240" w:h="15840" w:code="1"/>
          <w:pgMar w:top="1440" w:right="1440" w:bottom="1440" w:left="2160" w:header="720" w:footer="864" w:gutter="0"/>
          <w:pgNumType w:start="1"/>
          <w:cols w:space="720"/>
          <w:rtlGutter/>
        </w:sectPr>
      </w:pPr>
    </w:p>
    <w:p w:rsidR="00F8418D" w:rsidRPr="009075DC" w:rsidRDefault="00761068" w:rsidP="00043420">
      <w:pPr>
        <w:spacing w:after="360" w:line="240" w:lineRule="auto"/>
        <w:ind w:left="720" w:right="720" w:firstLine="0"/>
        <w:jc w:val="center"/>
        <w:rPr>
          <w:b/>
          <w:bCs/>
          <w:szCs w:val="24"/>
        </w:rPr>
      </w:pPr>
      <w:r>
        <w:rPr>
          <w:b/>
          <w:bCs/>
          <w:szCs w:val="24"/>
        </w:rPr>
        <w:lastRenderedPageBreak/>
        <w:t>PUGET SOUND ENERGY</w:t>
      </w:r>
    </w:p>
    <w:p w:rsidR="00A706E6" w:rsidRDefault="00A706E6" w:rsidP="00043420">
      <w:pPr>
        <w:pStyle w:val="center"/>
        <w:keepLines w:val="0"/>
        <w:spacing w:before="0" w:after="360" w:line="240" w:lineRule="auto"/>
        <w:rPr>
          <w:b/>
        </w:rPr>
      </w:pPr>
      <w:bookmarkStart w:id="0" w:name="TOCTitle"/>
      <w:proofErr w:type="spellStart"/>
      <w:r w:rsidRPr="009075DC">
        <w:rPr>
          <w:b/>
        </w:rPr>
        <w:t>PREFILED</w:t>
      </w:r>
      <w:proofErr w:type="spellEnd"/>
      <w:r w:rsidRPr="009075DC">
        <w:rPr>
          <w:b/>
        </w:rPr>
        <w:t xml:space="preserve"> </w:t>
      </w:r>
      <w:r>
        <w:rPr>
          <w:b/>
        </w:rPr>
        <w:t>REBUTTAL</w:t>
      </w:r>
      <w:r w:rsidRPr="009075DC">
        <w:rPr>
          <w:b/>
        </w:rPr>
        <w:t xml:space="preserve"> TESTIMONY</w:t>
      </w:r>
      <w:r w:rsidR="00043420">
        <w:rPr>
          <w:b/>
        </w:rPr>
        <w:br/>
      </w:r>
      <w:r w:rsidRPr="009075DC">
        <w:rPr>
          <w:b/>
        </w:rPr>
        <w:t>(</w:t>
      </w:r>
      <w:proofErr w:type="spellStart"/>
      <w:r w:rsidRPr="009075DC">
        <w:rPr>
          <w:b/>
        </w:rPr>
        <w:t>NONCONFIDENTIAL</w:t>
      </w:r>
      <w:proofErr w:type="spellEnd"/>
      <w:r w:rsidRPr="009075DC">
        <w:rPr>
          <w:b/>
        </w:rPr>
        <w:t xml:space="preserve">) </w:t>
      </w:r>
      <w:r>
        <w:rPr>
          <w:b/>
        </w:rPr>
        <w:t>OF</w:t>
      </w:r>
      <w:r w:rsidR="00043420">
        <w:rPr>
          <w:b/>
        </w:rPr>
        <w:br/>
      </w:r>
      <w:r w:rsidR="00B07DD0">
        <w:rPr>
          <w:b/>
        </w:rPr>
        <w:t>SUZANNE M. SASVILLE</w:t>
      </w:r>
    </w:p>
    <w:p w:rsidR="00F8418D" w:rsidRPr="00B310B8" w:rsidRDefault="00F8418D" w:rsidP="00043420">
      <w:pPr>
        <w:pStyle w:val="TOC1"/>
        <w:keepLines w:val="0"/>
        <w:spacing w:before="0" w:after="360" w:line="240" w:lineRule="auto"/>
        <w:ind w:firstLine="0"/>
        <w:jc w:val="center"/>
        <w:rPr>
          <w:b/>
          <w:bCs/>
          <w:color w:val="auto"/>
        </w:rPr>
      </w:pPr>
      <w:r w:rsidRPr="00B310B8">
        <w:rPr>
          <w:b/>
          <w:bCs/>
          <w:color w:val="auto"/>
        </w:rPr>
        <w:t>CONTENTS</w:t>
      </w:r>
      <w:bookmarkEnd w:id="0"/>
    </w:p>
    <w:p w:rsidR="00B310B8" w:rsidRPr="00B310B8" w:rsidRDefault="002B0423">
      <w:pPr>
        <w:pStyle w:val="TOC1"/>
        <w:rPr>
          <w:rFonts w:asciiTheme="minorHAnsi" w:eastAsiaTheme="minorEastAsia" w:hAnsiTheme="minorHAnsi" w:cstheme="minorBidi"/>
          <w:color w:val="auto"/>
          <w:sz w:val="22"/>
          <w:szCs w:val="22"/>
          <w:lang w:eastAsia="en-US"/>
        </w:rPr>
      </w:pPr>
      <w:r w:rsidRPr="00B310B8">
        <w:rPr>
          <w:bCs/>
          <w:color w:val="auto"/>
        </w:rPr>
        <w:fldChar w:fldCharType="begin"/>
      </w:r>
      <w:r w:rsidRPr="00B310B8">
        <w:rPr>
          <w:bCs/>
          <w:color w:val="auto"/>
        </w:rPr>
        <w:instrText xml:space="preserve"> TOC \o "1-5" \h \z \u </w:instrText>
      </w:r>
      <w:r w:rsidRPr="00B310B8">
        <w:rPr>
          <w:bCs/>
          <w:color w:val="auto"/>
        </w:rPr>
        <w:fldChar w:fldCharType="separate"/>
      </w:r>
      <w:hyperlink w:anchor="_Toc489869451" w:history="1">
        <w:r w:rsidR="00B310B8" w:rsidRPr="00B310B8">
          <w:rPr>
            <w:rStyle w:val="Hyperlink"/>
            <w:color w:val="auto"/>
          </w:rPr>
          <w:t>I.</w:t>
        </w:r>
        <w:r w:rsidR="00B310B8" w:rsidRPr="00B310B8">
          <w:rPr>
            <w:rFonts w:asciiTheme="minorHAnsi" w:eastAsiaTheme="minorEastAsia" w:hAnsiTheme="minorHAnsi" w:cstheme="minorBidi"/>
            <w:color w:val="auto"/>
            <w:sz w:val="22"/>
            <w:szCs w:val="22"/>
            <w:lang w:eastAsia="en-US"/>
          </w:rPr>
          <w:tab/>
        </w:r>
        <w:r w:rsidR="00B310B8" w:rsidRPr="00B310B8">
          <w:rPr>
            <w:rStyle w:val="Hyperlink"/>
            <w:color w:val="auto"/>
          </w:rPr>
          <w:t>INTRODUCTION</w:t>
        </w:r>
        <w:r w:rsidR="00B310B8" w:rsidRPr="00B310B8">
          <w:rPr>
            <w:webHidden/>
            <w:color w:val="auto"/>
          </w:rPr>
          <w:tab/>
        </w:r>
        <w:r w:rsidR="00B310B8" w:rsidRPr="00B310B8">
          <w:rPr>
            <w:webHidden/>
            <w:color w:val="auto"/>
          </w:rPr>
          <w:fldChar w:fldCharType="begin"/>
        </w:r>
        <w:r w:rsidR="00B310B8" w:rsidRPr="00B310B8">
          <w:rPr>
            <w:webHidden/>
            <w:color w:val="auto"/>
          </w:rPr>
          <w:instrText xml:space="preserve"> PAGEREF _Toc489869451 \h </w:instrText>
        </w:r>
        <w:r w:rsidR="00B310B8" w:rsidRPr="00B310B8">
          <w:rPr>
            <w:webHidden/>
            <w:color w:val="auto"/>
          </w:rPr>
        </w:r>
        <w:r w:rsidR="00B310B8" w:rsidRPr="00B310B8">
          <w:rPr>
            <w:webHidden/>
            <w:color w:val="auto"/>
          </w:rPr>
          <w:fldChar w:fldCharType="separate"/>
        </w:r>
        <w:r w:rsidR="006C18F3">
          <w:rPr>
            <w:webHidden/>
            <w:color w:val="auto"/>
          </w:rPr>
          <w:t>1</w:t>
        </w:r>
        <w:r w:rsidR="00B310B8" w:rsidRPr="00B310B8">
          <w:rPr>
            <w:webHidden/>
            <w:color w:val="auto"/>
          </w:rPr>
          <w:fldChar w:fldCharType="end"/>
        </w:r>
      </w:hyperlink>
    </w:p>
    <w:p w:rsidR="00B310B8" w:rsidRPr="00B310B8" w:rsidRDefault="00EA372A">
      <w:pPr>
        <w:pStyle w:val="TOC1"/>
        <w:rPr>
          <w:rFonts w:asciiTheme="minorHAnsi" w:eastAsiaTheme="minorEastAsia" w:hAnsiTheme="minorHAnsi" w:cstheme="minorBidi"/>
          <w:color w:val="auto"/>
          <w:sz w:val="22"/>
          <w:szCs w:val="22"/>
          <w:lang w:eastAsia="en-US"/>
        </w:rPr>
      </w:pPr>
      <w:hyperlink w:anchor="_Toc489869452" w:history="1">
        <w:r w:rsidR="00B310B8" w:rsidRPr="00B310B8">
          <w:rPr>
            <w:rStyle w:val="Hyperlink"/>
            <w:color w:val="auto"/>
          </w:rPr>
          <w:t>II.</w:t>
        </w:r>
        <w:r w:rsidR="00B310B8" w:rsidRPr="00B310B8">
          <w:rPr>
            <w:rFonts w:asciiTheme="minorHAnsi" w:eastAsiaTheme="minorEastAsia" w:hAnsiTheme="minorHAnsi" w:cstheme="minorBidi"/>
            <w:color w:val="auto"/>
            <w:sz w:val="22"/>
            <w:szCs w:val="22"/>
            <w:lang w:eastAsia="en-US"/>
          </w:rPr>
          <w:tab/>
        </w:r>
        <w:r w:rsidR="00B310B8" w:rsidRPr="00B310B8">
          <w:rPr>
            <w:rStyle w:val="Hyperlink"/>
            <w:color w:val="auto"/>
          </w:rPr>
          <w:t>THE PARTIES GENERALLY AGREE WITH PSE’S ANALYSIS AND PROPOSED CHANGES FOR THE HOME ENERGY LIFELINE PROGRAM</w:t>
        </w:r>
        <w:r w:rsidR="00B310B8" w:rsidRPr="00B310B8">
          <w:rPr>
            <w:webHidden/>
            <w:color w:val="auto"/>
          </w:rPr>
          <w:tab/>
        </w:r>
        <w:r w:rsidR="00B310B8" w:rsidRPr="00B310B8">
          <w:rPr>
            <w:webHidden/>
            <w:color w:val="auto"/>
          </w:rPr>
          <w:fldChar w:fldCharType="begin"/>
        </w:r>
        <w:r w:rsidR="00B310B8" w:rsidRPr="00B310B8">
          <w:rPr>
            <w:webHidden/>
            <w:color w:val="auto"/>
          </w:rPr>
          <w:instrText xml:space="preserve"> PAGEREF _Toc489869452 \h </w:instrText>
        </w:r>
        <w:r w:rsidR="00B310B8" w:rsidRPr="00B310B8">
          <w:rPr>
            <w:webHidden/>
            <w:color w:val="auto"/>
          </w:rPr>
        </w:r>
        <w:r w:rsidR="00B310B8" w:rsidRPr="00B310B8">
          <w:rPr>
            <w:webHidden/>
            <w:color w:val="auto"/>
          </w:rPr>
          <w:fldChar w:fldCharType="separate"/>
        </w:r>
        <w:r w:rsidR="006C18F3">
          <w:rPr>
            <w:webHidden/>
            <w:color w:val="auto"/>
          </w:rPr>
          <w:t>2</w:t>
        </w:r>
        <w:r w:rsidR="00B310B8" w:rsidRPr="00B310B8">
          <w:rPr>
            <w:webHidden/>
            <w:color w:val="auto"/>
          </w:rPr>
          <w:fldChar w:fldCharType="end"/>
        </w:r>
      </w:hyperlink>
    </w:p>
    <w:p w:rsidR="00B310B8" w:rsidRPr="00B310B8" w:rsidRDefault="00EA372A">
      <w:pPr>
        <w:pStyle w:val="TOC2"/>
        <w:rPr>
          <w:rFonts w:asciiTheme="minorHAnsi" w:eastAsiaTheme="minorEastAsia" w:hAnsiTheme="minorHAnsi" w:cstheme="minorBidi"/>
          <w:color w:val="auto"/>
          <w:sz w:val="22"/>
          <w:szCs w:val="22"/>
          <w:lang w:eastAsia="en-US"/>
        </w:rPr>
      </w:pPr>
      <w:hyperlink w:anchor="_Toc489869453" w:history="1">
        <w:r w:rsidR="00B310B8" w:rsidRPr="00B310B8">
          <w:rPr>
            <w:rStyle w:val="Hyperlink"/>
            <w:color w:val="auto"/>
          </w:rPr>
          <w:t>A.</w:t>
        </w:r>
        <w:r w:rsidR="00B310B8" w:rsidRPr="00B310B8">
          <w:rPr>
            <w:rFonts w:asciiTheme="minorHAnsi" w:eastAsiaTheme="minorEastAsia" w:hAnsiTheme="minorHAnsi" w:cstheme="minorBidi"/>
            <w:color w:val="auto"/>
            <w:sz w:val="22"/>
            <w:szCs w:val="22"/>
            <w:lang w:eastAsia="en-US"/>
          </w:rPr>
          <w:tab/>
        </w:r>
        <w:r w:rsidR="00B310B8" w:rsidRPr="00B310B8">
          <w:rPr>
            <w:rStyle w:val="Hyperlink"/>
            <w:color w:val="auto"/>
          </w:rPr>
          <w:t>The Gro</w:t>
        </w:r>
        <w:r w:rsidR="00B310B8" w:rsidRPr="00B310B8">
          <w:rPr>
            <w:rStyle w:val="Hyperlink"/>
            <w:color w:val="auto"/>
          </w:rPr>
          <w:t>w</w:t>
        </w:r>
        <w:r w:rsidR="00B310B8" w:rsidRPr="00B310B8">
          <w:rPr>
            <w:rStyle w:val="Hyperlink"/>
            <w:color w:val="auto"/>
          </w:rPr>
          <w:t>ing Need For Funding</w:t>
        </w:r>
        <w:r w:rsidR="00B310B8" w:rsidRPr="00B310B8">
          <w:rPr>
            <w:webHidden/>
            <w:color w:val="auto"/>
          </w:rPr>
          <w:tab/>
        </w:r>
        <w:r w:rsidR="00B310B8" w:rsidRPr="00B310B8">
          <w:rPr>
            <w:webHidden/>
            <w:color w:val="auto"/>
          </w:rPr>
          <w:fldChar w:fldCharType="begin"/>
        </w:r>
        <w:r w:rsidR="00B310B8" w:rsidRPr="00B310B8">
          <w:rPr>
            <w:webHidden/>
            <w:color w:val="auto"/>
          </w:rPr>
          <w:instrText xml:space="preserve"> PAGEREF _Toc489869453 \h </w:instrText>
        </w:r>
        <w:r w:rsidR="00B310B8" w:rsidRPr="00B310B8">
          <w:rPr>
            <w:webHidden/>
            <w:color w:val="auto"/>
          </w:rPr>
        </w:r>
        <w:r w:rsidR="00B310B8" w:rsidRPr="00B310B8">
          <w:rPr>
            <w:webHidden/>
            <w:color w:val="auto"/>
          </w:rPr>
          <w:fldChar w:fldCharType="separate"/>
        </w:r>
        <w:r w:rsidR="006C18F3">
          <w:rPr>
            <w:webHidden/>
            <w:color w:val="auto"/>
          </w:rPr>
          <w:t>2</w:t>
        </w:r>
        <w:r w:rsidR="00B310B8" w:rsidRPr="00B310B8">
          <w:rPr>
            <w:webHidden/>
            <w:color w:val="auto"/>
          </w:rPr>
          <w:fldChar w:fldCharType="end"/>
        </w:r>
      </w:hyperlink>
    </w:p>
    <w:p w:rsidR="00B310B8" w:rsidRPr="00B310B8" w:rsidRDefault="00EA372A">
      <w:pPr>
        <w:pStyle w:val="TOC2"/>
        <w:rPr>
          <w:rFonts w:asciiTheme="minorHAnsi" w:eastAsiaTheme="minorEastAsia" w:hAnsiTheme="minorHAnsi" w:cstheme="minorBidi"/>
          <w:color w:val="auto"/>
          <w:sz w:val="22"/>
          <w:szCs w:val="22"/>
          <w:lang w:eastAsia="en-US"/>
        </w:rPr>
      </w:pPr>
      <w:hyperlink w:anchor="_Toc489869454" w:history="1">
        <w:r w:rsidR="00B310B8" w:rsidRPr="00B310B8">
          <w:rPr>
            <w:rStyle w:val="Hyperlink"/>
            <w:color w:val="auto"/>
          </w:rPr>
          <w:t>B.</w:t>
        </w:r>
        <w:r w:rsidR="00B310B8" w:rsidRPr="00B310B8">
          <w:rPr>
            <w:rFonts w:asciiTheme="minorHAnsi" w:eastAsiaTheme="minorEastAsia" w:hAnsiTheme="minorHAnsi" w:cstheme="minorBidi"/>
            <w:color w:val="auto"/>
            <w:sz w:val="22"/>
            <w:szCs w:val="22"/>
            <w:lang w:eastAsia="en-US"/>
          </w:rPr>
          <w:tab/>
        </w:r>
        <w:r w:rsidR="00B310B8" w:rsidRPr="00B310B8">
          <w:rPr>
            <w:rStyle w:val="Hyperlink"/>
            <w:color w:val="auto"/>
          </w:rPr>
          <w:t>Increased HELP Funding From PSE</w:t>
        </w:r>
        <w:r w:rsidR="00B310B8" w:rsidRPr="00B310B8">
          <w:rPr>
            <w:webHidden/>
            <w:color w:val="auto"/>
          </w:rPr>
          <w:tab/>
        </w:r>
        <w:r w:rsidR="00B310B8" w:rsidRPr="00B310B8">
          <w:rPr>
            <w:webHidden/>
            <w:color w:val="auto"/>
          </w:rPr>
          <w:fldChar w:fldCharType="begin"/>
        </w:r>
        <w:r w:rsidR="00B310B8" w:rsidRPr="00B310B8">
          <w:rPr>
            <w:webHidden/>
            <w:color w:val="auto"/>
          </w:rPr>
          <w:instrText xml:space="preserve"> PAGEREF _Toc489869454 \h </w:instrText>
        </w:r>
        <w:r w:rsidR="00B310B8" w:rsidRPr="00B310B8">
          <w:rPr>
            <w:webHidden/>
            <w:color w:val="auto"/>
          </w:rPr>
        </w:r>
        <w:r w:rsidR="00B310B8" w:rsidRPr="00B310B8">
          <w:rPr>
            <w:webHidden/>
            <w:color w:val="auto"/>
          </w:rPr>
          <w:fldChar w:fldCharType="separate"/>
        </w:r>
        <w:r w:rsidR="006C18F3">
          <w:rPr>
            <w:webHidden/>
            <w:color w:val="auto"/>
          </w:rPr>
          <w:t>3</w:t>
        </w:r>
        <w:r w:rsidR="00B310B8" w:rsidRPr="00B310B8">
          <w:rPr>
            <w:webHidden/>
            <w:color w:val="auto"/>
          </w:rPr>
          <w:fldChar w:fldCharType="end"/>
        </w:r>
      </w:hyperlink>
    </w:p>
    <w:p w:rsidR="00B310B8" w:rsidRPr="00B310B8" w:rsidRDefault="00EA372A">
      <w:pPr>
        <w:pStyle w:val="TOC2"/>
        <w:rPr>
          <w:rFonts w:asciiTheme="minorHAnsi" w:eastAsiaTheme="minorEastAsia" w:hAnsiTheme="minorHAnsi" w:cstheme="minorBidi"/>
          <w:color w:val="auto"/>
          <w:sz w:val="22"/>
          <w:szCs w:val="22"/>
          <w:lang w:eastAsia="en-US"/>
        </w:rPr>
      </w:pPr>
      <w:hyperlink w:anchor="_Toc489869455" w:history="1">
        <w:r w:rsidR="00B310B8" w:rsidRPr="00B310B8">
          <w:rPr>
            <w:rStyle w:val="Hyperlink"/>
            <w:color w:val="auto"/>
          </w:rPr>
          <w:t>C.</w:t>
        </w:r>
        <w:r w:rsidR="00B310B8" w:rsidRPr="00B310B8">
          <w:rPr>
            <w:rFonts w:asciiTheme="minorHAnsi" w:eastAsiaTheme="minorEastAsia" w:hAnsiTheme="minorHAnsi" w:cstheme="minorBidi"/>
            <w:color w:val="auto"/>
            <w:sz w:val="22"/>
            <w:szCs w:val="22"/>
            <w:lang w:eastAsia="en-US"/>
          </w:rPr>
          <w:tab/>
        </w:r>
        <w:r w:rsidR="00B310B8" w:rsidRPr="00B310B8">
          <w:rPr>
            <w:rStyle w:val="Hyperlink"/>
            <w:color w:val="auto"/>
          </w:rPr>
          <w:t>The Parties Agree that the Funding Ratio Between Electric and Gas Customers Should Be Adjusted from 75/25 to 80/20.</w:t>
        </w:r>
        <w:r w:rsidR="00B310B8" w:rsidRPr="00B310B8">
          <w:rPr>
            <w:webHidden/>
            <w:color w:val="auto"/>
          </w:rPr>
          <w:tab/>
        </w:r>
        <w:r w:rsidR="00B310B8" w:rsidRPr="00B310B8">
          <w:rPr>
            <w:webHidden/>
            <w:color w:val="auto"/>
          </w:rPr>
          <w:fldChar w:fldCharType="begin"/>
        </w:r>
        <w:r w:rsidR="00B310B8" w:rsidRPr="00B310B8">
          <w:rPr>
            <w:webHidden/>
            <w:color w:val="auto"/>
          </w:rPr>
          <w:instrText xml:space="preserve"> PAGEREF _Toc489869455 \h </w:instrText>
        </w:r>
        <w:r w:rsidR="00B310B8" w:rsidRPr="00B310B8">
          <w:rPr>
            <w:webHidden/>
            <w:color w:val="auto"/>
          </w:rPr>
        </w:r>
        <w:r w:rsidR="00B310B8" w:rsidRPr="00B310B8">
          <w:rPr>
            <w:webHidden/>
            <w:color w:val="auto"/>
          </w:rPr>
          <w:fldChar w:fldCharType="separate"/>
        </w:r>
        <w:r w:rsidR="006C18F3">
          <w:rPr>
            <w:webHidden/>
            <w:color w:val="auto"/>
          </w:rPr>
          <w:t>4</w:t>
        </w:r>
        <w:r w:rsidR="00B310B8" w:rsidRPr="00B310B8">
          <w:rPr>
            <w:webHidden/>
            <w:color w:val="auto"/>
          </w:rPr>
          <w:fldChar w:fldCharType="end"/>
        </w:r>
      </w:hyperlink>
    </w:p>
    <w:p w:rsidR="00B310B8" w:rsidRPr="00B310B8" w:rsidRDefault="00EA372A">
      <w:pPr>
        <w:pStyle w:val="TOC2"/>
        <w:rPr>
          <w:rFonts w:asciiTheme="minorHAnsi" w:eastAsiaTheme="minorEastAsia" w:hAnsiTheme="minorHAnsi" w:cstheme="minorBidi"/>
          <w:color w:val="auto"/>
          <w:sz w:val="22"/>
          <w:szCs w:val="22"/>
          <w:lang w:eastAsia="en-US"/>
        </w:rPr>
      </w:pPr>
      <w:hyperlink w:anchor="_Toc489869456" w:history="1">
        <w:r w:rsidR="00B310B8" w:rsidRPr="00B310B8">
          <w:rPr>
            <w:rStyle w:val="Hyperlink"/>
            <w:color w:val="auto"/>
          </w:rPr>
          <w:t>D.</w:t>
        </w:r>
        <w:r w:rsidR="00B310B8" w:rsidRPr="00B310B8">
          <w:rPr>
            <w:rFonts w:asciiTheme="minorHAnsi" w:eastAsiaTheme="minorEastAsia" w:hAnsiTheme="minorHAnsi" w:cstheme="minorBidi"/>
            <w:color w:val="auto"/>
            <w:sz w:val="22"/>
            <w:szCs w:val="22"/>
            <w:lang w:eastAsia="en-US"/>
          </w:rPr>
          <w:tab/>
        </w:r>
        <w:r w:rsidR="00B310B8" w:rsidRPr="00B310B8">
          <w:rPr>
            <w:rStyle w:val="Hyperlink"/>
            <w:color w:val="auto"/>
          </w:rPr>
          <w:t>The Parties Agree that a Two-Year Certification Would Benefit Many Low-Income Households</w:t>
        </w:r>
        <w:r w:rsidR="00B310B8" w:rsidRPr="00B310B8">
          <w:rPr>
            <w:webHidden/>
            <w:color w:val="auto"/>
          </w:rPr>
          <w:tab/>
        </w:r>
        <w:r w:rsidR="00B310B8" w:rsidRPr="00B310B8">
          <w:rPr>
            <w:webHidden/>
            <w:color w:val="auto"/>
          </w:rPr>
          <w:fldChar w:fldCharType="begin"/>
        </w:r>
        <w:r w:rsidR="00B310B8" w:rsidRPr="00B310B8">
          <w:rPr>
            <w:webHidden/>
            <w:color w:val="auto"/>
          </w:rPr>
          <w:instrText xml:space="preserve"> PAGEREF _Toc489869456 \h </w:instrText>
        </w:r>
        <w:r w:rsidR="00B310B8" w:rsidRPr="00B310B8">
          <w:rPr>
            <w:webHidden/>
            <w:color w:val="auto"/>
          </w:rPr>
        </w:r>
        <w:r w:rsidR="00B310B8" w:rsidRPr="00B310B8">
          <w:rPr>
            <w:webHidden/>
            <w:color w:val="auto"/>
          </w:rPr>
          <w:fldChar w:fldCharType="separate"/>
        </w:r>
        <w:r w:rsidR="006C18F3">
          <w:rPr>
            <w:webHidden/>
            <w:color w:val="auto"/>
          </w:rPr>
          <w:t>4</w:t>
        </w:r>
        <w:r w:rsidR="00B310B8" w:rsidRPr="00B310B8">
          <w:rPr>
            <w:webHidden/>
            <w:color w:val="auto"/>
          </w:rPr>
          <w:fldChar w:fldCharType="end"/>
        </w:r>
      </w:hyperlink>
    </w:p>
    <w:p w:rsidR="00B310B8" w:rsidRPr="00B310B8" w:rsidRDefault="00EA372A">
      <w:pPr>
        <w:pStyle w:val="TOC2"/>
        <w:rPr>
          <w:rFonts w:asciiTheme="minorHAnsi" w:eastAsiaTheme="minorEastAsia" w:hAnsiTheme="minorHAnsi" w:cstheme="minorBidi"/>
          <w:color w:val="auto"/>
          <w:sz w:val="22"/>
          <w:szCs w:val="22"/>
          <w:lang w:eastAsia="en-US"/>
        </w:rPr>
      </w:pPr>
      <w:hyperlink w:anchor="_Toc489869457" w:history="1">
        <w:r w:rsidR="00B310B8" w:rsidRPr="00B310B8">
          <w:rPr>
            <w:rStyle w:val="Hyperlink"/>
            <w:color w:val="auto"/>
          </w:rPr>
          <w:t>E.</w:t>
        </w:r>
        <w:r w:rsidR="00B310B8" w:rsidRPr="00B310B8">
          <w:rPr>
            <w:rFonts w:asciiTheme="minorHAnsi" w:eastAsiaTheme="minorEastAsia" w:hAnsiTheme="minorHAnsi" w:cstheme="minorBidi"/>
            <w:color w:val="auto"/>
            <w:sz w:val="22"/>
            <w:szCs w:val="22"/>
            <w:lang w:eastAsia="en-US"/>
          </w:rPr>
          <w:tab/>
        </w:r>
        <w:r w:rsidR="00B310B8" w:rsidRPr="00B310B8">
          <w:rPr>
            <w:rStyle w:val="Hyperlink"/>
            <w:color w:val="auto"/>
          </w:rPr>
          <w:t>The Parties Agree that Income Eligibility Should Be Based on the Federal Poverty Level, Not Area Median Income</w:t>
        </w:r>
        <w:r w:rsidR="00B310B8" w:rsidRPr="00B310B8">
          <w:rPr>
            <w:webHidden/>
            <w:color w:val="auto"/>
          </w:rPr>
          <w:tab/>
        </w:r>
        <w:r w:rsidR="00B310B8" w:rsidRPr="00B310B8">
          <w:rPr>
            <w:webHidden/>
            <w:color w:val="auto"/>
          </w:rPr>
          <w:fldChar w:fldCharType="begin"/>
        </w:r>
        <w:r w:rsidR="00B310B8" w:rsidRPr="00B310B8">
          <w:rPr>
            <w:webHidden/>
            <w:color w:val="auto"/>
          </w:rPr>
          <w:instrText xml:space="preserve"> PAGEREF _Toc489869457 \h </w:instrText>
        </w:r>
        <w:r w:rsidR="00B310B8" w:rsidRPr="00B310B8">
          <w:rPr>
            <w:webHidden/>
            <w:color w:val="auto"/>
          </w:rPr>
        </w:r>
        <w:r w:rsidR="00B310B8" w:rsidRPr="00B310B8">
          <w:rPr>
            <w:webHidden/>
            <w:color w:val="auto"/>
          </w:rPr>
          <w:fldChar w:fldCharType="separate"/>
        </w:r>
        <w:r w:rsidR="006C18F3">
          <w:rPr>
            <w:webHidden/>
            <w:color w:val="auto"/>
          </w:rPr>
          <w:t>5</w:t>
        </w:r>
        <w:r w:rsidR="00B310B8" w:rsidRPr="00B310B8">
          <w:rPr>
            <w:webHidden/>
            <w:color w:val="auto"/>
          </w:rPr>
          <w:fldChar w:fldCharType="end"/>
        </w:r>
      </w:hyperlink>
    </w:p>
    <w:p w:rsidR="00B310B8" w:rsidRPr="00B310B8" w:rsidRDefault="00EA372A">
      <w:pPr>
        <w:pStyle w:val="TOC1"/>
        <w:rPr>
          <w:rFonts w:asciiTheme="minorHAnsi" w:eastAsiaTheme="minorEastAsia" w:hAnsiTheme="minorHAnsi" w:cstheme="minorBidi"/>
          <w:color w:val="auto"/>
          <w:sz w:val="22"/>
          <w:szCs w:val="22"/>
          <w:lang w:eastAsia="en-US"/>
        </w:rPr>
      </w:pPr>
      <w:hyperlink w:anchor="_Toc489869458" w:history="1">
        <w:r w:rsidR="00B310B8" w:rsidRPr="00B310B8">
          <w:rPr>
            <w:rStyle w:val="Hyperlink"/>
            <w:color w:val="auto"/>
          </w:rPr>
          <w:t>III.</w:t>
        </w:r>
        <w:r w:rsidR="00B310B8" w:rsidRPr="00B310B8">
          <w:rPr>
            <w:rFonts w:asciiTheme="minorHAnsi" w:eastAsiaTheme="minorEastAsia" w:hAnsiTheme="minorHAnsi" w:cstheme="minorBidi"/>
            <w:color w:val="auto"/>
            <w:sz w:val="22"/>
            <w:szCs w:val="22"/>
            <w:lang w:eastAsia="en-US"/>
          </w:rPr>
          <w:tab/>
        </w:r>
        <w:r w:rsidR="00B310B8" w:rsidRPr="00B310B8">
          <w:rPr>
            <w:rStyle w:val="Hyperlink"/>
            <w:color w:val="auto"/>
          </w:rPr>
          <w:t>PSE SUPPORTS STAFF’S RECOMMENDATION THAT THE COMMISSION CLARIFY THE OVERALL FUNDING LEVEL OF PSE HELP</w:t>
        </w:r>
        <w:r w:rsidR="00B310B8" w:rsidRPr="00B310B8">
          <w:rPr>
            <w:webHidden/>
            <w:color w:val="auto"/>
          </w:rPr>
          <w:tab/>
        </w:r>
        <w:r w:rsidR="00B310B8" w:rsidRPr="00B310B8">
          <w:rPr>
            <w:webHidden/>
            <w:color w:val="auto"/>
          </w:rPr>
          <w:fldChar w:fldCharType="begin"/>
        </w:r>
        <w:r w:rsidR="00B310B8" w:rsidRPr="00B310B8">
          <w:rPr>
            <w:webHidden/>
            <w:color w:val="auto"/>
          </w:rPr>
          <w:instrText xml:space="preserve"> PAGEREF _Toc489869458 \h </w:instrText>
        </w:r>
        <w:r w:rsidR="00B310B8" w:rsidRPr="00B310B8">
          <w:rPr>
            <w:webHidden/>
            <w:color w:val="auto"/>
          </w:rPr>
        </w:r>
        <w:r w:rsidR="00B310B8" w:rsidRPr="00B310B8">
          <w:rPr>
            <w:webHidden/>
            <w:color w:val="auto"/>
          </w:rPr>
          <w:fldChar w:fldCharType="separate"/>
        </w:r>
        <w:r w:rsidR="006C18F3">
          <w:rPr>
            <w:webHidden/>
            <w:color w:val="auto"/>
          </w:rPr>
          <w:t>6</w:t>
        </w:r>
        <w:r w:rsidR="00B310B8" w:rsidRPr="00B310B8">
          <w:rPr>
            <w:webHidden/>
            <w:color w:val="auto"/>
          </w:rPr>
          <w:fldChar w:fldCharType="end"/>
        </w:r>
      </w:hyperlink>
    </w:p>
    <w:p w:rsidR="00B310B8" w:rsidRPr="00B310B8" w:rsidRDefault="00EA372A">
      <w:pPr>
        <w:pStyle w:val="TOC1"/>
        <w:rPr>
          <w:rFonts w:asciiTheme="minorHAnsi" w:eastAsiaTheme="minorEastAsia" w:hAnsiTheme="minorHAnsi" w:cstheme="minorBidi"/>
          <w:color w:val="auto"/>
          <w:sz w:val="22"/>
          <w:szCs w:val="22"/>
          <w:lang w:eastAsia="en-US"/>
        </w:rPr>
      </w:pPr>
      <w:hyperlink w:anchor="_Toc489869459" w:history="1">
        <w:r w:rsidR="00B310B8" w:rsidRPr="00B310B8">
          <w:rPr>
            <w:rStyle w:val="Hyperlink"/>
            <w:color w:val="auto"/>
          </w:rPr>
          <w:t xml:space="preserve">IV. </w:t>
        </w:r>
        <w:r w:rsidR="00B310B8" w:rsidRPr="00B310B8">
          <w:rPr>
            <w:rFonts w:asciiTheme="minorHAnsi" w:eastAsiaTheme="minorEastAsia" w:hAnsiTheme="minorHAnsi" w:cstheme="minorBidi"/>
            <w:color w:val="auto"/>
            <w:sz w:val="22"/>
            <w:szCs w:val="22"/>
            <w:lang w:eastAsia="en-US"/>
          </w:rPr>
          <w:tab/>
        </w:r>
        <w:r w:rsidR="00B310B8" w:rsidRPr="00B310B8">
          <w:rPr>
            <w:rStyle w:val="Hyperlink"/>
            <w:color w:val="auto"/>
          </w:rPr>
          <w:t>PSE SUPPORTS THE FORMATION OF A LOW-INCOME BILL ASSISTANCE ADVISORY GROUP</w:t>
        </w:r>
        <w:r w:rsidR="00B310B8" w:rsidRPr="00B310B8">
          <w:rPr>
            <w:webHidden/>
            <w:color w:val="auto"/>
          </w:rPr>
          <w:tab/>
        </w:r>
        <w:r w:rsidR="00B310B8" w:rsidRPr="00B310B8">
          <w:rPr>
            <w:webHidden/>
            <w:color w:val="auto"/>
          </w:rPr>
          <w:fldChar w:fldCharType="begin"/>
        </w:r>
        <w:r w:rsidR="00B310B8" w:rsidRPr="00B310B8">
          <w:rPr>
            <w:webHidden/>
            <w:color w:val="auto"/>
          </w:rPr>
          <w:instrText xml:space="preserve"> PAGEREF _Toc489869459 \h </w:instrText>
        </w:r>
        <w:r w:rsidR="00B310B8" w:rsidRPr="00B310B8">
          <w:rPr>
            <w:webHidden/>
            <w:color w:val="auto"/>
          </w:rPr>
        </w:r>
        <w:r w:rsidR="00B310B8" w:rsidRPr="00B310B8">
          <w:rPr>
            <w:webHidden/>
            <w:color w:val="auto"/>
          </w:rPr>
          <w:fldChar w:fldCharType="separate"/>
        </w:r>
        <w:r w:rsidR="006C18F3">
          <w:rPr>
            <w:webHidden/>
            <w:color w:val="auto"/>
          </w:rPr>
          <w:t>6</w:t>
        </w:r>
        <w:r w:rsidR="00B310B8" w:rsidRPr="00B310B8">
          <w:rPr>
            <w:webHidden/>
            <w:color w:val="auto"/>
          </w:rPr>
          <w:fldChar w:fldCharType="end"/>
        </w:r>
      </w:hyperlink>
    </w:p>
    <w:p w:rsidR="00B310B8" w:rsidRPr="00B310B8" w:rsidRDefault="00EA372A">
      <w:pPr>
        <w:pStyle w:val="TOC1"/>
        <w:rPr>
          <w:rFonts w:asciiTheme="minorHAnsi" w:eastAsiaTheme="minorEastAsia" w:hAnsiTheme="minorHAnsi" w:cstheme="minorBidi"/>
          <w:color w:val="auto"/>
          <w:sz w:val="22"/>
          <w:szCs w:val="22"/>
          <w:lang w:eastAsia="en-US"/>
        </w:rPr>
      </w:pPr>
      <w:hyperlink w:anchor="_Toc489869460" w:history="1">
        <w:r w:rsidR="00B310B8" w:rsidRPr="00B310B8">
          <w:rPr>
            <w:rStyle w:val="Hyperlink"/>
            <w:color w:val="auto"/>
          </w:rPr>
          <w:t xml:space="preserve">V. </w:t>
        </w:r>
        <w:r w:rsidR="00B310B8" w:rsidRPr="00B310B8">
          <w:rPr>
            <w:rFonts w:asciiTheme="minorHAnsi" w:eastAsiaTheme="minorEastAsia" w:hAnsiTheme="minorHAnsi" w:cstheme="minorBidi"/>
            <w:color w:val="auto"/>
            <w:sz w:val="22"/>
            <w:szCs w:val="22"/>
            <w:lang w:eastAsia="en-US"/>
          </w:rPr>
          <w:tab/>
        </w:r>
        <w:r w:rsidR="00B310B8" w:rsidRPr="00B310B8">
          <w:rPr>
            <w:rStyle w:val="Hyperlink"/>
            <w:color w:val="auto"/>
          </w:rPr>
          <w:t>PSE REAFFIRMS ITS COMMITMENT TO WORKING WITH COMMUNITY ACTION AGENCIES ON GTZ INITIATIVES</w:t>
        </w:r>
        <w:r w:rsidR="00B310B8" w:rsidRPr="00B310B8">
          <w:rPr>
            <w:webHidden/>
            <w:color w:val="auto"/>
          </w:rPr>
          <w:tab/>
        </w:r>
        <w:r w:rsidR="00B310B8" w:rsidRPr="00B310B8">
          <w:rPr>
            <w:webHidden/>
            <w:color w:val="auto"/>
          </w:rPr>
          <w:fldChar w:fldCharType="begin"/>
        </w:r>
        <w:r w:rsidR="00B310B8" w:rsidRPr="00B310B8">
          <w:rPr>
            <w:webHidden/>
            <w:color w:val="auto"/>
          </w:rPr>
          <w:instrText xml:space="preserve"> PAGEREF _Toc489869460 \h </w:instrText>
        </w:r>
        <w:r w:rsidR="00B310B8" w:rsidRPr="00B310B8">
          <w:rPr>
            <w:webHidden/>
            <w:color w:val="auto"/>
          </w:rPr>
        </w:r>
        <w:r w:rsidR="00B310B8" w:rsidRPr="00B310B8">
          <w:rPr>
            <w:webHidden/>
            <w:color w:val="auto"/>
          </w:rPr>
          <w:fldChar w:fldCharType="separate"/>
        </w:r>
        <w:r w:rsidR="006C18F3">
          <w:rPr>
            <w:webHidden/>
            <w:color w:val="auto"/>
          </w:rPr>
          <w:t>7</w:t>
        </w:r>
        <w:r w:rsidR="00B310B8" w:rsidRPr="00B310B8">
          <w:rPr>
            <w:webHidden/>
            <w:color w:val="auto"/>
          </w:rPr>
          <w:fldChar w:fldCharType="end"/>
        </w:r>
      </w:hyperlink>
    </w:p>
    <w:p w:rsidR="00B310B8" w:rsidRPr="00B310B8" w:rsidRDefault="00EA372A">
      <w:pPr>
        <w:pStyle w:val="TOC1"/>
        <w:rPr>
          <w:rFonts w:asciiTheme="minorHAnsi" w:eastAsiaTheme="minorEastAsia" w:hAnsiTheme="minorHAnsi" w:cstheme="minorBidi"/>
          <w:color w:val="auto"/>
          <w:sz w:val="22"/>
          <w:szCs w:val="22"/>
          <w:lang w:eastAsia="en-US"/>
        </w:rPr>
      </w:pPr>
      <w:hyperlink w:anchor="_Toc489869461" w:history="1">
        <w:r w:rsidR="00B310B8" w:rsidRPr="00B310B8">
          <w:rPr>
            <w:rStyle w:val="Hyperlink"/>
            <w:color w:val="auto"/>
          </w:rPr>
          <w:t>VI.</w:t>
        </w:r>
        <w:r w:rsidR="00B310B8" w:rsidRPr="00B310B8">
          <w:rPr>
            <w:rFonts w:asciiTheme="minorHAnsi" w:eastAsiaTheme="minorEastAsia" w:hAnsiTheme="minorHAnsi" w:cstheme="minorBidi"/>
            <w:color w:val="auto"/>
            <w:sz w:val="22"/>
            <w:szCs w:val="22"/>
            <w:lang w:eastAsia="en-US"/>
          </w:rPr>
          <w:tab/>
        </w:r>
        <w:r w:rsidR="00B310B8" w:rsidRPr="00B310B8">
          <w:rPr>
            <w:rStyle w:val="Hyperlink"/>
            <w:color w:val="auto"/>
          </w:rPr>
          <w:t>CONCLUSION</w:t>
        </w:r>
        <w:r w:rsidR="00B310B8" w:rsidRPr="00B310B8">
          <w:rPr>
            <w:webHidden/>
            <w:color w:val="auto"/>
          </w:rPr>
          <w:tab/>
        </w:r>
        <w:r w:rsidR="00B310B8" w:rsidRPr="00B310B8">
          <w:rPr>
            <w:webHidden/>
            <w:color w:val="auto"/>
          </w:rPr>
          <w:fldChar w:fldCharType="begin"/>
        </w:r>
        <w:r w:rsidR="00B310B8" w:rsidRPr="00B310B8">
          <w:rPr>
            <w:webHidden/>
            <w:color w:val="auto"/>
          </w:rPr>
          <w:instrText xml:space="preserve"> PAGEREF _Toc489869461 \h </w:instrText>
        </w:r>
        <w:r w:rsidR="00B310B8" w:rsidRPr="00B310B8">
          <w:rPr>
            <w:webHidden/>
            <w:color w:val="auto"/>
          </w:rPr>
        </w:r>
        <w:r w:rsidR="00B310B8" w:rsidRPr="00B310B8">
          <w:rPr>
            <w:webHidden/>
            <w:color w:val="auto"/>
          </w:rPr>
          <w:fldChar w:fldCharType="separate"/>
        </w:r>
        <w:r w:rsidR="006C18F3">
          <w:rPr>
            <w:webHidden/>
            <w:color w:val="auto"/>
          </w:rPr>
          <w:t>8</w:t>
        </w:r>
        <w:r w:rsidR="00B310B8" w:rsidRPr="00B310B8">
          <w:rPr>
            <w:webHidden/>
            <w:color w:val="auto"/>
          </w:rPr>
          <w:fldChar w:fldCharType="end"/>
        </w:r>
      </w:hyperlink>
    </w:p>
    <w:p w:rsidR="009D1F78" w:rsidRPr="005F1C78" w:rsidRDefault="002B0423" w:rsidP="002B0423">
      <w:pPr>
        <w:pStyle w:val="TOC1"/>
        <w:rPr>
          <w:b/>
          <w:bCs/>
          <w:color w:val="auto"/>
        </w:rPr>
        <w:sectPr w:rsidR="009D1F78" w:rsidRPr="005F1C78">
          <w:headerReference w:type="default" r:id="rId10"/>
          <w:footerReference w:type="default" r:id="rId11"/>
          <w:pgSz w:w="12240" w:h="15840" w:code="1"/>
          <w:pgMar w:top="1440" w:right="1440" w:bottom="1440" w:left="2160" w:header="864" w:footer="576" w:gutter="0"/>
          <w:pgNumType w:fmt="lowerRoman" w:start="1"/>
          <w:cols w:space="720"/>
        </w:sectPr>
      </w:pPr>
      <w:r w:rsidRPr="00B310B8">
        <w:rPr>
          <w:bCs/>
          <w:color w:val="auto"/>
        </w:rPr>
        <w:fldChar w:fldCharType="end"/>
      </w:r>
    </w:p>
    <w:p w:rsidR="00F8418D" w:rsidRPr="009075DC" w:rsidRDefault="00F8418D" w:rsidP="00043420">
      <w:pPr>
        <w:spacing w:after="360" w:line="240" w:lineRule="auto"/>
        <w:ind w:left="540" w:right="540" w:firstLine="0"/>
        <w:jc w:val="center"/>
        <w:rPr>
          <w:b/>
          <w:bCs/>
          <w:szCs w:val="24"/>
        </w:rPr>
      </w:pPr>
      <w:r w:rsidRPr="009075DC">
        <w:rPr>
          <w:b/>
          <w:bCs/>
          <w:szCs w:val="24"/>
        </w:rPr>
        <w:lastRenderedPageBreak/>
        <w:t>PUGET SOUND ENERGY</w:t>
      </w:r>
    </w:p>
    <w:p w:rsidR="00A706E6" w:rsidRDefault="00A706E6" w:rsidP="00043420">
      <w:pPr>
        <w:pStyle w:val="center"/>
        <w:keepLines w:val="0"/>
        <w:spacing w:before="0" w:after="360" w:line="240" w:lineRule="auto"/>
        <w:rPr>
          <w:b/>
        </w:rPr>
      </w:pPr>
      <w:bookmarkStart w:id="1" w:name="_Toc125167531"/>
      <w:bookmarkStart w:id="2" w:name="_Toc127023381"/>
      <w:proofErr w:type="spellStart"/>
      <w:r w:rsidRPr="009075DC">
        <w:rPr>
          <w:b/>
        </w:rPr>
        <w:t>PREFILED</w:t>
      </w:r>
      <w:proofErr w:type="spellEnd"/>
      <w:r w:rsidRPr="009075DC">
        <w:rPr>
          <w:b/>
        </w:rPr>
        <w:t xml:space="preserve"> </w:t>
      </w:r>
      <w:r>
        <w:rPr>
          <w:b/>
        </w:rPr>
        <w:t>REBUTTAL</w:t>
      </w:r>
      <w:r w:rsidRPr="009075DC">
        <w:rPr>
          <w:b/>
        </w:rPr>
        <w:t xml:space="preserve"> TESTIMONY</w:t>
      </w:r>
      <w:r w:rsidR="00043420">
        <w:rPr>
          <w:b/>
        </w:rPr>
        <w:br/>
      </w:r>
      <w:r w:rsidRPr="009075DC">
        <w:rPr>
          <w:b/>
        </w:rPr>
        <w:t>(</w:t>
      </w:r>
      <w:proofErr w:type="spellStart"/>
      <w:r w:rsidRPr="009075DC">
        <w:rPr>
          <w:b/>
        </w:rPr>
        <w:t>NONCONFIDENTIAL</w:t>
      </w:r>
      <w:proofErr w:type="spellEnd"/>
      <w:r w:rsidRPr="009075DC">
        <w:rPr>
          <w:b/>
        </w:rPr>
        <w:t xml:space="preserve">) </w:t>
      </w:r>
      <w:r>
        <w:rPr>
          <w:b/>
        </w:rPr>
        <w:t>OF</w:t>
      </w:r>
      <w:r w:rsidR="00043420">
        <w:rPr>
          <w:b/>
        </w:rPr>
        <w:br/>
      </w:r>
      <w:r w:rsidR="00B07DD0">
        <w:rPr>
          <w:b/>
        </w:rPr>
        <w:t>SUZANNE M. SASVILLE</w:t>
      </w:r>
    </w:p>
    <w:p w:rsidR="00F8418D" w:rsidRPr="009075DC" w:rsidRDefault="00F8418D" w:rsidP="00734EBA">
      <w:pPr>
        <w:pStyle w:val="Heading1"/>
        <w:keepNext w:val="0"/>
        <w:keepLines w:val="0"/>
        <w:rPr>
          <w:rFonts w:eastAsia="SimSun"/>
        </w:rPr>
      </w:pPr>
      <w:bookmarkStart w:id="3" w:name="_Toc486331758"/>
      <w:bookmarkStart w:id="4" w:name="_Toc489869451"/>
      <w:r w:rsidRPr="009075DC">
        <w:rPr>
          <w:rFonts w:eastAsia="SimSun"/>
        </w:rPr>
        <w:t>I.</w:t>
      </w:r>
      <w:r w:rsidRPr="009075DC">
        <w:rPr>
          <w:rFonts w:eastAsia="SimSun"/>
        </w:rPr>
        <w:tab/>
        <w:t>INTRODUCTION</w:t>
      </w:r>
      <w:bookmarkEnd w:id="1"/>
      <w:bookmarkEnd w:id="2"/>
      <w:bookmarkEnd w:id="3"/>
      <w:bookmarkEnd w:id="4"/>
    </w:p>
    <w:p w:rsidR="00F8418D" w:rsidRPr="00734EBA" w:rsidRDefault="00F8418D" w:rsidP="00734EBA">
      <w:pPr>
        <w:pStyle w:val="question"/>
      </w:pPr>
      <w:r w:rsidRPr="00734EBA">
        <w:t>Q.</w:t>
      </w:r>
      <w:r w:rsidRPr="00734EBA">
        <w:tab/>
      </w:r>
      <w:r w:rsidR="00F5016E" w:rsidRPr="00734EBA">
        <w:t>Are you the same</w:t>
      </w:r>
      <w:r w:rsidR="00B07DD0">
        <w:t xml:space="preserve"> Suzanne M. Sasville</w:t>
      </w:r>
      <w:r w:rsidR="00F5016E" w:rsidRPr="00734EBA">
        <w:t xml:space="preserve"> who submitted </w:t>
      </w:r>
      <w:proofErr w:type="spellStart"/>
      <w:r w:rsidR="00F5016E" w:rsidRPr="00734EBA">
        <w:t>prefiled</w:t>
      </w:r>
      <w:proofErr w:type="spellEnd"/>
      <w:r w:rsidR="00F5016E" w:rsidRPr="00734EBA">
        <w:t xml:space="preserve"> direct testimony on January 13, 2017</w:t>
      </w:r>
      <w:r w:rsidR="00632256">
        <w:t>,</w:t>
      </w:r>
      <w:r w:rsidR="001F313C">
        <w:t xml:space="preserve"> </w:t>
      </w:r>
      <w:r w:rsidR="00F5016E" w:rsidRPr="00734EBA">
        <w:t>on behalf of Puget Sound Energy (</w:t>
      </w:r>
      <w:r w:rsidR="00734EBA">
        <w:t>“</w:t>
      </w:r>
      <w:r w:rsidR="00F5016E" w:rsidRPr="00734EBA">
        <w:t>PSE</w:t>
      </w:r>
      <w:r w:rsidR="00734EBA">
        <w:t>”</w:t>
      </w:r>
      <w:r w:rsidR="00F5016E" w:rsidRPr="00734EBA">
        <w:t>) in this proceeding?</w:t>
      </w:r>
    </w:p>
    <w:p w:rsidR="00F8418D" w:rsidRPr="009075DC" w:rsidRDefault="00F8418D" w:rsidP="00734EBA">
      <w:pPr>
        <w:pStyle w:val="answer"/>
        <w:rPr>
          <w:rFonts w:eastAsia="SimSun"/>
        </w:rPr>
      </w:pPr>
      <w:r w:rsidRPr="009075DC">
        <w:rPr>
          <w:rFonts w:eastAsia="SimSun"/>
        </w:rPr>
        <w:t>A.</w:t>
      </w:r>
      <w:r w:rsidRPr="009075DC">
        <w:rPr>
          <w:rFonts w:eastAsia="SimSun"/>
        </w:rPr>
        <w:tab/>
      </w:r>
      <w:r w:rsidR="00CE3C78">
        <w:rPr>
          <w:rFonts w:eastAsia="SimSun"/>
        </w:rPr>
        <w:t>Yes</w:t>
      </w:r>
      <w:r w:rsidR="00A85F5F">
        <w:rPr>
          <w:rFonts w:eastAsia="SimSun"/>
        </w:rPr>
        <w:t>.</w:t>
      </w:r>
    </w:p>
    <w:p w:rsidR="00F8418D" w:rsidRPr="009075DC" w:rsidRDefault="00F8418D" w:rsidP="00734EBA">
      <w:pPr>
        <w:pStyle w:val="question"/>
      </w:pPr>
      <w:r w:rsidRPr="009075DC">
        <w:t>Q.</w:t>
      </w:r>
      <w:r w:rsidRPr="009075DC">
        <w:tab/>
        <w:t xml:space="preserve">What is the purpose of your </w:t>
      </w:r>
      <w:r w:rsidR="00632256">
        <w:t>rebuttal</w:t>
      </w:r>
      <w:r w:rsidR="00F5016E">
        <w:t xml:space="preserve"> </w:t>
      </w:r>
      <w:r w:rsidRPr="009075DC">
        <w:t>testimony?</w:t>
      </w:r>
    </w:p>
    <w:p w:rsidR="00C1076B" w:rsidRDefault="00F8418D" w:rsidP="006C29FD">
      <w:pPr>
        <w:pStyle w:val="answer"/>
        <w:spacing w:after="0"/>
      </w:pPr>
      <w:r w:rsidRPr="009075DC">
        <w:rPr>
          <w:rFonts w:eastAsia="SimSun"/>
        </w:rPr>
        <w:t>A.</w:t>
      </w:r>
      <w:r w:rsidRPr="009075DC">
        <w:rPr>
          <w:rFonts w:eastAsia="SimSun"/>
        </w:rPr>
        <w:tab/>
        <w:t xml:space="preserve">My </w:t>
      </w:r>
      <w:r w:rsidR="0013679C">
        <w:rPr>
          <w:rFonts w:eastAsia="SimSun"/>
        </w:rPr>
        <w:t xml:space="preserve">rebuttal </w:t>
      </w:r>
      <w:r w:rsidRPr="009075DC">
        <w:rPr>
          <w:rFonts w:eastAsia="SimSun"/>
        </w:rPr>
        <w:t xml:space="preserve">testimony </w:t>
      </w:r>
      <w:r w:rsidR="00276A01">
        <w:rPr>
          <w:rFonts w:eastAsia="SimSun"/>
        </w:rPr>
        <w:t>discusses</w:t>
      </w:r>
      <w:r w:rsidR="00BC04C4">
        <w:rPr>
          <w:color w:val="1F497D"/>
        </w:rPr>
        <w:t xml:space="preserve"> </w:t>
      </w:r>
      <w:r w:rsidR="00121B88" w:rsidRPr="00121B88">
        <w:t>PSE</w:t>
      </w:r>
      <w:r w:rsidR="00FF055E">
        <w:t>’s</w:t>
      </w:r>
      <w:r w:rsidR="00121B88" w:rsidRPr="00121B88">
        <w:t xml:space="preserve"> </w:t>
      </w:r>
      <w:r w:rsidR="00BC04C4">
        <w:t>common ground with both T</w:t>
      </w:r>
      <w:r w:rsidR="00121B88" w:rsidRPr="00121B88">
        <w:t>he Energy Project</w:t>
      </w:r>
      <w:r w:rsidR="009D4056">
        <w:t xml:space="preserve"> (</w:t>
      </w:r>
      <w:r w:rsidR="00A85F5F">
        <w:t>“</w:t>
      </w:r>
      <w:proofErr w:type="spellStart"/>
      <w:r w:rsidR="009D4056">
        <w:t>TEP</w:t>
      </w:r>
      <w:proofErr w:type="spellEnd"/>
      <w:r w:rsidR="00A85F5F">
        <w:t>”</w:t>
      </w:r>
      <w:r w:rsidR="009D4056">
        <w:t>)</w:t>
      </w:r>
      <w:r w:rsidR="00121B88" w:rsidRPr="00121B88">
        <w:t xml:space="preserve"> and </w:t>
      </w:r>
      <w:r w:rsidR="00BC04C4">
        <w:t xml:space="preserve">WUTC </w:t>
      </w:r>
      <w:r w:rsidR="00121B88" w:rsidRPr="00121B88">
        <w:t>Staff</w:t>
      </w:r>
      <w:r w:rsidR="009D4056">
        <w:t xml:space="preserve"> (</w:t>
      </w:r>
      <w:r w:rsidR="00A85F5F">
        <w:t>“</w:t>
      </w:r>
      <w:r w:rsidR="009D4056">
        <w:t>Staff</w:t>
      </w:r>
      <w:r w:rsidR="00A85F5F">
        <w:t>”</w:t>
      </w:r>
      <w:r w:rsidR="009D4056">
        <w:t>)</w:t>
      </w:r>
      <w:r w:rsidR="00121B88" w:rsidRPr="00121B88">
        <w:t xml:space="preserve"> </w:t>
      </w:r>
      <w:r w:rsidR="009D4056">
        <w:t>on</w:t>
      </w:r>
      <w:r w:rsidR="00C1076B">
        <w:t>:</w:t>
      </w:r>
    </w:p>
    <w:p w:rsidR="00C1076B" w:rsidRDefault="009D4056" w:rsidP="00043420">
      <w:pPr>
        <w:pStyle w:val="ListParagraph"/>
        <w:numPr>
          <w:ilvl w:val="0"/>
          <w:numId w:val="47"/>
        </w:numPr>
        <w:spacing w:after="280" w:line="240" w:lineRule="auto"/>
        <w:ind w:left="2160" w:hanging="720"/>
        <w:contextualSpacing w:val="0"/>
        <w:rPr>
          <w:iCs/>
        </w:rPr>
      </w:pPr>
      <w:r w:rsidRPr="00C1076B">
        <w:rPr>
          <w:iCs/>
        </w:rPr>
        <w:t>the growing need in PSE’s service territory for increased funding</w:t>
      </w:r>
      <w:r w:rsidR="00C1076B" w:rsidRPr="00C1076B">
        <w:rPr>
          <w:iCs/>
        </w:rPr>
        <w:t xml:space="preserve"> for low-income customers</w:t>
      </w:r>
      <w:r w:rsidR="00191DDA">
        <w:rPr>
          <w:iCs/>
        </w:rPr>
        <w:t>;</w:t>
      </w:r>
      <w:r w:rsidR="00191DDA" w:rsidRPr="00C1076B">
        <w:rPr>
          <w:iCs/>
        </w:rPr>
        <w:t xml:space="preserve"> </w:t>
      </w:r>
    </w:p>
    <w:p w:rsidR="00C1076B" w:rsidRDefault="009D4056" w:rsidP="00043420">
      <w:pPr>
        <w:pStyle w:val="ListParagraph"/>
        <w:numPr>
          <w:ilvl w:val="0"/>
          <w:numId w:val="47"/>
        </w:numPr>
        <w:spacing w:after="280" w:line="240" w:lineRule="auto"/>
        <w:ind w:left="2160" w:hanging="720"/>
        <w:contextualSpacing w:val="0"/>
        <w:rPr>
          <w:iCs/>
        </w:rPr>
      </w:pPr>
      <w:r w:rsidRPr="00C1076B">
        <w:rPr>
          <w:iCs/>
        </w:rPr>
        <w:t xml:space="preserve">the </w:t>
      </w:r>
      <w:r w:rsidR="00BC04C4" w:rsidRPr="00C1076B">
        <w:rPr>
          <w:iCs/>
        </w:rPr>
        <w:t>increase</w:t>
      </w:r>
      <w:r w:rsidRPr="00C1076B">
        <w:rPr>
          <w:iCs/>
        </w:rPr>
        <w:t>d</w:t>
      </w:r>
      <w:r w:rsidR="00BC04C4" w:rsidRPr="00C1076B">
        <w:rPr>
          <w:iCs/>
        </w:rPr>
        <w:t xml:space="preserve"> funding </w:t>
      </w:r>
      <w:r w:rsidRPr="00C1076B">
        <w:rPr>
          <w:iCs/>
        </w:rPr>
        <w:t>levels proposed for the</w:t>
      </w:r>
      <w:r w:rsidR="00BC04C4" w:rsidRPr="00C1076B">
        <w:rPr>
          <w:iCs/>
        </w:rPr>
        <w:t xml:space="preserve"> PSE </w:t>
      </w:r>
      <w:r w:rsidR="00A85F5F" w:rsidRPr="00C1076B">
        <w:rPr>
          <w:iCs/>
        </w:rPr>
        <w:t>Home Energy Lifeline Program (“</w:t>
      </w:r>
      <w:r w:rsidR="00BC04C4" w:rsidRPr="00C1076B">
        <w:rPr>
          <w:iCs/>
        </w:rPr>
        <w:t>HELP</w:t>
      </w:r>
      <w:r w:rsidR="00A85F5F" w:rsidRPr="00C1076B">
        <w:rPr>
          <w:iCs/>
        </w:rPr>
        <w:t>”)</w:t>
      </w:r>
      <w:r w:rsidR="00BC04C4" w:rsidRPr="00C1076B">
        <w:rPr>
          <w:iCs/>
        </w:rPr>
        <w:t xml:space="preserve"> program</w:t>
      </w:r>
      <w:r w:rsidR="00191DDA">
        <w:rPr>
          <w:iCs/>
        </w:rPr>
        <w:t>;</w:t>
      </w:r>
      <w:r w:rsidR="00191DDA" w:rsidRPr="00C1076B">
        <w:rPr>
          <w:iCs/>
        </w:rPr>
        <w:t xml:space="preserve"> </w:t>
      </w:r>
    </w:p>
    <w:p w:rsidR="00C1076B" w:rsidRDefault="00BC04C4" w:rsidP="00043420">
      <w:pPr>
        <w:pStyle w:val="ListParagraph"/>
        <w:numPr>
          <w:ilvl w:val="0"/>
          <w:numId w:val="47"/>
        </w:numPr>
        <w:spacing w:after="280" w:line="240" w:lineRule="auto"/>
        <w:ind w:left="2160" w:hanging="720"/>
        <w:contextualSpacing w:val="0"/>
        <w:rPr>
          <w:iCs/>
        </w:rPr>
      </w:pPr>
      <w:r w:rsidRPr="00C1076B">
        <w:rPr>
          <w:iCs/>
        </w:rPr>
        <w:t>change</w:t>
      </w:r>
      <w:r w:rsidR="009D4056" w:rsidRPr="00C1076B">
        <w:rPr>
          <w:iCs/>
        </w:rPr>
        <w:t>s</w:t>
      </w:r>
      <w:r w:rsidRPr="00C1076B">
        <w:rPr>
          <w:iCs/>
        </w:rPr>
        <w:t xml:space="preserve"> </w:t>
      </w:r>
      <w:r w:rsidR="0058518E" w:rsidRPr="00C1076B">
        <w:rPr>
          <w:iCs/>
        </w:rPr>
        <w:t xml:space="preserve">to </w:t>
      </w:r>
      <w:r w:rsidRPr="00C1076B">
        <w:rPr>
          <w:iCs/>
        </w:rPr>
        <w:t xml:space="preserve">the distribution of funds ratio between electric and gas </w:t>
      </w:r>
      <w:r w:rsidR="00124361">
        <w:rPr>
          <w:iCs/>
        </w:rPr>
        <w:t xml:space="preserve">HELP </w:t>
      </w:r>
      <w:r w:rsidRPr="00C1076B">
        <w:rPr>
          <w:iCs/>
        </w:rPr>
        <w:t>customers</w:t>
      </w:r>
      <w:r w:rsidR="00191DDA">
        <w:rPr>
          <w:iCs/>
        </w:rPr>
        <w:t>;</w:t>
      </w:r>
      <w:r w:rsidR="00191DDA" w:rsidRPr="00C1076B">
        <w:rPr>
          <w:iCs/>
        </w:rPr>
        <w:t xml:space="preserve"> </w:t>
      </w:r>
    </w:p>
    <w:p w:rsidR="00C1076B" w:rsidRDefault="00BC04C4" w:rsidP="00043420">
      <w:pPr>
        <w:pStyle w:val="ListParagraph"/>
        <w:numPr>
          <w:ilvl w:val="0"/>
          <w:numId w:val="47"/>
        </w:numPr>
        <w:spacing w:after="280" w:line="240" w:lineRule="auto"/>
        <w:ind w:left="2160" w:hanging="720"/>
        <w:contextualSpacing w:val="0"/>
        <w:rPr>
          <w:iCs/>
        </w:rPr>
      </w:pPr>
      <w:r w:rsidRPr="00C1076B">
        <w:rPr>
          <w:iCs/>
        </w:rPr>
        <w:t>allow</w:t>
      </w:r>
      <w:r w:rsidR="009D4056" w:rsidRPr="00C1076B">
        <w:rPr>
          <w:iCs/>
        </w:rPr>
        <w:t>ing</w:t>
      </w:r>
      <w:r w:rsidRPr="00C1076B">
        <w:rPr>
          <w:iCs/>
        </w:rPr>
        <w:t xml:space="preserve"> for two-year certification of certain income</w:t>
      </w:r>
      <w:r w:rsidR="00F204AC" w:rsidRPr="00C1076B">
        <w:rPr>
          <w:iCs/>
        </w:rPr>
        <w:t>-</w:t>
      </w:r>
      <w:r w:rsidRPr="00C1076B">
        <w:rPr>
          <w:iCs/>
        </w:rPr>
        <w:t>eligible customers</w:t>
      </w:r>
      <w:r w:rsidR="00191DDA">
        <w:rPr>
          <w:iCs/>
        </w:rPr>
        <w:t>;</w:t>
      </w:r>
      <w:r w:rsidR="00191DDA" w:rsidRPr="00C1076B">
        <w:rPr>
          <w:iCs/>
        </w:rPr>
        <w:t xml:space="preserve"> </w:t>
      </w:r>
      <w:r w:rsidRPr="00C1076B">
        <w:rPr>
          <w:iCs/>
        </w:rPr>
        <w:t xml:space="preserve">and </w:t>
      </w:r>
    </w:p>
    <w:p w:rsidR="00C1076B" w:rsidRPr="00FF055E" w:rsidRDefault="009D4056" w:rsidP="00043420">
      <w:pPr>
        <w:pStyle w:val="ListParagraph"/>
        <w:numPr>
          <w:ilvl w:val="0"/>
          <w:numId w:val="47"/>
        </w:numPr>
        <w:spacing w:after="280" w:line="240" w:lineRule="auto"/>
        <w:ind w:left="2160" w:hanging="720"/>
        <w:contextualSpacing w:val="0"/>
        <w:rPr>
          <w:iCs/>
        </w:rPr>
      </w:pPr>
      <w:r w:rsidRPr="003908C7">
        <w:rPr>
          <w:iCs/>
        </w:rPr>
        <w:t>changing</w:t>
      </w:r>
      <w:r w:rsidR="00BC04C4" w:rsidRPr="003908C7">
        <w:rPr>
          <w:iCs/>
        </w:rPr>
        <w:t xml:space="preserve"> the eligibility threshold metric</w:t>
      </w:r>
      <w:r w:rsidRPr="003908C7">
        <w:rPr>
          <w:iCs/>
        </w:rPr>
        <w:t xml:space="preserve"> from </w:t>
      </w:r>
      <w:r w:rsidRPr="003908C7">
        <w:t xml:space="preserve">Area Median Income </w:t>
      </w:r>
      <w:r w:rsidRPr="00FF055E">
        <w:rPr>
          <w:iCs/>
        </w:rPr>
        <w:t>to Federal Poverty Level</w:t>
      </w:r>
      <w:r w:rsidR="00043420">
        <w:rPr>
          <w:iCs/>
        </w:rPr>
        <w:t>.</w:t>
      </w:r>
    </w:p>
    <w:p w:rsidR="000024F1" w:rsidRPr="006C29FD" w:rsidRDefault="00BC04C4" w:rsidP="00043420">
      <w:pPr>
        <w:pStyle w:val="answer"/>
        <w:spacing w:after="0"/>
        <w:ind w:firstLine="0"/>
      </w:pPr>
      <w:r w:rsidRPr="006C29FD">
        <w:t xml:space="preserve">In addition, my rebuttal testimony supports proposals from both </w:t>
      </w:r>
      <w:proofErr w:type="spellStart"/>
      <w:r w:rsidR="00E062CE" w:rsidRPr="006C29FD">
        <w:t>TEP</w:t>
      </w:r>
      <w:proofErr w:type="spellEnd"/>
      <w:r w:rsidR="00E062CE" w:rsidRPr="006C29FD">
        <w:t xml:space="preserve"> and Staff</w:t>
      </w:r>
      <w:r w:rsidRPr="006C29FD">
        <w:t xml:space="preserve"> to establish a Low</w:t>
      </w:r>
      <w:r w:rsidR="00A76057">
        <w:t>-</w:t>
      </w:r>
      <w:r w:rsidRPr="006C29FD">
        <w:t xml:space="preserve">Income Advisory Group and Staff’s proposed clarification on </w:t>
      </w:r>
      <w:r w:rsidRPr="006C29FD">
        <w:lastRenderedPageBreak/>
        <w:t>base funding level.</w:t>
      </w:r>
      <w:r w:rsidR="00043420">
        <w:t xml:space="preserve"> </w:t>
      </w:r>
      <w:r w:rsidRPr="006C29FD">
        <w:t xml:space="preserve">Finally, my rebuttal testimony reaffirms PSE’s commitment to working with Community Action Agencies on Get to Zero </w:t>
      </w:r>
      <w:r w:rsidR="00124361" w:rsidRPr="006C29FD">
        <w:t>(“</w:t>
      </w:r>
      <w:proofErr w:type="spellStart"/>
      <w:r w:rsidR="00124361" w:rsidRPr="006C29FD">
        <w:t>GTZ</w:t>
      </w:r>
      <w:proofErr w:type="spellEnd"/>
      <w:r w:rsidR="00124361" w:rsidRPr="006C29FD">
        <w:t xml:space="preserve">”) </w:t>
      </w:r>
      <w:r w:rsidR="00EA7733">
        <w:t>i</w:t>
      </w:r>
      <w:r w:rsidR="00043420">
        <w:t>nitiatives.</w:t>
      </w:r>
    </w:p>
    <w:p w:rsidR="006E579C" w:rsidRPr="009075DC" w:rsidRDefault="006E579C" w:rsidP="00124361">
      <w:pPr>
        <w:pStyle w:val="Heading1"/>
        <w:rPr>
          <w:rFonts w:eastAsia="SimSun"/>
        </w:rPr>
      </w:pPr>
      <w:bookmarkStart w:id="5" w:name="_Toc489869452"/>
      <w:r w:rsidRPr="009075DC">
        <w:rPr>
          <w:rFonts w:eastAsia="SimSun"/>
        </w:rPr>
        <w:t>I</w:t>
      </w:r>
      <w:r>
        <w:rPr>
          <w:rFonts w:eastAsia="SimSun"/>
        </w:rPr>
        <w:t>I</w:t>
      </w:r>
      <w:r w:rsidRPr="009075DC">
        <w:rPr>
          <w:rFonts w:eastAsia="SimSun"/>
        </w:rPr>
        <w:t>.</w:t>
      </w:r>
      <w:r w:rsidRPr="009075DC">
        <w:rPr>
          <w:rFonts w:eastAsia="SimSun"/>
        </w:rPr>
        <w:tab/>
      </w:r>
      <w:r w:rsidR="00F204AC">
        <w:rPr>
          <w:rFonts w:eastAsia="SimSun"/>
        </w:rPr>
        <w:t xml:space="preserve">THE </w:t>
      </w:r>
      <w:r w:rsidRPr="006E579C">
        <w:rPr>
          <w:rFonts w:eastAsia="SimSun"/>
          <w:webHidden/>
        </w:rPr>
        <w:t xml:space="preserve">PARTIES </w:t>
      </w:r>
      <w:r>
        <w:rPr>
          <w:rFonts w:eastAsia="SimSun"/>
          <w:webHidden/>
        </w:rPr>
        <w:t xml:space="preserve">GENERALLY </w:t>
      </w:r>
      <w:r w:rsidRPr="006E579C">
        <w:rPr>
          <w:rFonts w:eastAsia="SimSun"/>
          <w:webHidden/>
        </w:rPr>
        <w:t>AGREE WITH</w:t>
      </w:r>
      <w:r w:rsidR="00F204AC">
        <w:rPr>
          <w:rFonts w:eastAsia="SimSun"/>
          <w:webHidden/>
        </w:rPr>
        <w:t xml:space="preserve"> PSE’S</w:t>
      </w:r>
      <w:r w:rsidRPr="006E579C">
        <w:rPr>
          <w:rFonts w:eastAsia="SimSun"/>
          <w:webHidden/>
        </w:rPr>
        <w:t xml:space="preserve"> ANALYSIS AND</w:t>
      </w:r>
      <w:r w:rsidR="00F204AC">
        <w:rPr>
          <w:rFonts w:eastAsia="SimSun"/>
          <w:webHidden/>
        </w:rPr>
        <w:t xml:space="preserve"> PROPOSED</w:t>
      </w:r>
      <w:r w:rsidRPr="006E579C">
        <w:rPr>
          <w:rFonts w:eastAsia="SimSun"/>
          <w:webHidden/>
        </w:rPr>
        <w:t xml:space="preserve"> CHANGES FOR THE HOME ENERGY LIFELINE PROGRAM</w:t>
      </w:r>
      <w:bookmarkEnd w:id="5"/>
    </w:p>
    <w:p w:rsidR="00632256" w:rsidRDefault="006E579C" w:rsidP="0068418F">
      <w:pPr>
        <w:pStyle w:val="question"/>
      </w:pPr>
      <w:r>
        <w:t>Q</w:t>
      </w:r>
      <w:r w:rsidR="00CA6D2D">
        <w:t>.</w:t>
      </w:r>
      <w:r>
        <w:tab/>
      </w:r>
      <w:r w:rsidRPr="006E579C">
        <w:t xml:space="preserve">Did any party </w:t>
      </w:r>
      <w:r w:rsidR="00EA2F0E">
        <w:t>suggest PSE HELP was unnecessary</w:t>
      </w:r>
      <w:r w:rsidRPr="006E579C">
        <w:t xml:space="preserve"> or suggest </w:t>
      </w:r>
      <w:r>
        <w:t>substantially different</w:t>
      </w:r>
      <w:r w:rsidRPr="006E579C">
        <w:t xml:space="preserve"> proposals to fund PSE HELP?</w:t>
      </w:r>
    </w:p>
    <w:p w:rsidR="006E579C" w:rsidRDefault="00EA2F0E" w:rsidP="006E579C">
      <w:pPr>
        <w:pStyle w:val="answer"/>
      </w:pPr>
      <w:r>
        <w:t>A</w:t>
      </w:r>
      <w:r w:rsidR="00CA6D2D">
        <w:t>.</w:t>
      </w:r>
      <w:r>
        <w:tab/>
        <w:t>N</w:t>
      </w:r>
      <w:r w:rsidR="00E2241D">
        <w:t>o</w:t>
      </w:r>
      <w:r w:rsidR="00F204AC">
        <w:t>.</w:t>
      </w:r>
      <w:r w:rsidR="00043420">
        <w:t xml:space="preserve"> </w:t>
      </w:r>
      <w:r>
        <w:t xml:space="preserve">In general, parties express </w:t>
      </w:r>
      <w:r w:rsidR="005B5862">
        <w:t xml:space="preserve">support for </w:t>
      </w:r>
      <w:r>
        <w:t>the continued need for</w:t>
      </w:r>
      <w:r w:rsidR="006E579C">
        <w:t xml:space="preserve"> PSE HELP and</w:t>
      </w:r>
      <w:r>
        <w:t xml:space="preserve"> </w:t>
      </w:r>
      <w:r w:rsidR="005B5862">
        <w:t xml:space="preserve">approve of </w:t>
      </w:r>
      <w:r w:rsidR="00F204AC">
        <w:t xml:space="preserve">PSE’s </w:t>
      </w:r>
      <w:r>
        <w:t>active management of the program to optimize the substantial benefits it provides for low</w:t>
      </w:r>
      <w:r w:rsidR="00A76057">
        <w:t>-</w:t>
      </w:r>
      <w:r>
        <w:t>income rate payers</w:t>
      </w:r>
      <w:r w:rsidR="006E579C">
        <w:t>.</w:t>
      </w:r>
      <w:r w:rsidR="00C13317">
        <w:rPr>
          <w:rStyle w:val="FootnoteReference"/>
        </w:rPr>
        <w:footnoteReference w:id="2"/>
      </w:r>
      <w:r w:rsidR="00043420">
        <w:t xml:space="preserve"> </w:t>
      </w:r>
      <w:r w:rsidR="006E579C">
        <w:t>Below I describe</w:t>
      </w:r>
      <w:r>
        <w:t xml:space="preserve"> in more detail the support expressed for PSE</w:t>
      </w:r>
      <w:r w:rsidR="00106636">
        <w:t>’s</w:t>
      </w:r>
      <w:r>
        <w:t xml:space="preserve"> proposed changes to HELP.</w:t>
      </w:r>
    </w:p>
    <w:p w:rsidR="006E579C" w:rsidRPr="00EA2F0E" w:rsidRDefault="00C1076B" w:rsidP="00124361">
      <w:pPr>
        <w:pStyle w:val="Heading2"/>
      </w:pPr>
      <w:bookmarkStart w:id="6" w:name="_Toc489869453"/>
      <w:r w:rsidRPr="00124361">
        <w:rPr>
          <w:u w:val="none"/>
        </w:rPr>
        <w:t>A.</w:t>
      </w:r>
      <w:r w:rsidRPr="00124361">
        <w:rPr>
          <w:u w:val="none"/>
        </w:rPr>
        <w:tab/>
      </w:r>
      <w:r w:rsidR="00EA2F0E" w:rsidRPr="00EA2F0E">
        <w:t xml:space="preserve">The </w:t>
      </w:r>
      <w:r w:rsidR="001D63B0">
        <w:t>G</w:t>
      </w:r>
      <w:r w:rsidR="001D63B0" w:rsidRPr="00EA2F0E">
        <w:t xml:space="preserve">rowing </w:t>
      </w:r>
      <w:r w:rsidR="001D63B0">
        <w:t>N</w:t>
      </w:r>
      <w:r w:rsidR="001D63B0" w:rsidRPr="00EA2F0E">
        <w:t xml:space="preserve">eed </w:t>
      </w:r>
      <w:r w:rsidR="001D63B0">
        <w:t>F</w:t>
      </w:r>
      <w:r w:rsidR="001D63B0" w:rsidRPr="00EA2F0E">
        <w:t xml:space="preserve">or </w:t>
      </w:r>
      <w:r w:rsidR="001D63B0">
        <w:t>F</w:t>
      </w:r>
      <w:r w:rsidR="001D63B0" w:rsidRPr="00EA2F0E">
        <w:t>unding</w:t>
      </w:r>
      <w:bookmarkEnd w:id="6"/>
    </w:p>
    <w:p w:rsidR="00BC04C4" w:rsidRDefault="00BC04C4" w:rsidP="0068418F">
      <w:pPr>
        <w:pStyle w:val="question"/>
      </w:pPr>
      <w:r>
        <w:t>Q</w:t>
      </w:r>
      <w:r w:rsidR="00DF7CB2">
        <w:t>.</w:t>
      </w:r>
      <w:r>
        <w:tab/>
      </w:r>
      <w:r w:rsidR="00E062CE">
        <w:t xml:space="preserve">Did </w:t>
      </w:r>
      <w:r w:rsidR="00B01CC4">
        <w:t>any party</w:t>
      </w:r>
      <w:r w:rsidR="00E062CE">
        <w:t xml:space="preserve"> </w:t>
      </w:r>
      <w:r w:rsidR="00B01CC4">
        <w:t>dis</w:t>
      </w:r>
      <w:r w:rsidR="00E062CE">
        <w:t xml:space="preserve">agree with PSE’s analysis </w:t>
      </w:r>
      <w:r w:rsidR="00D422C8">
        <w:t xml:space="preserve">and conclusion </w:t>
      </w:r>
      <w:r w:rsidR="00E062CE">
        <w:t xml:space="preserve">that the </w:t>
      </w:r>
      <w:r w:rsidR="00CB2C46">
        <w:t>level of</w:t>
      </w:r>
      <w:r w:rsidR="00E062CE">
        <w:t xml:space="preserve"> need </w:t>
      </w:r>
      <w:r w:rsidR="00CB2C46">
        <w:t xml:space="preserve">for energy assistance </w:t>
      </w:r>
      <w:r w:rsidR="00E062CE">
        <w:t>in PSE’s service territory</w:t>
      </w:r>
      <w:r w:rsidR="00CB2C46">
        <w:t xml:space="preserve"> is unmet?</w:t>
      </w:r>
    </w:p>
    <w:p w:rsidR="00641555" w:rsidRDefault="00E062CE" w:rsidP="00734EBA">
      <w:pPr>
        <w:pStyle w:val="answer"/>
      </w:pPr>
      <w:r>
        <w:t>A</w:t>
      </w:r>
      <w:r w:rsidR="00CA6D2D">
        <w:t>.</w:t>
      </w:r>
      <w:r>
        <w:tab/>
      </w:r>
      <w:r w:rsidR="00F204AC">
        <w:t>No.</w:t>
      </w:r>
      <w:r w:rsidR="00043420">
        <w:t xml:space="preserve"> </w:t>
      </w:r>
      <w:r w:rsidR="00F204AC">
        <w:t xml:space="preserve">The </w:t>
      </w:r>
      <w:r w:rsidR="00D422C8">
        <w:t xml:space="preserve">parties </w:t>
      </w:r>
      <w:r w:rsidR="00C1076B">
        <w:t xml:space="preserve">who address low-income issues in their response testimony </w:t>
      </w:r>
      <w:r w:rsidR="00D422C8">
        <w:t xml:space="preserve">agree that the need for energy assistance in PSE’s service territory is </w:t>
      </w:r>
      <w:r w:rsidR="001D63B0">
        <w:t>not fully met</w:t>
      </w:r>
      <w:r w:rsidR="00D422C8">
        <w:t>.</w:t>
      </w:r>
      <w:r w:rsidR="00043420">
        <w:t xml:space="preserve"> </w:t>
      </w:r>
      <w:proofErr w:type="spellStart"/>
      <w:r w:rsidR="00D422C8">
        <w:t>TEP</w:t>
      </w:r>
      <w:proofErr w:type="spellEnd"/>
      <w:r w:rsidR="00D422C8">
        <w:t xml:space="preserve"> </w:t>
      </w:r>
      <w:r w:rsidR="00B01CC4">
        <w:t>agrees that the “need is substantial</w:t>
      </w:r>
      <w:r w:rsidR="001D63B0">
        <w:t xml:space="preserve"> . . . </w:t>
      </w:r>
      <w:r w:rsidR="00B01CC4">
        <w:t>around a quarter of a million people</w:t>
      </w:r>
      <w:r w:rsidR="00C3508C">
        <w:t>”</w:t>
      </w:r>
      <w:r w:rsidR="00B01CC4">
        <w:rPr>
          <w:rStyle w:val="FootnoteReference"/>
        </w:rPr>
        <w:footnoteReference w:id="3"/>
      </w:r>
      <w:r w:rsidR="00B01CC4">
        <w:t xml:space="preserve"> and that PSE’s estimate based on U.S. Census Federal Poverty Level data </w:t>
      </w:r>
      <w:r w:rsidR="00641555">
        <w:t>is practical and useful</w:t>
      </w:r>
      <w:r w:rsidR="001D63B0">
        <w:t xml:space="preserve">; however, </w:t>
      </w:r>
      <w:proofErr w:type="spellStart"/>
      <w:r w:rsidR="001D63B0">
        <w:t>TEP</w:t>
      </w:r>
      <w:proofErr w:type="spellEnd"/>
      <w:r w:rsidR="00641555">
        <w:t xml:space="preserve"> cautions that </w:t>
      </w:r>
      <w:r w:rsidR="001D63B0">
        <w:t xml:space="preserve">PSE’s estimate </w:t>
      </w:r>
      <w:r w:rsidR="00641555">
        <w:t>could be considered</w:t>
      </w:r>
      <w:r w:rsidR="00B01CC4">
        <w:t xml:space="preserve"> conservative when compared to other metrics of income insecurity </w:t>
      </w:r>
      <w:r w:rsidR="00641555">
        <w:t xml:space="preserve">such as </w:t>
      </w:r>
      <w:r w:rsidR="00641555">
        <w:lastRenderedPageBreak/>
        <w:t>University of Washington’s Self-Sufficiency Standard or United Way’s Asset Limited, Income Constrained, Employed metric</w:t>
      </w:r>
      <w:r w:rsidR="00B01CC4">
        <w:t>.</w:t>
      </w:r>
      <w:r w:rsidR="00043420">
        <w:t xml:space="preserve"> </w:t>
      </w:r>
      <w:r w:rsidR="00641555">
        <w:t>Staff agrees that an increase in HELP funding tied to a future residential rate increase is necessary</w:t>
      </w:r>
      <w:r w:rsidR="00C3508C">
        <w:t>.</w:t>
      </w:r>
      <w:r w:rsidR="00641555">
        <w:rPr>
          <w:rStyle w:val="FootnoteReference"/>
        </w:rPr>
        <w:footnoteReference w:id="4"/>
      </w:r>
    </w:p>
    <w:p w:rsidR="00641555" w:rsidRPr="001243B7" w:rsidRDefault="001243B7" w:rsidP="0068418F">
      <w:pPr>
        <w:pStyle w:val="Heading2"/>
      </w:pPr>
      <w:bookmarkStart w:id="7" w:name="_Toc489869454"/>
      <w:r w:rsidRPr="00124361">
        <w:rPr>
          <w:u w:val="none"/>
        </w:rPr>
        <w:t>B.</w:t>
      </w:r>
      <w:r w:rsidRPr="00124361">
        <w:rPr>
          <w:u w:val="none"/>
        </w:rPr>
        <w:tab/>
      </w:r>
      <w:r w:rsidR="001D63B0">
        <w:t>Increased HELP Funding From PSE</w:t>
      </w:r>
      <w:bookmarkEnd w:id="7"/>
    </w:p>
    <w:p w:rsidR="00C41776" w:rsidRDefault="00641555" w:rsidP="0068418F">
      <w:pPr>
        <w:pStyle w:val="question"/>
      </w:pPr>
      <w:r>
        <w:t>Q</w:t>
      </w:r>
      <w:r w:rsidR="00DF7CB2">
        <w:t>.</w:t>
      </w:r>
      <w:r>
        <w:tab/>
      </w:r>
      <w:r w:rsidRPr="00C41776">
        <w:t>Did any party disagree with PSE’</w:t>
      </w:r>
      <w:r w:rsidR="00C41776" w:rsidRPr="00C41776">
        <w:t>s proposed funding levels for HELP?</w:t>
      </w:r>
    </w:p>
    <w:p w:rsidR="001243B7" w:rsidRDefault="00C41776" w:rsidP="006E579C">
      <w:pPr>
        <w:pStyle w:val="answer"/>
      </w:pPr>
      <w:r>
        <w:t>A</w:t>
      </w:r>
      <w:r w:rsidR="00DF7CB2">
        <w:t>.</w:t>
      </w:r>
      <w:r w:rsidR="00A81CE6">
        <w:tab/>
        <w:t>No parties disagree</w:t>
      </w:r>
      <w:r>
        <w:t xml:space="preserve"> with PSE’s proposal that annual funding for HELP increase by double the corresponding overall percentage increase to the residential rate class approved by the Commission in this case but that the funding level would remain the same as the previous program year in the event of an overall rate decrease to the residential customer bill.</w:t>
      </w:r>
      <w:r w:rsidR="00043420">
        <w:t xml:space="preserve"> </w:t>
      </w:r>
      <w:proofErr w:type="spellStart"/>
      <w:r w:rsidR="007A2396">
        <w:t>TEP</w:t>
      </w:r>
      <w:proofErr w:type="spellEnd"/>
      <w:r w:rsidR="007A2396">
        <w:t xml:space="preserve"> and Staff</w:t>
      </w:r>
      <w:r w:rsidR="007E4341">
        <w:t xml:space="preserve"> </w:t>
      </w:r>
      <w:r w:rsidR="00731439">
        <w:t>express support for PSE’s proposed funding levels</w:t>
      </w:r>
      <w:r w:rsidR="007A2396">
        <w:t>.</w:t>
      </w:r>
      <w:r w:rsidR="00C25A2C">
        <w:rPr>
          <w:rStyle w:val="FootnoteReference"/>
        </w:rPr>
        <w:footnoteReference w:id="5"/>
      </w:r>
      <w:r w:rsidR="00043420">
        <w:t xml:space="preserve"> </w:t>
      </w:r>
      <w:proofErr w:type="spellStart"/>
      <w:r w:rsidR="00731439">
        <w:t>TEP</w:t>
      </w:r>
      <w:proofErr w:type="spellEnd"/>
      <w:r w:rsidR="00731439">
        <w:t xml:space="preserve"> and Staff </w:t>
      </w:r>
      <w:r w:rsidR="007A2396">
        <w:t xml:space="preserve">also </w:t>
      </w:r>
      <w:r w:rsidR="00731439">
        <w:t>agree that PSE’s funding proposal and levels are</w:t>
      </w:r>
      <w:r>
        <w:t xml:space="preserve"> consistent with the </w:t>
      </w:r>
      <w:r w:rsidR="00731439">
        <w:t xml:space="preserve">prior Commission </w:t>
      </w:r>
      <w:r w:rsidR="007E4341">
        <w:t>orders</w:t>
      </w:r>
      <w:r w:rsidR="002F381E">
        <w:t>.</w:t>
      </w:r>
      <w:r w:rsidR="00043420">
        <w:t xml:space="preserve"> </w:t>
      </w:r>
      <w:r w:rsidR="0069157D">
        <w:t xml:space="preserve">In support of this increase, </w:t>
      </w:r>
      <w:proofErr w:type="spellStart"/>
      <w:r w:rsidR="002F381E">
        <w:t>TEP</w:t>
      </w:r>
      <w:proofErr w:type="spellEnd"/>
      <w:r w:rsidR="002F381E">
        <w:t xml:space="preserve"> cite</w:t>
      </w:r>
      <w:r w:rsidR="00A81CE6">
        <w:t>s</w:t>
      </w:r>
      <w:r w:rsidR="002F381E">
        <w:t xml:space="preserve"> </w:t>
      </w:r>
      <w:r w:rsidR="0069157D">
        <w:t>several</w:t>
      </w:r>
      <w:r w:rsidR="002F381E">
        <w:t xml:space="preserve"> </w:t>
      </w:r>
      <w:r w:rsidR="007E4341">
        <w:t>Commission</w:t>
      </w:r>
      <w:r w:rsidR="002F381E">
        <w:t xml:space="preserve"> orders,</w:t>
      </w:r>
      <w:r w:rsidR="00C25A2C">
        <w:rPr>
          <w:rStyle w:val="FootnoteReference"/>
        </w:rPr>
        <w:footnoteReference w:id="6"/>
      </w:r>
      <w:r w:rsidR="002F381E">
        <w:t xml:space="preserve"> </w:t>
      </w:r>
      <w:r w:rsidR="0069157D">
        <w:t xml:space="preserve">and </w:t>
      </w:r>
      <w:r w:rsidR="007A2396">
        <w:t>Staff</w:t>
      </w:r>
      <w:r w:rsidR="00731439">
        <w:t xml:space="preserve"> cit</w:t>
      </w:r>
      <w:r w:rsidR="007A2396">
        <w:t>e</w:t>
      </w:r>
      <w:r w:rsidR="00A81CE6">
        <w:t>s</w:t>
      </w:r>
      <w:r w:rsidR="00B034CA">
        <w:t xml:space="preserve"> </w:t>
      </w:r>
      <w:r w:rsidR="00731439">
        <w:t xml:space="preserve">PSE’s </w:t>
      </w:r>
      <w:r>
        <w:t xml:space="preserve">2013 </w:t>
      </w:r>
      <w:r w:rsidR="00731439">
        <w:t xml:space="preserve">Decoupling </w:t>
      </w:r>
      <w:r>
        <w:t xml:space="preserve">Order </w:t>
      </w:r>
      <w:r w:rsidR="00731439">
        <w:t xml:space="preserve">and </w:t>
      </w:r>
      <w:r w:rsidR="006353B5">
        <w:t>Commission orders addressing</w:t>
      </w:r>
      <w:r w:rsidR="00731439">
        <w:t xml:space="preserve"> other utilities</w:t>
      </w:r>
      <w:r w:rsidR="0069157D">
        <w:t>.</w:t>
      </w:r>
      <w:r w:rsidR="007E4341">
        <w:rPr>
          <w:rStyle w:val="FootnoteReference"/>
        </w:rPr>
        <w:footnoteReference w:id="7"/>
      </w:r>
      <w:r w:rsidR="00043420">
        <w:t xml:space="preserve"> </w:t>
      </w:r>
      <w:r w:rsidR="006E579C">
        <w:t xml:space="preserve">Finally, </w:t>
      </w:r>
      <w:r w:rsidR="006E579C">
        <w:lastRenderedPageBreak/>
        <w:t xml:space="preserve">Staff </w:t>
      </w:r>
      <w:r w:rsidR="00B034CA">
        <w:t>raise</w:t>
      </w:r>
      <w:r w:rsidR="003138CB">
        <w:t>s</w:t>
      </w:r>
      <w:r w:rsidR="00B034CA">
        <w:t xml:space="preserve"> </w:t>
      </w:r>
      <w:r w:rsidR="006E579C">
        <w:t xml:space="preserve">a </w:t>
      </w:r>
      <w:r>
        <w:t xml:space="preserve">point of clarification </w:t>
      </w:r>
      <w:r w:rsidR="006E579C">
        <w:t>about PSE’s proposed funding level for HELP</w:t>
      </w:r>
      <w:r w:rsidR="003138CB">
        <w:t>,</w:t>
      </w:r>
      <w:r w:rsidR="006E579C">
        <w:rPr>
          <w:rStyle w:val="FootnoteReference"/>
        </w:rPr>
        <w:footnoteReference w:id="8"/>
      </w:r>
      <w:r w:rsidR="006E579C">
        <w:t xml:space="preserve"> </w:t>
      </w:r>
      <w:r>
        <w:t>which I discuss below.</w:t>
      </w:r>
    </w:p>
    <w:p w:rsidR="001243B7" w:rsidRPr="00EA2F0E" w:rsidRDefault="007E4341" w:rsidP="0068418F">
      <w:pPr>
        <w:pStyle w:val="Heading2"/>
      </w:pPr>
      <w:bookmarkStart w:id="8" w:name="_Toc489869455"/>
      <w:r w:rsidRPr="00124361">
        <w:rPr>
          <w:u w:val="none"/>
        </w:rPr>
        <w:t>C.</w:t>
      </w:r>
      <w:r w:rsidRPr="00124361">
        <w:rPr>
          <w:u w:val="none"/>
        </w:rPr>
        <w:tab/>
      </w:r>
      <w:r w:rsidR="00B034CA">
        <w:t xml:space="preserve">The </w:t>
      </w:r>
      <w:r w:rsidR="007457BE">
        <w:t>P</w:t>
      </w:r>
      <w:r w:rsidR="00B034CA">
        <w:t xml:space="preserve">arties </w:t>
      </w:r>
      <w:r w:rsidR="00C25A2C">
        <w:t>A</w:t>
      </w:r>
      <w:r w:rsidR="00B034CA">
        <w:t xml:space="preserve">gree that the </w:t>
      </w:r>
      <w:r w:rsidR="00C25A2C">
        <w:t xml:space="preserve">Funding Ratio Between Electric </w:t>
      </w:r>
      <w:r w:rsidR="001243B7">
        <w:t xml:space="preserve">and </w:t>
      </w:r>
      <w:r w:rsidR="00C25A2C">
        <w:t>Gas Customers</w:t>
      </w:r>
      <w:r w:rsidR="00C25A2C" w:rsidRPr="00EA2F0E">
        <w:t xml:space="preserve"> </w:t>
      </w:r>
      <w:r w:rsidR="00C25A2C">
        <w:t>S</w:t>
      </w:r>
      <w:r w:rsidR="00B034CA">
        <w:t xml:space="preserve">hould </w:t>
      </w:r>
      <w:r w:rsidR="00C25A2C">
        <w:t>B</w:t>
      </w:r>
      <w:r w:rsidR="00B034CA">
        <w:t xml:space="preserve">e </w:t>
      </w:r>
      <w:r w:rsidR="00C25A2C">
        <w:t>A</w:t>
      </w:r>
      <w:r w:rsidR="00B034CA">
        <w:t>djusted from 75/25 to 80/20</w:t>
      </w:r>
      <w:bookmarkEnd w:id="8"/>
    </w:p>
    <w:p w:rsidR="001243B7" w:rsidRPr="001243B7" w:rsidRDefault="001243B7" w:rsidP="0068418F">
      <w:pPr>
        <w:pStyle w:val="question"/>
      </w:pPr>
      <w:r w:rsidRPr="001243B7">
        <w:t>Q</w:t>
      </w:r>
      <w:r w:rsidR="00DF7CB2">
        <w:t>.</w:t>
      </w:r>
      <w:r w:rsidRPr="001243B7">
        <w:tab/>
        <w:t>D</w:t>
      </w:r>
      <w:r w:rsidR="003138CB">
        <w:t>o</w:t>
      </w:r>
      <w:r w:rsidRPr="001243B7">
        <w:t xml:space="preserve"> parties express concerns over PSE’s proposal to adjust the funding distribution ratio between electric and gas customers from 75/25 to 80/20?</w:t>
      </w:r>
    </w:p>
    <w:p w:rsidR="001243B7" w:rsidRPr="00276A01" w:rsidRDefault="001243B7">
      <w:pPr>
        <w:pStyle w:val="answer"/>
      </w:pPr>
      <w:r w:rsidRPr="0068418F">
        <w:t>A</w:t>
      </w:r>
      <w:r w:rsidR="00DF7CB2">
        <w:t>.</w:t>
      </w:r>
      <w:r w:rsidRPr="00CA6D2D">
        <w:tab/>
      </w:r>
      <w:r w:rsidR="00B034CA" w:rsidRPr="00486A11">
        <w:t>No.</w:t>
      </w:r>
      <w:r w:rsidR="00043420">
        <w:t xml:space="preserve"> </w:t>
      </w:r>
      <w:proofErr w:type="spellStart"/>
      <w:r w:rsidR="003138CB">
        <w:t>TEP</w:t>
      </w:r>
      <w:proofErr w:type="spellEnd"/>
      <w:r w:rsidR="003138CB">
        <w:t xml:space="preserve"> agrees</w:t>
      </w:r>
      <w:r w:rsidRPr="00276A01">
        <w:t xml:space="preserve"> that </w:t>
      </w:r>
      <w:r w:rsidR="003138CB">
        <w:t xml:space="preserve">PSE’s proposal to change the funding ratio between electric and gas customers from 75/25 to 80/20 </w:t>
      </w:r>
      <w:r w:rsidRPr="00276A01">
        <w:t>al</w:t>
      </w:r>
      <w:r w:rsidR="003138CB">
        <w:t>lows for funds to be directed</w:t>
      </w:r>
      <w:r w:rsidRPr="00276A01">
        <w:t xml:space="preserve"> where they are most currently utilized</w:t>
      </w:r>
      <w:r w:rsidR="003138CB">
        <w:t>.</w:t>
      </w:r>
      <w:r w:rsidR="007B1ED6">
        <w:rPr>
          <w:rStyle w:val="FootnoteReference"/>
        </w:rPr>
        <w:footnoteReference w:id="9"/>
      </w:r>
      <w:r w:rsidR="00043420">
        <w:t xml:space="preserve"> </w:t>
      </w:r>
      <w:r w:rsidR="005032BC" w:rsidRPr="00CA6D2D">
        <w:t>Staff agree</w:t>
      </w:r>
      <w:r w:rsidR="003138CB">
        <w:t>s</w:t>
      </w:r>
      <w:r w:rsidR="005032BC" w:rsidRPr="00CA6D2D">
        <w:t xml:space="preserve"> and further suggest</w:t>
      </w:r>
      <w:r w:rsidR="003138CB">
        <w:t>s</w:t>
      </w:r>
      <w:r w:rsidR="005032BC" w:rsidRPr="00CA6D2D">
        <w:t xml:space="preserve"> </w:t>
      </w:r>
      <w:r w:rsidR="003138CB">
        <w:t xml:space="preserve">that </w:t>
      </w:r>
      <w:r w:rsidR="005032BC" w:rsidRPr="00CA6D2D">
        <w:t>funds be closely monitored and adjusted as needed in the future.</w:t>
      </w:r>
      <w:r w:rsidR="007B1ED6">
        <w:rPr>
          <w:rStyle w:val="FootnoteReference"/>
        </w:rPr>
        <w:footnoteReference w:id="10"/>
      </w:r>
      <w:r w:rsidR="00043420">
        <w:t xml:space="preserve"> </w:t>
      </w:r>
      <w:r w:rsidR="005032BC" w:rsidRPr="00CA6D2D">
        <w:t>PSE agrees with Staff that funds should be closely monitored and adjusted as needed.</w:t>
      </w:r>
      <w:r w:rsidR="005032BC" w:rsidRPr="00276A01">
        <w:t xml:space="preserve"> </w:t>
      </w:r>
    </w:p>
    <w:p w:rsidR="005032BC" w:rsidRPr="00EA2F0E" w:rsidRDefault="007E4341" w:rsidP="0068418F">
      <w:pPr>
        <w:pStyle w:val="Heading2"/>
      </w:pPr>
      <w:bookmarkStart w:id="10" w:name="_Toc489869456"/>
      <w:r w:rsidRPr="00124361">
        <w:rPr>
          <w:u w:val="none"/>
        </w:rPr>
        <w:t>D.</w:t>
      </w:r>
      <w:r w:rsidRPr="00124361">
        <w:rPr>
          <w:u w:val="none"/>
        </w:rPr>
        <w:tab/>
      </w:r>
      <w:r>
        <w:t>T</w:t>
      </w:r>
      <w:r w:rsidR="00B034CA">
        <w:t xml:space="preserve">he </w:t>
      </w:r>
      <w:r>
        <w:t>P</w:t>
      </w:r>
      <w:r w:rsidR="00B034CA">
        <w:t xml:space="preserve">arties </w:t>
      </w:r>
      <w:r>
        <w:t>A</w:t>
      </w:r>
      <w:r w:rsidR="00B034CA">
        <w:t xml:space="preserve">gree that </w:t>
      </w:r>
      <w:r w:rsidR="005032BC">
        <w:t xml:space="preserve">a </w:t>
      </w:r>
      <w:r>
        <w:t>Two</w:t>
      </w:r>
      <w:r w:rsidR="005032BC">
        <w:t>-</w:t>
      </w:r>
      <w:r>
        <w:t>Year Certification W</w:t>
      </w:r>
      <w:r w:rsidR="00B034CA">
        <w:t xml:space="preserve">ould </w:t>
      </w:r>
      <w:r>
        <w:t>B</w:t>
      </w:r>
      <w:r w:rsidR="00B034CA">
        <w:t xml:space="preserve">enefit </w:t>
      </w:r>
      <w:r>
        <w:t>M</w:t>
      </w:r>
      <w:r w:rsidR="00B034CA">
        <w:t>any</w:t>
      </w:r>
      <w:r w:rsidR="004B4FEE">
        <w:t xml:space="preserve"> </w:t>
      </w:r>
      <w:r>
        <w:t>L</w:t>
      </w:r>
      <w:r w:rsidR="004B4FEE">
        <w:t>ow</w:t>
      </w:r>
      <w:r w:rsidR="00A76057">
        <w:t>-</w:t>
      </w:r>
      <w:r>
        <w:t>I</w:t>
      </w:r>
      <w:r w:rsidR="004B4FEE">
        <w:t>ncome</w:t>
      </w:r>
      <w:r w:rsidR="005032BC">
        <w:t xml:space="preserve"> </w:t>
      </w:r>
      <w:r>
        <w:t>Households</w:t>
      </w:r>
      <w:bookmarkEnd w:id="10"/>
    </w:p>
    <w:p w:rsidR="005032BC" w:rsidRDefault="00B310B8" w:rsidP="0068418F">
      <w:pPr>
        <w:pStyle w:val="question"/>
      </w:pPr>
      <w:r>
        <w:t>Q.</w:t>
      </w:r>
      <w:r w:rsidR="005032BC">
        <w:tab/>
      </w:r>
      <w:r w:rsidR="009D49E3">
        <w:t>Do any parties express concerns</w:t>
      </w:r>
      <w:r w:rsidR="005032BC" w:rsidRPr="005032BC">
        <w:t xml:space="preserve"> regarding PSE’s proposal to allow Community Action Agencies </w:t>
      </w:r>
      <w:r w:rsidR="009D49E3">
        <w:t>(“A</w:t>
      </w:r>
      <w:r w:rsidR="00EC349F">
        <w:t xml:space="preserve">gencies”) </w:t>
      </w:r>
      <w:r w:rsidR="005032BC" w:rsidRPr="005032BC">
        <w:t>to certify certain income eligible participants for two</w:t>
      </w:r>
      <w:r w:rsidR="009D49E3">
        <w:t xml:space="preserve"> </w:t>
      </w:r>
      <w:r w:rsidR="005032BC" w:rsidRPr="005032BC">
        <w:t>years instead of one?</w:t>
      </w:r>
    </w:p>
    <w:p w:rsidR="00607250" w:rsidRDefault="00B310B8" w:rsidP="006E579C">
      <w:pPr>
        <w:pStyle w:val="answer"/>
      </w:pPr>
      <w:r>
        <w:t>A.</w:t>
      </w:r>
      <w:r w:rsidR="005032BC">
        <w:tab/>
        <w:t xml:space="preserve">Parties generally support PSE’s proposal to allow </w:t>
      </w:r>
      <w:r w:rsidR="009D49E3">
        <w:t>A</w:t>
      </w:r>
      <w:r w:rsidR="005032BC">
        <w:t>gencies to certify certain income eligible participants for two</w:t>
      </w:r>
      <w:r w:rsidR="009D49E3">
        <w:t xml:space="preserve"> </w:t>
      </w:r>
      <w:r w:rsidR="005032BC">
        <w:t>years instead of one</w:t>
      </w:r>
      <w:r w:rsidR="00607250">
        <w:t>.</w:t>
      </w:r>
      <w:r w:rsidR="00043420">
        <w:t xml:space="preserve"> </w:t>
      </w:r>
      <w:proofErr w:type="spellStart"/>
      <w:r w:rsidR="00A76057">
        <w:t>TEP</w:t>
      </w:r>
      <w:proofErr w:type="spellEnd"/>
      <w:r w:rsidR="00A76057">
        <w:t xml:space="preserve"> notes</w:t>
      </w:r>
      <w:r w:rsidR="00607250">
        <w:t xml:space="preserve"> this change could help limited mobility customers and potentially reduce the administrative </w:t>
      </w:r>
      <w:r w:rsidR="00607250">
        <w:lastRenderedPageBreak/>
        <w:t xml:space="preserve">burden of the </w:t>
      </w:r>
      <w:r w:rsidR="009D49E3">
        <w:t>A</w:t>
      </w:r>
      <w:r w:rsidR="00607250">
        <w:t>gencies.</w:t>
      </w:r>
      <w:r w:rsidR="00607250">
        <w:rPr>
          <w:rStyle w:val="FootnoteReference"/>
        </w:rPr>
        <w:footnoteReference w:id="11"/>
      </w:r>
      <w:r w:rsidR="00043420">
        <w:t xml:space="preserve"> </w:t>
      </w:r>
      <w:r w:rsidR="005032BC">
        <w:t xml:space="preserve">Staff </w:t>
      </w:r>
      <w:r w:rsidR="00607250">
        <w:t xml:space="preserve">believes this approach is worth taking and </w:t>
      </w:r>
      <w:r w:rsidR="009D49E3">
        <w:t xml:space="preserve">is </w:t>
      </w:r>
      <w:r w:rsidR="00607250">
        <w:t>consistent with other state utilities</w:t>
      </w:r>
      <w:r w:rsidR="00EA7733">
        <w:t>.</w:t>
      </w:r>
      <w:r w:rsidR="00043420">
        <w:t xml:space="preserve"> </w:t>
      </w:r>
      <w:r w:rsidR="00EA7733">
        <w:t>Staff</w:t>
      </w:r>
      <w:r w:rsidR="009D49E3">
        <w:t xml:space="preserve"> encourages</w:t>
      </w:r>
      <w:r w:rsidR="005032BC">
        <w:t xml:space="preserve"> PSE to work closely with the </w:t>
      </w:r>
      <w:r w:rsidR="009D49E3">
        <w:t>A</w:t>
      </w:r>
      <w:r w:rsidR="005032BC">
        <w:t xml:space="preserve">gencies to evaluate the actual benefits </w:t>
      </w:r>
      <w:r w:rsidR="00607250">
        <w:t>of certifying customers</w:t>
      </w:r>
      <w:r w:rsidR="005032BC">
        <w:t xml:space="preserve"> for two years</w:t>
      </w:r>
      <w:r w:rsidR="00957BAB">
        <w:t>,</w:t>
      </w:r>
      <w:r w:rsidR="00607250">
        <w:rPr>
          <w:rStyle w:val="FootnoteReference"/>
        </w:rPr>
        <w:footnoteReference w:id="12"/>
      </w:r>
      <w:r w:rsidR="00957BAB">
        <w:t xml:space="preserve"> due to potential confusion caused to customers by renewal every other year, when </w:t>
      </w:r>
      <w:r w:rsidR="00EC349F">
        <w:t>HELP</w:t>
      </w:r>
      <w:r w:rsidR="00957BAB">
        <w:t xml:space="preserve"> benefits must be renewed annually.</w:t>
      </w:r>
      <w:r w:rsidR="00957BAB">
        <w:rPr>
          <w:rStyle w:val="FootnoteReference"/>
        </w:rPr>
        <w:footnoteReference w:id="13"/>
      </w:r>
      <w:r w:rsidR="00043420">
        <w:t xml:space="preserve"> </w:t>
      </w:r>
      <w:r w:rsidR="00607250">
        <w:t xml:space="preserve">PSE agrees with Staff that it will be important to work closely with the </w:t>
      </w:r>
      <w:r w:rsidR="009D49E3">
        <w:t>A</w:t>
      </w:r>
      <w:r w:rsidR="00607250">
        <w:t xml:space="preserve">gencies </w:t>
      </w:r>
      <w:r w:rsidR="009D49E3">
        <w:t>regarding</w:t>
      </w:r>
      <w:r w:rsidR="00607250">
        <w:t xml:space="preserve"> setting up and evaluating the two-year certification process</w:t>
      </w:r>
      <w:r w:rsidR="00957BAB">
        <w:t>.</w:t>
      </w:r>
    </w:p>
    <w:p w:rsidR="00607250" w:rsidRPr="00607250" w:rsidRDefault="00853DF6" w:rsidP="0068418F">
      <w:pPr>
        <w:pStyle w:val="Heading2"/>
      </w:pPr>
      <w:bookmarkStart w:id="11" w:name="_Toc489869457"/>
      <w:r w:rsidRPr="00EC349F">
        <w:rPr>
          <w:u w:val="none"/>
        </w:rPr>
        <w:t>E.</w:t>
      </w:r>
      <w:r w:rsidRPr="00EC349F">
        <w:rPr>
          <w:u w:val="none"/>
        </w:rPr>
        <w:tab/>
      </w:r>
      <w:r>
        <w:t>T</w:t>
      </w:r>
      <w:r w:rsidR="00957BAB">
        <w:t xml:space="preserve">he </w:t>
      </w:r>
      <w:r>
        <w:t>P</w:t>
      </w:r>
      <w:r w:rsidR="00957BAB">
        <w:t xml:space="preserve">arties </w:t>
      </w:r>
      <w:r>
        <w:t>A</w:t>
      </w:r>
      <w:r w:rsidR="00957BAB">
        <w:t xml:space="preserve">gree that </w:t>
      </w:r>
      <w:r>
        <w:t>I</w:t>
      </w:r>
      <w:r w:rsidR="00607250" w:rsidRPr="00607250">
        <w:t xml:space="preserve">ncome </w:t>
      </w:r>
      <w:r w:rsidR="00957BAB" w:rsidRPr="00607250">
        <w:t>E</w:t>
      </w:r>
      <w:r>
        <w:t>ligibility</w:t>
      </w:r>
      <w:r w:rsidR="00957BAB">
        <w:t xml:space="preserve"> </w:t>
      </w:r>
      <w:r>
        <w:t>S</w:t>
      </w:r>
      <w:r w:rsidR="00957BAB">
        <w:t xml:space="preserve">hould </w:t>
      </w:r>
      <w:r>
        <w:t>B</w:t>
      </w:r>
      <w:r w:rsidR="00957BAB">
        <w:t xml:space="preserve">e </w:t>
      </w:r>
      <w:r>
        <w:t>B</w:t>
      </w:r>
      <w:r w:rsidR="00957BAB">
        <w:t xml:space="preserve">ased on the </w:t>
      </w:r>
      <w:r>
        <w:t>F</w:t>
      </w:r>
      <w:r w:rsidR="00957BAB">
        <w:t xml:space="preserve">ederal </w:t>
      </w:r>
      <w:r>
        <w:t>P</w:t>
      </w:r>
      <w:r w:rsidR="00957BAB">
        <w:t xml:space="preserve">overty </w:t>
      </w:r>
      <w:r>
        <w:t>L</w:t>
      </w:r>
      <w:r w:rsidR="00957BAB">
        <w:t xml:space="preserve">evel, </w:t>
      </w:r>
      <w:r>
        <w:t>N</w:t>
      </w:r>
      <w:r w:rsidR="00957BAB">
        <w:t xml:space="preserve">ot </w:t>
      </w:r>
      <w:r>
        <w:t>A</w:t>
      </w:r>
      <w:r w:rsidR="00957BAB">
        <w:t xml:space="preserve">rea </w:t>
      </w:r>
      <w:r>
        <w:t>M</w:t>
      </w:r>
      <w:r w:rsidR="00957BAB">
        <w:t xml:space="preserve">edian </w:t>
      </w:r>
      <w:r>
        <w:t>I</w:t>
      </w:r>
      <w:r w:rsidR="00957BAB">
        <w:t>ncome</w:t>
      </w:r>
      <w:bookmarkEnd w:id="11"/>
    </w:p>
    <w:p w:rsidR="00607250" w:rsidRDefault="00607250" w:rsidP="0068418F">
      <w:pPr>
        <w:pStyle w:val="question"/>
      </w:pPr>
      <w:r>
        <w:rPr>
          <w:caps/>
        </w:rPr>
        <w:t>Q</w:t>
      </w:r>
      <w:r w:rsidR="00CA6D2D">
        <w:rPr>
          <w:caps/>
        </w:rPr>
        <w:t>.</w:t>
      </w:r>
      <w:r>
        <w:rPr>
          <w:caps/>
        </w:rPr>
        <w:tab/>
      </w:r>
      <w:r w:rsidR="009D49E3">
        <w:t xml:space="preserve">Do parties express </w:t>
      </w:r>
      <w:r w:rsidRPr="005032BC">
        <w:t>any concerns regarding PSE’s proposal to</w:t>
      </w:r>
      <w:r>
        <w:t xml:space="preserve"> change the income eligi</w:t>
      </w:r>
      <w:r w:rsidR="00487AE5">
        <w:t>bi</w:t>
      </w:r>
      <w:r>
        <w:t>lity threshold from Area Median I</w:t>
      </w:r>
      <w:r w:rsidR="00043420">
        <w:t>ncome to Federal Poverty Level?</w:t>
      </w:r>
    </w:p>
    <w:p w:rsidR="00B1032F" w:rsidRPr="00CA6D2D" w:rsidRDefault="00B1032F">
      <w:pPr>
        <w:pStyle w:val="answer"/>
      </w:pPr>
      <w:r w:rsidRPr="0068418F">
        <w:t>A</w:t>
      </w:r>
      <w:r w:rsidR="00CA6D2D">
        <w:t>.</w:t>
      </w:r>
      <w:r w:rsidRPr="0068418F">
        <w:tab/>
      </w:r>
      <w:r w:rsidRPr="00CA6D2D">
        <w:t>No.</w:t>
      </w:r>
      <w:r w:rsidR="00043420">
        <w:t xml:space="preserve"> </w:t>
      </w:r>
      <w:r w:rsidRPr="00CA6D2D">
        <w:t xml:space="preserve">Parties </w:t>
      </w:r>
      <w:r w:rsidR="009D49E3">
        <w:t>are</w:t>
      </w:r>
      <w:r w:rsidRPr="00CA6D2D">
        <w:t xml:space="preserve"> supportive of PSE’s proposal to remove </w:t>
      </w:r>
      <w:r w:rsidR="005B5862">
        <w:t>A</w:t>
      </w:r>
      <w:r w:rsidR="00853DF6" w:rsidRPr="00276A01">
        <w:t xml:space="preserve">rea </w:t>
      </w:r>
      <w:r w:rsidR="005B5862">
        <w:t>M</w:t>
      </w:r>
      <w:r w:rsidR="00853DF6" w:rsidRPr="00276A01">
        <w:t xml:space="preserve">edian </w:t>
      </w:r>
      <w:r w:rsidR="005B5862">
        <w:t>I</w:t>
      </w:r>
      <w:r w:rsidR="00853DF6" w:rsidRPr="00276A01">
        <w:t xml:space="preserve">ncome </w:t>
      </w:r>
      <w:r w:rsidRPr="00276A01">
        <w:t xml:space="preserve">as a factor in determining income eligibility and focus solely on </w:t>
      </w:r>
      <w:r w:rsidR="005B5862">
        <w:t>F</w:t>
      </w:r>
      <w:r w:rsidR="00853DF6" w:rsidRPr="005B5862">
        <w:t xml:space="preserve">ederal </w:t>
      </w:r>
      <w:r w:rsidR="005B5862">
        <w:t>P</w:t>
      </w:r>
      <w:r w:rsidR="00853DF6" w:rsidRPr="005B5862">
        <w:t xml:space="preserve">overty </w:t>
      </w:r>
      <w:r w:rsidR="005B5862">
        <w:t>L</w:t>
      </w:r>
      <w:r w:rsidR="00853DF6" w:rsidRPr="005B5862">
        <w:t>evel</w:t>
      </w:r>
      <w:r w:rsidRPr="005B5862">
        <w:t>.</w:t>
      </w:r>
      <w:r w:rsidR="00043420">
        <w:t xml:space="preserve"> </w:t>
      </w:r>
      <w:r w:rsidRPr="005B5862">
        <w:t xml:space="preserve">As </w:t>
      </w:r>
      <w:proofErr w:type="spellStart"/>
      <w:r w:rsidRPr="005B5862">
        <w:t>TEP</w:t>
      </w:r>
      <w:proofErr w:type="spellEnd"/>
      <w:r w:rsidRPr="005B5862">
        <w:t xml:space="preserve"> note</w:t>
      </w:r>
      <w:r w:rsidR="00F2506E">
        <w:t>s</w:t>
      </w:r>
      <w:r w:rsidRPr="005B5862">
        <w:t xml:space="preserve">, this recommendation came specifically from the </w:t>
      </w:r>
      <w:r w:rsidR="00F2506E">
        <w:t>A</w:t>
      </w:r>
      <w:r w:rsidRPr="005B5862">
        <w:t xml:space="preserve">gencies </w:t>
      </w:r>
      <w:r w:rsidR="00F2506E">
        <w:t>because</w:t>
      </w:r>
      <w:r w:rsidRPr="005B5862">
        <w:t xml:space="preserve"> it simplifies the income eligibility determination and helps them more easily administer </w:t>
      </w:r>
      <w:r w:rsidR="00EC349F">
        <w:t>PSE HELP</w:t>
      </w:r>
      <w:r w:rsidRPr="005B5862">
        <w:t>.</w:t>
      </w:r>
      <w:r w:rsidR="0043298A" w:rsidRPr="0068418F">
        <w:rPr>
          <w:rStyle w:val="FootnoteReference"/>
          <w:position w:val="0"/>
          <w:sz w:val="24"/>
          <w:vertAlign w:val="superscript"/>
        </w:rPr>
        <w:footnoteReference w:id="14"/>
      </w:r>
      <w:r w:rsidR="00043420">
        <w:t xml:space="preserve"> </w:t>
      </w:r>
      <w:proofErr w:type="spellStart"/>
      <w:r w:rsidRPr="00CA6D2D">
        <w:t>TEP</w:t>
      </w:r>
      <w:proofErr w:type="spellEnd"/>
      <w:r w:rsidRPr="00CA6D2D">
        <w:t xml:space="preserve"> further note</w:t>
      </w:r>
      <w:r w:rsidR="00F2506E">
        <w:t>s</w:t>
      </w:r>
      <w:r w:rsidRPr="00CA6D2D">
        <w:t xml:space="preserve"> that </w:t>
      </w:r>
      <w:r w:rsidR="005B5862">
        <w:t>F</w:t>
      </w:r>
      <w:r w:rsidR="00853DF6" w:rsidRPr="00CA6D2D">
        <w:t xml:space="preserve">ederal </w:t>
      </w:r>
      <w:r w:rsidR="005B5862">
        <w:t>P</w:t>
      </w:r>
      <w:r w:rsidR="00853DF6" w:rsidRPr="00CA6D2D">
        <w:t xml:space="preserve">overty </w:t>
      </w:r>
      <w:r w:rsidR="005B5862">
        <w:t>L</w:t>
      </w:r>
      <w:r w:rsidR="00853DF6" w:rsidRPr="00CA6D2D">
        <w:t xml:space="preserve">evel </w:t>
      </w:r>
      <w:r w:rsidRPr="00276A01">
        <w:t>is used by most other utilities in the state.</w:t>
      </w:r>
      <w:r w:rsidRPr="0068418F">
        <w:rPr>
          <w:rStyle w:val="FootnoteReference"/>
          <w:position w:val="0"/>
          <w:sz w:val="24"/>
          <w:vertAlign w:val="superscript"/>
        </w:rPr>
        <w:footnoteReference w:id="15"/>
      </w:r>
      <w:r w:rsidR="00043420">
        <w:t xml:space="preserve"> </w:t>
      </w:r>
      <w:r w:rsidRPr="00CA6D2D">
        <w:t xml:space="preserve">Staff </w:t>
      </w:r>
      <w:r w:rsidR="00810F7C" w:rsidRPr="00CA6D2D">
        <w:t xml:space="preserve">also </w:t>
      </w:r>
      <w:r w:rsidRPr="00486A11">
        <w:t xml:space="preserve">supports the proposal </w:t>
      </w:r>
      <w:r w:rsidR="00810F7C" w:rsidRPr="00276A01">
        <w:t xml:space="preserve">because </w:t>
      </w:r>
      <w:r w:rsidRPr="00276A01">
        <w:lastRenderedPageBreak/>
        <w:t>it simplifies the calculation</w:t>
      </w:r>
      <w:r w:rsidR="00810F7C" w:rsidRPr="00276A01">
        <w:t xml:space="preserve"> for determining eligibility</w:t>
      </w:r>
      <w:r w:rsidRPr="005B5862">
        <w:t xml:space="preserve"> and also potentially allows more customers to be eligible for </w:t>
      </w:r>
      <w:r w:rsidR="00EC349F">
        <w:t>PSE HELP</w:t>
      </w:r>
      <w:r w:rsidRPr="005B5862">
        <w:t>.</w:t>
      </w:r>
      <w:r w:rsidRPr="0068418F">
        <w:rPr>
          <w:rStyle w:val="FootnoteReference"/>
          <w:position w:val="0"/>
          <w:sz w:val="24"/>
          <w:vertAlign w:val="superscript"/>
        </w:rPr>
        <w:footnoteReference w:id="16"/>
      </w:r>
    </w:p>
    <w:p w:rsidR="00810F7C" w:rsidRDefault="00810F7C" w:rsidP="0068418F">
      <w:pPr>
        <w:pStyle w:val="Heading1"/>
      </w:pPr>
      <w:bookmarkStart w:id="12" w:name="_Toc489869458"/>
      <w:r>
        <w:t>III.</w:t>
      </w:r>
      <w:r>
        <w:tab/>
      </w:r>
      <w:r w:rsidRPr="00810F7C">
        <w:t xml:space="preserve">PSE </w:t>
      </w:r>
      <w:r w:rsidR="00853DF6">
        <w:t>SUPPORTS STAFF’S RECOMMENDATION THAT THE COMMISSION CLARIFY THE OVERALL FUNDING LEVEL OF PSE HELP</w:t>
      </w:r>
      <w:bookmarkEnd w:id="12"/>
      <w:r w:rsidRPr="00810F7C">
        <w:t xml:space="preserve"> </w:t>
      </w:r>
    </w:p>
    <w:p w:rsidR="00810F7C" w:rsidRDefault="00810F7C" w:rsidP="0068418F">
      <w:pPr>
        <w:pStyle w:val="question"/>
      </w:pPr>
      <w:r>
        <w:rPr>
          <w:caps/>
        </w:rPr>
        <w:t>Q</w:t>
      </w:r>
      <w:r w:rsidR="00CA6D2D">
        <w:rPr>
          <w:caps/>
        </w:rPr>
        <w:t>.</w:t>
      </w:r>
      <w:r>
        <w:rPr>
          <w:caps/>
        </w:rPr>
        <w:tab/>
      </w:r>
      <w:r>
        <w:t>Why should the Commission clarify the overall funding level for PSE HELP?</w:t>
      </w:r>
    </w:p>
    <w:p w:rsidR="00810F7C" w:rsidRDefault="00810F7C" w:rsidP="00607250">
      <w:pPr>
        <w:pStyle w:val="answer"/>
        <w:rPr>
          <w:b/>
        </w:rPr>
      </w:pPr>
      <w:r w:rsidRPr="0068418F">
        <w:t>A</w:t>
      </w:r>
      <w:r w:rsidR="00CA6D2D">
        <w:t>.</w:t>
      </w:r>
      <w:r w:rsidRPr="0068418F">
        <w:tab/>
      </w:r>
      <w:r w:rsidRPr="00CA6D2D">
        <w:t xml:space="preserve">As Staff </w:t>
      </w:r>
      <w:r w:rsidR="0043298A" w:rsidRPr="00CA6D2D">
        <w:t>correctly notes,</w:t>
      </w:r>
      <w:r w:rsidRPr="00CA6D2D">
        <w:t xml:space="preserve"> the current level of funding available each year for PSE HELP should be $21.2 million, which </w:t>
      </w:r>
      <w:r w:rsidR="00F2506E">
        <w:t>it has been</w:t>
      </w:r>
      <w:r w:rsidRPr="00CA6D2D">
        <w:t xml:space="preserve"> </w:t>
      </w:r>
      <w:r w:rsidR="007963C7" w:rsidRPr="00486A11">
        <w:t xml:space="preserve">since the 2013 Decoupling Order that authorized an additional $1 million per year for </w:t>
      </w:r>
      <w:r w:rsidR="00EC349F">
        <w:t xml:space="preserve">the </w:t>
      </w:r>
      <w:r w:rsidR="007963C7" w:rsidRPr="00486A11">
        <w:t>program thereby increasing the annual funding level from $</w:t>
      </w:r>
      <w:r w:rsidR="007963C7" w:rsidRPr="00276A01">
        <w:t>20.2 million to $21.2 million.</w:t>
      </w:r>
      <w:r w:rsidR="0043298A" w:rsidRPr="0068418F">
        <w:rPr>
          <w:rStyle w:val="FootnoteReference"/>
          <w:position w:val="0"/>
          <w:sz w:val="24"/>
          <w:vertAlign w:val="superscript"/>
        </w:rPr>
        <w:footnoteReference w:id="17"/>
      </w:r>
      <w:r w:rsidR="00043420">
        <w:t xml:space="preserve"> </w:t>
      </w:r>
      <w:r w:rsidR="007963C7" w:rsidRPr="00CA6D2D">
        <w:t>PSE agrees that $21.2 million is the accurate total</w:t>
      </w:r>
      <w:r w:rsidR="00F2506E">
        <w:t>,</w:t>
      </w:r>
      <w:r w:rsidR="007963C7" w:rsidRPr="00CA6D2D">
        <w:t xml:space="preserve"> and the Commission should clarify that number so that any new increases to the overall funding level will be added to the correct baseline amount.</w:t>
      </w:r>
    </w:p>
    <w:p w:rsidR="00810F7C" w:rsidRDefault="007963C7" w:rsidP="00EC349F">
      <w:pPr>
        <w:pStyle w:val="Heading1"/>
      </w:pPr>
      <w:bookmarkStart w:id="13" w:name="_Toc489869459"/>
      <w:r w:rsidRPr="007963C7">
        <w:t>IV</w:t>
      </w:r>
      <w:r w:rsidR="00DF7CB2">
        <w:t>.</w:t>
      </w:r>
      <w:r w:rsidRPr="007963C7">
        <w:tab/>
        <w:t xml:space="preserve">PSE </w:t>
      </w:r>
      <w:r w:rsidR="00DF7CB2" w:rsidRPr="007963C7">
        <w:t>S</w:t>
      </w:r>
      <w:r w:rsidR="00DF7CB2">
        <w:t>UPPORTS THE FORMATION OF A LOW</w:t>
      </w:r>
      <w:r w:rsidR="00A76057">
        <w:t>-</w:t>
      </w:r>
      <w:r w:rsidR="00DF7CB2">
        <w:t xml:space="preserve">INCOME BILL </w:t>
      </w:r>
      <w:r w:rsidR="00DF7CB2" w:rsidRPr="00EC349F">
        <w:t>ASSISTANCE</w:t>
      </w:r>
      <w:r w:rsidR="00DF7CB2">
        <w:t xml:space="preserve"> ADVISORY GROUP</w:t>
      </w:r>
      <w:bookmarkEnd w:id="13"/>
      <w:r w:rsidR="00DF7CB2" w:rsidRPr="007963C7">
        <w:t xml:space="preserve"> </w:t>
      </w:r>
    </w:p>
    <w:p w:rsidR="007963C7" w:rsidRPr="005B5862" w:rsidRDefault="007963C7" w:rsidP="0068418F">
      <w:pPr>
        <w:pStyle w:val="question"/>
      </w:pPr>
      <w:r w:rsidRPr="0068418F">
        <w:t>Q</w:t>
      </w:r>
      <w:r w:rsidR="00CA6D2D" w:rsidRPr="0068418F">
        <w:t>.</w:t>
      </w:r>
      <w:r w:rsidRPr="0068418F">
        <w:tab/>
      </w:r>
      <w:r w:rsidR="004D632D" w:rsidRPr="00486A11">
        <w:t>Does PSE agree</w:t>
      </w:r>
      <w:r w:rsidR="005B6643" w:rsidRPr="00486A11">
        <w:t xml:space="preserve"> with suggestions from </w:t>
      </w:r>
      <w:proofErr w:type="spellStart"/>
      <w:r w:rsidR="005B6643" w:rsidRPr="00486A11">
        <w:t>TEP</w:t>
      </w:r>
      <w:proofErr w:type="spellEnd"/>
      <w:r w:rsidR="005B6643" w:rsidRPr="00486A11">
        <w:t xml:space="preserve"> and S</w:t>
      </w:r>
      <w:r w:rsidR="004D632D" w:rsidRPr="00276A01">
        <w:t>taff to form a low</w:t>
      </w:r>
      <w:r w:rsidR="00A76057">
        <w:t>-</w:t>
      </w:r>
      <w:r w:rsidR="004D632D" w:rsidRPr="00276A01">
        <w:t xml:space="preserve">income bill assistance advisory </w:t>
      </w:r>
      <w:r w:rsidR="005B6643" w:rsidRPr="00276A01">
        <w:t>council</w:t>
      </w:r>
      <w:r w:rsidR="004D632D" w:rsidRPr="005B5862">
        <w:t xml:space="preserve">? </w:t>
      </w:r>
    </w:p>
    <w:p w:rsidR="005F1B40" w:rsidRPr="00486A11" w:rsidRDefault="006B1A9E">
      <w:pPr>
        <w:pStyle w:val="answer"/>
      </w:pPr>
      <w:r>
        <w:t>A.</w:t>
      </w:r>
      <w:r w:rsidR="005B6643" w:rsidRPr="00CA6D2D">
        <w:tab/>
        <w:t>Yes.</w:t>
      </w:r>
      <w:r w:rsidR="00043420">
        <w:t xml:space="preserve"> </w:t>
      </w:r>
      <w:r w:rsidR="005B6643" w:rsidRPr="00CA6D2D">
        <w:t>PSE supports</w:t>
      </w:r>
      <w:r w:rsidR="00487AE5" w:rsidRPr="00486A11">
        <w:t xml:space="preserve"> </w:t>
      </w:r>
      <w:r w:rsidR="005B6643" w:rsidRPr="00486A11">
        <w:t>forming</w:t>
      </w:r>
      <w:r w:rsidR="004D632D" w:rsidRPr="00276A01">
        <w:t xml:space="preserve"> a low-income bill assistance advisory group</w:t>
      </w:r>
      <w:r w:rsidR="005B6643" w:rsidRPr="00276A01">
        <w:t xml:space="preserve"> and agrees with Staff and </w:t>
      </w:r>
      <w:proofErr w:type="spellStart"/>
      <w:r w:rsidR="005B6643" w:rsidRPr="00276A01">
        <w:t>TEP</w:t>
      </w:r>
      <w:proofErr w:type="spellEnd"/>
      <w:r w:rsidR="005B6643" w:rsidRPr="00276A01">
        <w:t xml:space="preserve"> that such a collaborative advisory council would provide a forum for stakeholder engagement and continuous improvement of PSE HELP</w:t>
      </w:r>
      <w:r w:rsidR="004D632D" w:rsidRPr="005B5862">
        <w:t>.</w:t>
      </w:r>
      <w:r w:rsidR="00043420">
        <w:t xml:space="preserve"> </w:t>
      </w:r>
      <w:r w:rsidR="005B6643" w:rsidRPr="005B5862">
        <w:t xml:space="preserve">PSE agrees with </w:t>
      </w:r>
      <w:proofErr w:type="spellStart"/>
      <w:r w:rsidR="005B6643" w:rsidRPr="005B5862">
        <w:t>T</w:t>
      </w:r>
      <w:r w:rsidR="005B6643" w:rsidRPr="003908C7">
        <w:t>EP</w:t>
      </w:r>
      <w:proofErr w:type="spellEnd"/>
      <w:r w:rsidR="005B6643" w:rsidRPr="003908C7">
        <w:t xml:space="preserve"> that the costs of administering such a council should </w:t>
      </w:r>
      <w:r w:rsidR="005B6643" w:rsidRPr="003908C7">
        <w:lastRenderedPageBreak/>
        <w:t xml:space="preserve">be recovered through general rates, similar to </w:t>
      </w:r>
      <w:r w:rsidR="00DF7CB2" w:rsidRPr="003908C7">
        <w:t xml:space="preserve">the manner in which </w:t>
      </w:r>
      <w:r w:rsidR="005B6643" w:rsidRPr="00DF7CB2">
        <w:t>Avista</w:t>
      </w:r>
      <w:r w:rsidR="00DF7CB2" w:rsidRPr="00DF7CB2">
        <w:t xml:space="preserve"> is authorized to recover such costs</w:t>
      </w:r>
      <w:r w:rsidR="005B6643" w:rsidRPr="00DF7CB2">
        <w:t>.</w:t>
      </w:r>
      <w:r w:rsidR="00CA6D2D">
        <w:rPr>
          <w:rStyle w:val="FootnoteReference"/>
        </w:rPr>
        <w:footnoteReference w:id="18"/>
      </w:r>
    </w:p>
    <w:p w:rsidR="005F1B40" w:rsidRDefault="005F1B40" w:rsidP="0068418F">
      <w:pPr>
        <w:pStyle w:val="question"/>
      </w:pPr>
      <w:r>
        <w:rPr>
          <w:caps/>
        </w:rPr>
        <w:t>Q</w:t>
      </w:r>
      <w:r w:rsidR="00CA6D2D">
        <w:rPr>
          <w:caps/>
        </w:rPr>
        <w:t>.</w:t>
      </w:r>
      <w:r>
        <w:tab/>
      </w:r>
      <w:r w:rsidR="00DB1701">
        <w:t xml:space="preserve">Does PSE agree with the </w:t>
      </w:r>
      <w:r w:rsidRPr="005F1B40">
        <w:t>goals</w:t>
      </w:r>
      <w:r w:rsidR="00DB1701">
        <w:t xml:space="preserve"> and considerations suggested by </w:t>
      </w:r>
      <w:proofErr w:type="spellStart"/>
      <w:r w:rsidR="00DB1701">
        <w:t>TEP</w:t>
      </w:r>
      <w:proofErr w:type="spellEnd"/>
      <w:r w:rsidR="00DB1701">
        <w:t xml:space="preserve"> and Staff</w:t>
      </w:r>
      <w:r w:rsidRPr="005F1B40">
        <w:t xml:space="preserve"> for the low</w:t>
      </w:r>
      <w:r w:rsidR="00A76057">
        <w:t>-</w:t>
      </w:r>
      <w:r w:rsidRPr="005F1B40">
        <w:t>income advisory council</w:t>
      </w:r>
      <w:r w:rsidR="00DB1701">
        <w:t>?</w:t>
      </w:r>
      <w:r>
        <w:t xml:space="preserve"> </w:t>
      </w:r>
    </w:p>
    <w:p w:rsidR="007D45AD" w:rsidRPr="007D45AD" w:rsidRDefault="005F1B40" w:rsidP="00607250">
      <w:pPr>
        <w:pStyle w:val="answer"/>
        <w:rPr>
          <w:b/>
        </w:rPr>
      </w:pPr>
      <w:r w:rsidRPr="0068418F">
        <w:t>A</w:t>
      </w:r>
      <w:r w:rsidR="00CA6D2D">
        <w:t>.</w:t>
      </w:r>
      <w:r w:rsidR="003A0AAD" w:rsidRPr="00CA6D2D">
        <w:tab/>
        <w:t xml:space="preserve">Yes, PSE agrees </w:t>
      </w:r>
      <w:r w:rsidR="004075C2">
        <w:t xml:space="preserve">with the general goals Staff discusses for </w:t>
      </w:r>
      <w:r w:rsidR="003A0AAD" w:rsidRPr="00CA6D2D">
        <w:t xml:space="preserve">the </w:t>
      </w:r>
      <w:r w:rsidR="00CA6D2D">
        <w:t>l</w:t>
      </w:r>
      <w:r w:rsidR="00CA6D2D" w:rsidRPr="00CA6D2D">
        <w:t>ow</w:t>
      </w:r>
      <w:r w:rsidR="003A0AAD" w:rsidRPr="00CA6D2D">
        <w:t>-</w:t>
      </w:r>
      <w:r w:rsidR="00CA6D2D">
        <w:t>i</w:t>
      </w:r>
      <w:r w:rsidR="00CA6D2D" w:rsidRPr="00CA6D2D">
        <w:t xml:space="preserve">ncome </w:t>
      </w:r>
      <w:r w:rsidR="00CA6D2D">
        <w:t>a</w:t>
      </w:r>
      <w:r w:rsidR="00CA6D2D" w:rsidRPr="00CA6D2D">
        <w:t xml:space="preserve">dvisory </w:t>
      </w:r>
      <w:r w:rsidR="00CA6D2D">
        <w:t>c</w:t>
      </w:r>
      <w:r w:rsidR="00CA6D2D" w:rsidRPr="00CA6D2D">
        <w:t>ouncil</w:t>
      </w:r>
      <w:r w:rsidR="00A40E1B" w:rsidRPr="00486A11">
        <w:t>,</w:t>
      </w:r>
      <w:r w:rsidR="00CA6D2D">
        <w:rPr>
          <w:rStyle w:val="FootnoteReference"/>
        </w:rPr>
        <w:footnoteReference w:id="19"/>
      </w:r>
      <w:r w:rsidR="003A0AAD" w:rsidRPr="00CA6D2D">
        <w:t xml:space="preserve"> and </w:t>
      </w:r>
      <w:r w:rsidR="004075C2">
        <w:t xml:space="preserve">PSE agrees that the low-income advisory council </w:t>
      </w:r>
      <w:r w:rsidR="003A0AAD" w:rsidRPr="00CA6D2D">
        <w:t xml:space="preserve">should consider many of the items outlined by </w:t>
      </w:r>
      <w:proofErr w:type="spellStart"/>
      <w:r w:rsidR="003A0AAD" w:rsidRPr="00CA6D2D">
        <w:t>TEP</w:t>
      </w:r>
      <w:proofErr w:type="spellEnd"/>
      <w:r w:rsidR="00A40E1B" w:rsidRPr="00486A11">
        <w:t>, including</w:t>
      </w:r>
      <w:r w:rsidR="003A0AAD" w:rsidRPr="00276A01">
        <w:t xml:space="preserve"> expand</w:t>
      </w:r>
      <w:r w:rsidR="00A40E1B" w:rsidRPr="00276A01">
        <w:t>ing</w:t>
      </w:r>
      <w:r w:rsidR="003A0AAD" w:rsidRPr="005B5862">
        <w:t xml:space="preserve"> program offerings, </w:t>
      </w:r>
      <w:r w:rsidR="00A40E1B" w:rsidRPr="003908C7">
        <w:t>improved</w:t>
      </w:r>
      <w:r w:rsidR="003A0AAD" w:rsidRPr="00DF7CB2">
        <w:t xml:space="preserve"> outreach,</w:t>
      </w:r>
      <w:r w:rsidR="003A0AAD">
        <w:t xml:space="preserve"> </w:t>
      </w:r>
      <w:r w:rsidR="00A40E1B">
        <w:t xml:space="preserve">and </w:t>
      </w:r>
      <w:r w:rsidR="003A0AAD">
        <w:t>enhanced access</w:t>
      </w:r>
      <w:r w:rsidR="00A40E1B">
        <w:t>.</w:t>
      </w:r>
      <w:r w:rsidR="00A40E1B">
        <w:rPr>
          <w:rStyle w:val="FootnoteReference"/>
        </w:rPr>
        <w:footnoteReference w:id="20"/>
      </w:r>
      <w:r w:rsidR="00043420">
        <w:t xml:space="preserve"> </w:t>
      </w:r>
      <w:r w:rsidR="003A0AAD">
        <w:t>However, the Commission should not be overly prescriptive in setting the agenda for this newly formed council.</w:t>
      </w:r>
      <w:r w:rsidR="00043420">
        <w:t xml:space="preserve"> </w:t>
      </w:r>
      <w:r w:rsidR="00A40E1B">
        <w:t>T</w:t>
      </w:r>
      <w:r w:rsidR="003A0AAD">
        <w:t xml:space="preserve">he Commission should provide general guidance </w:t>
      </w:r>
      <w:r w:rsidR="00A40E1B">
        <w:t xml:space="preserve">while </w:t>
      </w:r>
      <w:r w:rsidR="003A0AAD">
        <w:t>allow</w:t>
      </w:r>
      <w:r w:rsidR="00A40E1B">
        <w:t>ing</w:t>
      </w:r>
      <w:r w:rsidR="003A0AAD">
        <w:t xml:space="preserve"> the council to develop its own</w:t>
      </w:r>
      <w:r w:rsidR="007D45AD">
        <w:t xml:space="preserve"> goals and</w:t>
      </w:r>
      <w:r w:rsidR="003A0AAD">
        <w:t xml:space="preserve"> agenda items</w:t>
      </w:r>
      <w:r w:rsidR="007D45AD">
        <w:t xml:space="preserve"> that are unique to PSE’s service territory and </w:t>
      </w:r>
      <w:r w:rsidR="00706182">
        <w:t xml:space="preserve">the </w:t>
      </w:r>
      <w:r w:rsidR="007D45AD">
        <w:t>HELP program.</w:t>
      </w:r>
    </w:p>
    <w:p w:rsidR="004D632D" w:rsidRPr="004D632D" w:rsidRDefault="00043420" w:rsidP="00EC349F">
      <w:pPr>
        <w:pStyle w:val="Heading1"/>
      </w:pPr>
      <w:bookmarkStart w:id="14" w:name="_Toc489869460"/>
      <w:r>
        <w:t>V.</w:t>
      </w:r>
      <w:r w:rsidR="007D45AD" w:rsidRPr="007D45AD">
        <w:tab/>
        <w:t xml:space="preserve">PSE REAFFIRMS ITS COMMITMENT TO WORKING WITH COMMUNITY ACTION AGENCIES ON </w:t>
      </w:r>
      <w:proofErr w:type="spellStart"/>
      <w:r w:rsidR="007D45AD" w:rsidRPr="007D45AD">
        <w:t>GTZ</w:t>
      </w:r>
      <w:proofErr w:type="spellEnd"/>
      <w:r w:rsidR="007D45AD" w:rsidRPr="007D45AD">
        <w:t xml:space="preserve"> INITIATIVES</w:t>
      </w:r>
      <w:bookmarkEnd w:id="14"/>
      <w:r w:rsidR="007D45AD">
        <w:t xml:space="preserve"> </w:t>
      </w:r>
    </w:p>
    <w:p w:rsidR="005909F8" w:rsidRPr="005909F8" w:rsidRDefault="005909F8" w:rsidP="0068418F">
      <w:pPr>
        <w:pStyle w:val="question"/>
      </w:pPr>
      <w:r w:rsidRPr="005909F8">
        <w:t>Q</w:t>
      </w:r>
      <w:r w:rsidR="004075C2">
        <w:t>.</w:t>
      </w:r>
      <w:r w:rsidRPr="005909F8">
        <w:tab/>
      </w:r>
      <w:r w:rsidR="00EC349F">
        <w:t xml:space="preserve">How will PSE’s </w:t>
      </w:r>
      <w:proofErr w:type="spellStart"/>
      <w:r w:rsidR="00EC349F" w:rsidRPr="007D45AD">
        <w:t>GTZ</w:t>
      </w:r>
      <w:proofErr w:type="spellEnd"/>
      <w:r w:rsidR="00694942">
        <w:t xml:space="preserve"> </w:t>
      </w:r>
      <w:r w:rsidR="004075C2">
        <w:t xml:space="preserve">initiatives </w:t>
      </w:r>
      <w:r w:rsidR="00694942">
        <w:t>impact the ability of low</w:t>
      </w:r>
      <w:r w:rsidR="00A76057">
        <w:t>-</w:t>
      </w:r>
      <w:r w:rsidR="00694942">
        <w:t xml:space="preserve">income customers and </w:t>
      </w:r>
      <w:r w:rsidR="00500682">
        <w:t>A</w:t>
      </w:r>
      <w:r w:rsidR="00694942">
        <w:t>gencies to speak with live agents?</w:t>
      </w:r>
    </w:p>
    <w:p w:rsidR="005909F8" w:rsidRDefault="00694942" w:rsidP="00734EBA">
      <w:pPr>
        <w:pStyle w:val="answer"/>
      </w:pPr>
      <w:r>
        <w:t>A</w:t>
      </w:r>
      <w:r w:rsidR="004075C2">
        <w:t>.</w:t>
      </w:r>
      <w:r>
        <w:tab/>
      </w:r>
      <w:r w:rsidR="00500682">
        <w:t xml:space="preserve">In his </w:t>
      </w:r>
      <w:proofErr w:type="spellStart"/>
      <w:r w:rsidR="00500682">
        <w:t>prefiled</w:t>
      </w:r>
      <w:proofErr w:type="spellEnd"/>
      <w:r w:rsidR="00500682">
        <w:t xml:space="preserve"> </w:t>
      </w:r>
      <w:r>
        <w:t>rebuttal testimony</w:t>
      </w:r>
      <w:r w:rsidR="004075C2">
        <w:t>,</w:t>
      </w:r>
      <w:r>
        <w:t xml:space="preserve"> </w:t>
      </w:r>
      <w:proofErr w:type="spellStart"/>
      <w:r>
        <w:t>Exh</w:t>
      </w:r>
      <w:proofErr w:type="spellEnd"/>
      <w:r w:rsidR="003D20BA">
        <w:t>.</w:t>
      </w:r>
      <w:r>
        <w:t xml:space="preserve"> DEM-</w:t>
      </w:r>
      <w:r w:rsidR="004075C2">
        <w:t>4</w:t>
      </w:r>
      <w:r w:rsidR="003D20BA">
        <w:t>T</w:t>
      </w:r>
      <w:r w:rsidR="004075C2">
        <w:t>,</w:t>
      </w:r>
      <w:r>
        <w:t xml:space="preserve"> </w:t>
      </w:r>
      <w:r w:rsidR="00500682">
        <w:t xml:space="preserve">David Mills </w:t>
      </w:r>
      <w:r w:rsidR="00486A11">
        <w:t xml:space="preserve">addresses </w:t>
      </w:r>
      <w:r>
        <w:t xml:space="preserve">several </w:t>
      </w:r>
      <w:r w:rsidR="004075C2">
        <w:t xml:space="preserve">misperceptions </w:t>
      </w:r>
      <w:r>
        <w:t xml:space="preserve">about PSE’s ongoing </w:t>
      </w:r>
      <w:proofErr w:type="spellStart"/>
      <w:r>
        <w:t>GTZ</w:t>
      </w:r>
      <w:proofErr w:type="spellEnd"/>
      <w:r w:rsidR="00256908">
        <w:t xml:space="preserve"> initiatives</w:t>
      </w:r>
      <w:r>
        <w:t>.</w:t>
      </w:r>
      <w:r w:rsidR="00043420">
        <w:t xml:space="preserve"> </w:t>
      </w:r>
      <w:r>
        <w:t xml:space="preserve">As noted by Mr. Mills, the purpose of </w:t>
      </w:r>
      <w:proofErr w:type="spellStart"/>
      <w:r w:rsidR="00160D26">
        <w:t>GTZ</w:t>
      </w:r>
      <w:proofErr w:type="spellEnd"/>
      <w:r>
        <w:t xml:space="preserve"> is to expand options for custome</w:t>
      </w:r>
      <w:r w:rsidR="00AE4E26">
        <w:t xml:space="preserve">rs </w:t>
      </w:r>
      <w:r w:rsidR="008B43BF">
        <w:t xml:space="preserve">to interact with PSE </w:t>
      </w:r>
      <w:r w:rsidR="00AE4E26">
        <w:t xml:space="preserve">based on </w:t>
      </w:r>
      <w:r w:rsidR="00AE4E26">
        <w:lastRenderedPageBreak/>
        <w:t>the</w:t>
      </w:r>
      <w:r w:rsidR="00486A11">
        <w:t>ir</w:t>
      </w:r>
      <w:r w:rsidR="00AE4E26">
        <w:t xml:space="preserve"> preferences and expectations</w:t>
      </w:r>
      <w:r>
        <w:t>.</w:t>
      </w:r>
      <w:r w:rsidR="00043420">
        <w:t xml:space="preserve"> </w:t>
      </w:r>
      <w:r>
        <w:t>This includes PSE’</w:t>
      </w:r>
      <w:r w:rsidR="008B43BF">
        <w:t>s low</w:t>
      </w:r>
      <w:r w:rsidR="00A76057">
        <w:t>-</w:t>
      </w:r>
      <w:r w:rsidR="008B43BF">
        <w:t>income customers and A</w:t>
      </w:r>
      <w:r>
        <w:t>gencies.</w:t>
      </w:r>
      <w:r w:rsidR="00043420">
        <w:t xml:space="preserve"> </w:t>
      </w:r>
      <w:proofErr w:type="spellStart"/>
      <w:r>
        <w:t>TEP</w:t>
      </w:r>
      <w:proofErr w:type="spellEnd"/>
      <w:r>
        <w:t xml:space="preserve"> expresses concerns that </w:t>
      </w:r>
      <w:proofErr w:type="spellStart"/>
      <w:r>
        <w:t>GTZ</w:t>
      </w:r>
      <w:proofErr w:type="spellEnd"/>
      <w:r>
        <w:t xml:space="preserve"> be properly coordinated with Agencies in order to not impair service for low-income customers</w:t>
      </w:r>
      <w:r w:rsidR="008B43BF">
        <w:t xml:space="preserve"> with complex issues</w:t>
      </w:r>
      <w:r w:rsidR="00AE4E26">
        <w:t>.</w:t>
      </w:r>
      <w:r>
        <w:rPr>
          <w:rStyle w:val="FootnoteReference"/>
        </w:rPr>
        <w:footnoteReference w:id="21"/>
      </w:r>
      <w:r w:rsidR="00043420">
        <w:t xml:space="preserve"> </w:t>
      </w:r>
      <w:proofErr w:type="spellStart"/>
      <w:r w:rsidR="008B43BF">
        <w:t>TEP</w:t>
      </w:r>
      <w:proofErr w:type="spellEnd"/>
      <w:r w:rsidR="008B43BF">
        <w:t xml:space="preserve"> also expresses concerns that </w:t>
      </w:r>
      <w:proofErr w:type="spellStart"/>
      <w:r w:rsidR="008B43BF">
        <w:t>GTZ</w:t>
      </w:r>
      <w:proofErr w:type="spellEnd"/>
      <w:r w:rsidR="008B43BF">
        <w:t xml:space="preserve"> may not coordinate with Agencies regarding referrals for utility assistance.</w:t>
      </w:r>
      <w:r w:rsidR="008B43BF">
        <w:rPr>
          <w:rStyle w:val="FootnoteReference"/>
        </w:rPr>
        <w:footnoteReference w:id="22"/>
      </w:r>
      <w:r w:rsidR="00043420">
        <w:t xml:space="preserve"> </w:t>
      </w:r>
      <w:r w:rsidR="00AE4E26">
        <w:t>PSE’</w:t>
      </w:r>
      <w:r w:rsidR="008B43BF">
        <w:t xml:space="preserve">s </w:t>
      </w:r>
      <w:proofErr w:type="spellStart"/>
      <w:r w:rsidR="008B43BF">
        <w:t>GTZ</w:t>
      </w:r>
      <w:proofErr w:type="spellEnd"/>
      <w:r w:rsidR="008B43BF">
        <w:t xml:space="preserve"> team has dedicated resources to better understanding and addressing low</w:t>
      </w:r>
      <w:r w:rsidR="00A76057">
        <w:t>-</w:t>
      </w:r>
      <w:r w:rsidR="008B43BF">
        <w:t xml:space="preserve">income customers and Agencies, and </w:t>
      </w:r>
      <w:r w:rsidR="00500682">
        <w:t xml:space="preserve">it </w:t>
      </w:r>
      <w:r w:rsidR="008B43BF">
        <w:t xml:space="preserve">will </w:t>
      </w:r>
      <w:r w:rsidR="00486A11">
        <w:t>work closely with them</w:t>
      </w:r>
      <w:r w:rsidR="008B43BF">
        <w:t xml:space="preserve"> on issues such as referrals for utility assistance and others.</w:t>
      </w:r>
      <w:r w:rsidR="00043420">
        <w:t xml:space="preserve"> </w:t>
      </w:r>
      <w:r w:rsidR="008B43BF">
        <w:t>PSE</w:t>
      </w:r>
      <w:r w:rsidR="00AE4E26">
        <w:t xml:space="preserve"> </w:t>
      </w:r>
      <w:r w:rsidR="00500682">
        <w:t>does,</w:t>
      </w:r>
      <w:r w:rsidR="00AE4E26">
        <w:t xml:space="preserve"> and will continue to</w:t>
      </w:r>
      <w:r w:rsidR="00500682">
        <w:t>,</w:t>
      </w:r>
      <w:r w:rsidR="00AE4E26">
        <w:t xml:space="preserve"> work with Agencies to ensure low</w:t>
      </w:r>
      <w:r w:rsidR="00A76057">
        <w:t>-</w:t>
      </w:r>
      <w:r w:rsidR="00AE4E26">
        <w:t>income customer</w:t>
      </w:r>
      <w:r w:rsidR="001A33FE">
        <w:t>s</w:t>
      </w:r>
      <w:r w:rsidR="00AE4E26">
        <w:t>’ preferences for interacting with PSE are available</w:t>
      </w:r>
      <w:r w:rsidR="008B43BF">
        <w:t>.</w:t>
      </w:r>
      <w:r w:rsidR="00AE4E26">
        <w:t xml:space="preserve"> </w:t>
      </w:r>
    </w:p>
    <w:p w:rsidR="00F8418D" w:rsidRPr="009075DC" w:rsidRDefault="00276A01" w:rsidP="00734EBA">
      <w:pPr>
        <w:pStyle w:val="Heading1"/>
        <w:keepNext w:val="0"/>
        <w:keepLines w:val="0"/>
        <w:rPr>
          <w:rFonts w:eastAsia="SimSun"/>
        </w:rPr>
      </w:pPr>
      <w:bookmarkStart w:id="15" w:name="_Toc127023404"/>
      <w:bookmarkStart w:id="16" w:name="_Toc486331759"/>
      <w:bookmarkStart w:id="17" w:name="_Toc489869461"/>
      <w:r>
        <w:rPr>
          <w:rFonts w:eastAsia="SimSun"/>
        </w:rPr>
        <w:t>VI</w:t>
      </w:r>
      <w:r w:rsidR="00F8418D" w:rsidRPr="009075DC">
        <w:rPr>
          <w:rFonts w:eastAsia="SimSun"/>
        </w:rPr>
        <w:t>.</w:t>
      </w:r>
      <w:r w:rsidR="00F8418D" w:rsidRPr="009075DC">
        <w:rPr>
          <w:rFonts w:eastAsia="SimSun"/>
        </w:rPr>
        <w:tab/>
        <w:t>CONCLUSION</w:t>
      </w:r>
      <w:bookmarkEnd w:id="15"/>
      <w:bookmarkEnd w:id="16"/>
      <w:bookmarkEnd w:id="17"/>
    </w:p>
    <w:p w:rsidR="00F8418D" w:rsidRPr="009075DC" w:rsidRDefault="00F8418D" w:rsidP="00734EBA">
      <w:pPr>
        <w:pStyle w:val="question"/>
      </w:pPr>
      <w:r w:rsidRPr="009075DC">
        <w:t>Q.</w:t>
      </w:r>
      <w:r w:rsidRPr="009075DC">
        <w:tab/>
        <w:t xml:space="preserve">Does this conclude your </w:t>
      </w:r>
      <w:r w:rsidR="0013679C">
        <w:t xml:space="preserve">rebuttal </w:t>
      </w:r>
      <w:r w:rsidRPr="009075DC">
        <w:t>testimony?</w:t>
      </w:r>
    </w:p>
    <w:p w:rsidR="00734EBA" w:rsidRPr="009075DC" w:rsidRDefault="00F8418D">
      <w:pPr>
        <w:pStyle w:val="answer"/>
        <w:rPr>
          <w:rFonts w:eastAsia="SimSun"/>
        </w:rPr>
      </w:pPr>
      <w:r w:rsidRPr="009075DC">
        <w:rPr>
          <w:rFonts w:eastAsia="SimSun"/>
        </w:rPr>
        <w:t>A.</w:t>
      </w:r>
      <w:r w:rsidRPr="009075DC">
        <w:rPr>
          <w:rFonts w:eastAsia="SimSun"/>
        </w:rPr>
        <w:tab/>
        <w:t>Yes</w:t>
      </w:r>
      <w:r w:rsidR="00406B72">
        <w:rPr>
          <w:rFonts w:eastAsia="SimSun"/>
        </w:rPr>
        <w:t>.</w:t>
      </w:r>
    </w:p>
    <w:sectPr w:rsidR="00734EBA" w:rsidRPr="009075DC" w:rsidSect="00EC61B9">
      <w:footerReference w:type="default" r:id="rId12"/>
      <w:footerReference w:type="first" r:id="rId13"/>
      <w:pgSz w:w="12240" w:h="15840" w:code="1"/>
      <w:pgMar w:top="1440" w:right="1440" w:bottom="1440" w:left="2160" w:header="864" w:footer="576" w:gutter="0"/>
      <w:lnNumType w:countBy="1"/>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72A" w:rsidRDefault="00EA372A">
      <w:r>
        <w:separator/>
      </w:r>
    </w:p>
  </w:endnote>
  <w:endnote w:type="continuationSeparator" w:id="0">
    <w:p w:rsidR="00EA372A" w:rsidRDefault="00EA3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Univers (WN)">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heSerif 3-Light">
    <w:altName w:val="Arial Narro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A01" w:rsidRDefault="00276A01">
    <w:pPr>
      <w:pStyle w:val="Footer"/>
      <w:tabs>
        <w:tab w:val="clear" w:pos="4507"/>
        <w:tab w:val="clear" w:pos="9000"/>
        <w:tab w:val="right" w:pos="8730"/>
      </w:tabs>
      <w:spacing w:line="240" w:lineRule="auto"/>
      <w:ind w:right="-90"/>
      <w:rPr>
        <w:b/>
        <w:bCs/>
        <w:sz w:val="20"/>
        <w:u w:val="single"/>
      </w:rPr>
    </w:pPr>
    <w:r>
      <w:rPr>
        <w:b/>
        <w:bCs/>
        <w:sz w:val="20"/>
        <w:u w:val="single"/>
      </w:rPr>
      <w:t>______________________________________________________________________________________</w:t>
    </w:r>
  </w:p>
  <w:p w:rsidR="00276A01" w:rsidRDefault="00276A01">
    <w:pPr>
      <w:pStyle w:val="Footer"/>
      <w:tabs>
        <w:tab w:val="clear" w:pos="4507"/>
        <w:tab w:val="clear" w:pos="9000"/>
        <w:tab w:val="right" w:pos="8640"/>
      </w:tabs>
      <w:spacing w:line="240" w:lineRule="auto"/>
      <w:ind w:right="0" w:hanging="4"/>
      <w:rPr>
        <w:sz w:val="10"/>
        <w:szCs w:val="10"/>
      </w:rPr>
    </w:pPr>
  </w:p>
  <w:p w:rsidR="00276A01" w:rsidRDefault="00276A01">
    <w:pPr>
      <w:pStyle w:val="Footer"/>
      <w:tabs>
        <w:tab w:val="clear" w:pos="4507"/>
        <w:tab w:val="clear" w:pos="9000"/>
        <w:tab w:val="right" w:pos="8640"/>
      </w:tabs>
      <w:ind w:hanging="4"/>
    </w:pPr>
    <w:proofErr w:type="spellStart"/>
    <w:r>
      <w:t>Prefiled</w:t>
    </w:r>
    <w:proofErr w:type="spellEnd"/>
    <w:r>
      <w:t xml:space="preserve"> Rebuttal Testimony</w:t>
    </w:r>
    <w:r>
      <w:tab/>
    </w:r>
    <w:proofErr w:type="spellStart"/>
    <w:r>
      <w:t>Exh</w:t>
    </w:r>
    <w:proofErr w:type="spellEnd"/>
    <w:r>
      <w:t>. SMS-4T</w:t>
    </w:r>
  </w:p>
  <w:p w:rsidR="00276A01" w:rsidRDefault="00276A01">
    <w:pPr>
      <w:pStyle w:val="Footer"/>
      <w:tabs>
        <w:tab w:val="clear" w:pos="4507"/>
        <w:tab w:val="clear" w:pos="9000"/>
        <w:tab w:val="right" w:pos="8640"/>
      </w:tabs>
      <w:ind w:hanging="4"/>
      <w:rPr>
        <w:rStyle w:val="PageNumber"/>
      </w:rPr>
    </w:pPr>
    <w:r>
      <w:t>(</w:t>
    </w:r>
    <w:proofErr w:type="spellStart"/>
    <w:r>
      <w:t>Nonconfidential</w:t>
    </w:r>
    <w:proofErr w:type="spellEnd"/>
    <w:r>
      <w:t>) of</w:t>
    </w:r>
    <w:r>
      <w:tab/>
      <w:t>Page </w:t>
    </w:r>
    <w:r>
      <w:rPr>
        <w:rStyle w:val="PageNumber"/>
      </w:rPr>
      <w:fldChar w:fldCharType="begin"/>
    </w:r>
    <w:r>
      <w:rPr>
        <w:rStyle w:val="PageNumber"/>
      </w:rPr>
      <w:instrText xml:space="preserve"> PAGE </w:instrText>
    </w:r>
    <w:r>
      <w:rPr>
        <w:rStyle w:val="PageNumber"/>
      </w:rPr>
      <w:fldChar w:fldCharType="separate"/>
    </w:r>
    <w:r w:rsidR="006C18F3">
      <w:rPr>
        <w:rStyle w:val="PageNumber"/>
        <w:noProof/>
      </w:rPr>
      <w:t>i</w:t>
    </w:r>
    <w:r>
      <w:rPr>
        <w:rStyle w:val="PageNumber"/>
      </w:rPr>
      <w:fldChar w:fldCharType="end"/>
    </w:r>
    <w:r>
      <w:rPr>
        <w:rStyle w:val="PageNumber"/>
      </w:rPr>
      <w:t xml:space="preserve"> of </w:t>
    </w:r>
    <w:r>
      <w:t>i</w:t>
    </w:r>
  </w:p>
  <w:p w:rsidR="00276A01" w:rsidRDefault="00276A01" w:rsidP="000F76F9">
    <w:pPr>
      <w:pStyle w:val="Footer"/>
      <w:tabs>
        <w:tab w:val="clear" w:pos="4507"/>
        <w:tab w:val="clear" w:pos="9000"/>
        <w:tab w:val="right" w:pos="8640"/>
      </w:tabs>
      <w:ind w:hanging="4"/>
    </w:pPr>
    <w:r w:rsidRPr="00B07DD0">
      <w:t xml:space="preserve">Suzanne M. Sasville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A01" w:rsidRDefault="00276A01">
    <w:pPr>
      <w:pStyle w:val="Footer"/>
      <w:tabs>
        <w:tab w:val="clear" w:pos="4507"/>
        <w:tab w:val="clear" w:pos="9000"/>
        <w:tab w:val="right" w:pos="8730"/>
      </w:tabs>
      <w:spacing w:line="240" w:lineRule="auto"/>
      <w:ind w:right="-90"/>
      <w:rPr>
        <w:b/>
        <w:sz w:val="20"/>
        <w:u w:val="single"/>
      </w:rPr>
    </w:pPr>
    <w:r>
      <w:rPr>
        <w:b/>
        <w:sz w:val="20"/>
        <w:u w:val="single"/>
      </w:rPr>
      <w:t>______________________________________________________________________________________</w:t>
    </w:r>
  </w:p>
  <w:p w:rsidR="00276A01" w:rsidRDefault="00276A01">
    <w:pPr>
      <w:pStyle w:val="Footer"/>
      <w:tabs>
        <w:tab w:val="clear" w:pos="4507"/>
        <w:tab w:val="clear" w:pos="9000"/>
        <w:tab w:val="right" w:pos="8640"/>
      </w:tabs>
      <w:spacing w:line="240" w:lineRule="auto"/>
      <w:ind w:right="0"/>
      <w:rPr>
        <w:sz w:val="10"/>
      </w:rPr>
    </w:pPr>
  </w:p>
  <w:p w:rsidR="00276A01" w:rsidRDefault="00276A01">
    <w:pPr>
      <w:pStyle w:val="Footer"/>
      <w:tabs>
        <w:tab w:val="clear" w:pos="4507"/>
        <w:tab w:val="clear" w:pos="9000"/>
        <w:tab w:val="right" w:pos="8640"/>
      </w:tabs>
    </w:pPr>
    <w:proofErr w:type="spellStart"/>
    <w:r>
      <w:t>Prefiled</w:t>
    </w:r>
    <w:proofErr w:type="spellEnd"/>
    <w:r>
      <w:t xml:space="preserve"> Rebuttal Testimony</w:t>
    </w:r>
    <w:r>
      <w:tab/>
    </w:r>
    <w:proofErr w:type="spellStart"/>
    <w:r>
      <w:t>Exh</w:t>
    </w:r>
    <w:proofErr w:type="spellEnd"/>
    <w:r>
      <w:t>. SMS-4T</w:t>
    </w:r>
  </w:p>
  <w:p w:rsidR="00276A01" w:rsidRDefault="00276A01">
    <w:pPr>
      <w:pStyle w:val="Footer"/>
      <w:tabs>
        <w:tab w:val="clear" w:pos="4507"/>
        <w:tab w:val="clear" w:pos="9000"/>
        <w:tab w:val="right" w:pos="8640"/>
      </w:tabs>
      <w:rPr>
        <w:rStyle w:val="PageNumber"/>
      </w:rPr>
    </w:pPr>
    <w:r>
      <w:t>(</w:t>
    </w:r>
    <w:proofErr w:type="spellStart"/>
    <w:r>
      <w:t>Nonconfidential</w:t>
    </w:r>
    <w:proofErr w:type="spellEnd"/>
    <w:r>
      <w:t>) of</w:t>
    </w:r>
    <w:r>
      <w:tab/>
      <w:t>Page </w:t>
    </w:r>
    <w:r>
      <w:rPr>
        <w:rStyle w:val="PageNumber"/>
      </w:rPr>
      <w:fldChar w:fldCharType="begin"/>
    </w:r>
    <w:r>
      <w:rPr>
        <w:rStyle w:val="PageNumber"/>
      </w:rPr>
      <w:instrText xml:space="preserve"> PAGE </w:instrText>
    </w:r>
    <w:r>
      <w:rPr>
        <w:rStyle w:val="PageNumber"/>
      </w:rPr>
      <w:fldChar w:fldCharType="separate"/>
    </w:r>
    <w:r w:rsidR="006C18F3">
      <w:rPr>
        <w:rStyle w:val="PageNumber"/>
        <w:noProof/>
      </w:rPr>
      <w:t>4</w:t>
    </w:r>
    <w:r>
      <w:rPr>
        <w:rStyle w:val="PageNumber"/>
      </w:rPr>
      <w:fldChar w:fldCharType="end"/>
    </w:r>
    <w:r>
      <w:rPr>
        <w:rStyle w:val="PageNumber"/>
      </w:rPr>
      <w:t xml:space="preserve"> of </w:t>
    </w:r>
    <w:r>
      <w:rPr>
        <w:rStyle w:val="PageNumber"/>
      </w:rPr>
      <w:fldChar w:fldCharType="begin"/>
    </w:r>
    <w:r>
      <w:rPr>
        <w:rStyle w:val="PageNumber"/>
      </w:rPr>
      <w:instrText xml:space="preserve"> SECTIONPAGES </w:instrText>
    </w:r>
    <w:r>
      <w:rPr>
        <w:rStyle w:val="PageNumber"/>
      </w:rPr>
      <w:fldChar w:fldCharType="separate"/>
    </w:r>
    <w:r w:rsidR="006C18F3">
      <w:rPr>
        <w:rStyle w:val="PageNumber"/>
        <w:noProof/>
      </w:rPr>
      <w:t>8</w:t>
    </w:r>
    <w:r>
      <w:rPr>
        <w:rStyle w:val="PageNumber"/>
      </w:rPr>
      <w:fldChar w:fldCharType="end"/>
    </w:r>
  </w:p>
  <w:p w:rsidR="00276A01" w:rsidRDefault="00276A01" w:rsidP="00734EBA">
    <w:pPr>
      <w:pStyle w:val="Footer"/>
      <w:tabs>
        <w:tab w:val="clear" w:pos="4507"/>
        <w:tab w:val="clear" w:pos="9000"/>
        <w:tab w:val="right" w:pos="8640"/>
      </w:tabs>
    </w:pPr>
    <w:r w:rsidRPr="00B07DD0">
      <w:t>Suzanne M. Sasville</w:t>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A01" w:rsidRDefault="00276A01">
    <w:pPr>
      <w:pStyle w:val="Footer"/>
      <w:tabs>
        <w:tab w:val="clear" w:pos="4507"/>
        <w:tab w:val="clear" w:pos="9000"/>
        <w:tab w:val="right" w:pos="8730"/>
      </w:tabs>
      <w:spacing w:line="240" w:lineRule="auto"/>
      <w:ind w:left="-634" w:right="-90"/>
      <w:rPr>
        <w:b/>
        <w:sz w:val="20"/>
        <w:u w:val="single"/>
      </w:rPr>
    </w:pPr>
    <w:r>
      <w:rPr>
        <w:b/>
        <w:sz w:val="20"/>
        <w:u w:val="single"/>
      </w:rPr>
      <w:t>____________________________________________________________________________________________</w:t>
    </w:r>
  </w:p>
  <w:p w:rsidR="00276A01" w:rsidRDefault="00276A01">
    <w:pPr>
      <w:pStyle w:val="Footer"/>
      <w:tabs>
        <w:tab w:val="clear" w:pos="4507"/>
        <w:tab w:val="clear" w:pos="9000"/>
        <w:tab w:val="right" w:pos="8640"/>
      </w:tabs>
      <w:spacing w:line="240" w:lineRule="auto"/>
      <w:ind w:left="-630" w:right="0" w:hanging="4"/>
      <w:rPr>
        <w:sz w:val="10"/>
      </w:rPr>
    </w:pPr>
  </w:p>
  <w:p w:rsidR="00276A01" w:rsidRDefault="00276A01">
    <w:pPr>
      <w:pStyle w:val="Footer"/>
      <w:tabs>
        <w:tab w:val="clear" w:pos="4507"/>
        <w:tab w:val="clear" w:pos="9000"/>
        <w:tab w:val="right" w:pos="8640"/>
      </w:tabs>
      <w:ind w:left="-630" w:hanging="4"/>
    </w:pPr>
    <w:proofErr w:type="spellStart"/>
    <w:r>
      <w:t>Prefiled</w:t>
    </w:r>
    <w:proofErr w:type="spellEnd"/>
    <w:r>
      <w:t xml:space="preserve"> Direct Testimony of</w:t>
    </w:r>
    <w:r>
      <w:tab/>
      <w:t>Exhibit No. ___(JD-1CT)</w:t>
    </w:r>
  </w:p>
  <w:p w:rsidR="00276A01" w:rsidRDefault="00276A01">
    <w:pPr>
      <w:pStyle w:val="Footer"/>
      <w:tabs>
        <w:tab w:val="clear" w:pos="4507"/>
        <w:tab w:val="clear" w:pos="9000"/>
        <w:tab w:val="right" w:pos="8640"/>
      </w:tabs>
      <w:ind w:left="-630" w:hanging="4"/>
    </w:pPr>
    <w:r>
      <w:t>Jane Doe</w:t>
    </w:r>
    <w:r>
      <w:tab/>
      <w:t>Page </w:t>
    </w:r>
    <w:r>
      <w:rPr>
        <w:rStyle w:val="PageNumber"/>
      </w:rPr>
      <w:fldChar w:fldCharType="begin"/>
    </w:r>
    <w:r>
      <w:rPr>
        <w:rStyle w:val="PageNumber"/>
      </w:rPr>
      <w:instrText xml:space="preserve"> PAGE </w:instrText>
    </w:r>
    <w:r>
      <w:rPr>
        <w:rStyle w:val="PageNumber"/>
      </w:rPr>
      <w:fldChar w:fldCharType="separate"/>
    </w:r>
    <w:r w:rsidR="006C18F3">
      <w:rPr>
        <w:rStyle w:val="PageNumber"/>
        <w:noProof/>
      </w:rPr>
      <w:t>8</w:t>
    </w:r>
    <w:r>
      <w:rPr>
        <w:rStyle w:val="PageNumber"/>
      </w:rPr>
      <w:fldChar w:fldCharType="end"/>
    </w:r>
    <w:r>
      <w:rPr>
        <w:rStyle w:val="PageNumber"/>
      </w:rPr>
      <w:t xml:space="preserve"> of 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72A" w:rsidRDefault="00EA372A" w:rsidP="00043420">
      <w:pPr>
        <w:spacing w:line="240" w:lineRule="auto"/>
        <w:ind w:firstLine="0"/>
      </w:pPr>
      <w:r>
        <w:separator/>
      </w:r>
    </w:p>
  </w:footnote>
  <w:footnote w:type="continuationSeparator" w:id="0">
    <w:p w:rsidR="00EA372A" w:rsidRDefault="00EA372A" w:rsidP="00043420">
      <w:pPr>
        <w:spacing w:line="240" w:lineRule="auto"/>
        <w:ind w:firstLine="0"/>
      </w:pPr>
      <w:r>
        <w:continuationSeparator/>
      </w:r>
    </w:p>
  </w:footnote>
  <w:footnote w:type="continuationNotice" w:id="1">
    <w:p w:rsidR="00EA372A" w:rsidRDefault="00EA372A" w:rsidP="00043420">
      <w:pPr>
        <w:spacing w:line="240" w:lineRule="auto"/>
        <w:ind w:firstLine="0"/>
      </w:pPr>
    </w:p>
  </w:footnote>
  <w:footnote w:id="2">
    <w:p w:rsidR="00276A01" w:rsidRDefault="00276A01" w:rsidP="00043420">
      <w:pPr>
        <w:pStyle w:val="FootnoteText"/>
      </w:pPr>
      <w:r>
        <w:rPr>
          <w:rStyle w:val="FootnoteReference"/>
        </w:rPr>
        <w:footnoteRef/>
      </w:r>
      <w:r w:rsidR="00043420">
        <w:tab/>
      </w:r>
      <w:r>
        <w:t xml:space="preserve">Liu, </w:t>
      </w:r>
      <w:proofErr w:type="spellStart"/>
      <w:r>
        <w:t>Exh</w:t>
      </w:r>
      <w:proofErr w:type="spellEnd"/>
      <w:r>
        <w:t>. JL-1CT at 69:16-17.</w:t>
      </w:r>
    </w:p>
  </w:footnote>
  <w:footnote w:id="3">
    <w:p w:rsidR="00276A01" w:rsidRDefault="00276A01" w:rsidP="00043420">
      <w:pPr>
        <w:pStyle w:val="FootnoteText"/>
      </w:pPr>
      <w:r>
        <w:rPr>
          <w:rStyle w:val="FootnoteReference"/>
        </w:rPr>
        <w:footnoteRef/>
      </w:r>
      <w:r w:rsidR="00043420">
        <w:tab/>
      </w:r>
      <w:r>
        <w:t xml:space="preserve">Collins, </w:t>
      </w:r>
      <w:proofErr w:type="spellStart"/>
      <w:r>
        <w:t>Exh</w:t>
      </w:r>
      <w:proofErr w:type="spellEnd"/>
      <w:r>
        <w:t>. SMC-1T at 3:4-7.</w:t>
      </w:r>
    </w:p>
  </w:footnote>
  <w:footnote w:id="4">
    <w:p w:rsidR="00276A01" w:rsidRDefault="00276A01" w:rsidP="00043420">
      <w:pPr>
        <w:pStyle w:val="FootnoteText"/>
      </w:pPr>
      <w:r>
        <w:rPr>
          <w:rStyle w:val="FootnoteReference"/>
        </w:rPr>
        <w:footnoteRef/>
      </w:r>
      <w:r w:rsidR="00043420">
        <w:tab/>
      </w:r>
      <w:r>
        <w:t xml:space="preserve">Liu, </w:t>
      </w:r>
      <w:proofErr w:type="spellStart"/>
      <w:r>
        <w:t>Exh</w:t>
      </w:r>
      <w:proofErr w:type="spellEnd"/>
      <w:r>
        <w:t>. JL-</w:t>
      </w:r>
      <w:r w:rsidRPr="00124361">
        <w:t>1CT</w:t>
      </w:r>
      <w:r>
        <w:t xml:space="preserve"> at 71:20 - 72:8.</w:t>
      </w:r>
    </w:p>
  </w:footnote>
  <w:footnote w:id="5">
    <w:p w:rsidR="00276A01" w:rsidRDefault="00276A01" w:rsidP="00043420">
      <w:pPr>
        <w:pStyle w:val="FootnoteText"/>
      </w:pPr>
      <w:r>
        <w:rPr>
          <w:rStyle w:val="FootnoteReference"/>
        </w:rPr>
        <w:footnoteRef/>
      </w:r>
      <w:r w:rsidR="00043420">
        <w:tab/>
      </w:r>
      <w:r>
        <w:t xml:space="preserve">Collins, </w:t>
      </w:r>
      <w:proofErr w:type="spellStart"/>
      <w:r>
        <w:t>Exh</w:t>
      </w:r>
      <w:proofErr w:type="spellEnd"/>
      <w:r w:rsidR="00A81CE6">
        <w:t xml:space="preserve">. SMC-1T at 5:13-17; Liu, </w:t>
      </w:r>
      <w:proofErr w:type="spellStart"/>
      <w:r w:rsidR="00A81CE6">
        <w:t>Exh</w:t>
      </w:r>
      <w:proofErr w:type="spellEnd"/>
      <w:r w:rsidR="00A81CE6">
        <w:t xml:space="preserve">. </w:t>
      </w:r>
      <w:r>
        <w:t>JL</w:t>
      </w:r>
      <w:r w:rsidR="00A81CE6">
        <w:t>-</w:t>
      </w:r>
      <w:r>
        <w:t>1CT at 71:2</w:t>
      </w:r>
      <w:r w:rsidR="00A81CE6">
        <w:t>.</w:t>
      </w:r>
    </w:p>
  </w:footnote>
  <w:footnote w:id="6">
    <w:p w:rsidR="00276A01" w:rsidRDefault="00276A01" w:rsidP="00043420">
      <w:pPr>
        <w:pStyle w:val="FootnoteText"/>
      </w:pPr>
      <w:r>
        <w:rPr>
          <w:rStyle w:val="FootnoteReference"/>
        </w:rPr>
        <w:footnoteRef/>
      </w:r>
      <w:r w:rsidR="00043420">
        <w:tab/>
      </w:r>
      <w:r>
        <w:t xml:space="preserve">Collins, </w:t>
      </w:r>
      <w:proofErr w:type="spellStart"/>
      <w:r>
        <w:t>Exh</w:t>
      </w:r>
      <w:proofErr w:type="spellEnd"/>
      <w:r>
        <w:t xml:space="preserve">. SMC-1T at 5:19-6:13 (citing </w:t>
      </w:r>
      <w:r>
        <w:rPr>
          <w:i/>
        </w:rPr>
        <w:t>In re Pet. of Puget Sound Energy, Inc., and N</w:t>
      </w:r>
      <w:r w:rsidR="00043420">
        <w:rPr>
          <w:i/>
        </w:rPr>
        <w:t>W</w:t>
      </w:r>
      <w:r>
        <w:rPr>
          <w:i/>
        </w:rPr>
        <w:t xml:space="preserve"> Energy Coal.</w:t>
      </w:r>
      <w:r>
        <w:t xml:space="preserve">, Dockets </w:t>
      </w:r>
      <w:r w:rsidRPr="00124361">
        <w:t>UE</w:t>
      </w:r>
      <w:r>
        <w:t>-121697 and UG-121705, UE-13</w:t>
      </w:r>
      <w:r w:rsidR="003138CB">
        <w:t xml:space="preserve">0137/UG-130138, Order 07 at </w:t>
      </w:r>
      <w:r>
        <w:t xml:space="preserve">¶ 174; </w:t>
      </w:r>
      <w:r>
        <w:rPr>
          <w:i/>
        </w:rPr>
        <w:t>WUTC v. Avista Corp.</w:t>
      </w:r>
      <w:r>
        <w:t>, UE-150204/UG-150205, Order 05</w:t>
      </w:r>
      <w:r w:rsidR="003138CB">
        <w:t xml:space="preserve"> at </w:t>
      </w:r>
      <w:r>
        <w:t xml:space="preserve">¶ 232; </w:t>
      </w:r>
      <w:r>
        <w:rPr>
          <w:i/>
        </w:rPr>
        <w:t>WUTC</w:t>
      </w:r>
      <w:r w:rsidR="003138CB">
        <w:rPr>
          <w:i/>
        </w:rPr>
        <w:t xml:space="preserve"> </w:t>
      </w:r>
      <w:r>
        <w:rPr>
          <w:i/>
        </w:rPr>
        <w:t>v. Pac. Power &amp; Light</w:t>
      </w:r>
      <w:r>
        <w:t>, UE-152253, Order 12</w:t>
      </w:r>
      <w:r w:rsidR="003138CB">
        <w:t xml:space="preserve"> at </w:t>
      </w:r>
      <w:r>
        <w:t>¶ 241).</w:t>
      </w:r>
    </w:p>
  </w:footnote>
  <w:footnote w:id="7">
    <w:p w:rsidR="00276A01" w:rsidRDefault="00276A01" w:rsidP="00043420">
      <w:pPr>
        <w:pStyle w:val="FootnoteText"/>
      </w:pPr>
      <w:r>
        <w:rPr>
          <w:rStyle w:val="FootnoteReference"/>
        </w:rPr>
        <w:footnoteRef/>
      </w:r>
      <w:r w:rsidR="00043420">
        <w:tab/>
      </w:r>
      <w:r>
        <w:t xml:space="preserve">Liu, </w:t>
      </w:r>
      <w:proofErr w:type="spellStart"/>
      <w:r>
        <w:t>Exh</w:t>
      </w:r>
      <w:proofErr w:type="spellEnd"/>
      <w:r>
        <w:t>. JL-1CT at 72:6-</w:t>
      </w:r>
      <w:r w:rsidR="003138CB">
        <w:t>8 (citing 2013 Decoupling Order at</w:t>
      </w:r>
      <w:r>
        <w:t xml:space="preserve"> ¶¶ 174-177</w:t>
      </w:r>
      <w:r w:rsidR="00B310B8">
        <w:t>)</w:t>
      </w:r>
      <w:r>
        <w:t xml:space="preserve">; </w:t>
      </w:r>
      <w:r>
        <w:rPr>
          <w:i/>
          <w:iCs/>
        </w:rPr>
        <w:t>WUTC v. Avista Corp.</w:t>
      </w:r>
      <w:r>
        <w:rPr>
          <w:iCs/>
        </w:rPr>
        <w:t>, Dockets UE-150204 and UG-150205, Order 05</w:t>
      </w:r>
      <w:r w:rsidR="003138CB">
        <w:rPr>
          <w:iCs/>
        </w:rPr>
        <w:t xml:space="preserve"> at</w:t>
      </w:r>
      <w:r>
        <w:rPr>
          <w:iCs/>
        </w:rPr>
        <w:t xml:space="preserve"> </w:t>
      </w:r>
      <w:r>
        <w:t xml:space="preserve">¶ 232 (Jan. 6, 2016); </w:t>
      </w:r>
      <w:r>
        <w:rPr>
          <w:i/>
        </w:rPr>
        <w:t>WUTC v. Cascade Nat. Gas Corp.</w:t>
      </w:r>
      <w:r>
        <w:t xml:space="preserve">, Docket UG-152286, Order 04, </w:t>
      </w:r>
      <w:r w:rsidR="003138CB">
        <w:t>at</w:t>
      </w:r>
      <w:r w:rsidR="00B310B8">
        <w:t xml:space="preserve"> ¶ </w:t>
      </w:r>
      <w:r>
        <w:t>12 (Jul. 7, 2016).</w:t>
      </w:r>
    </w:p>
  </w:footnote>
  <w:footnote w:id="8">
    <w:p w:rsidR="00276A01" w:rsidRDefault="00276A01" w:rsidP="00043420">
      <w:pPr>
        <w:pStyle w:val="FootnoteText"/>
      </w:pPr>
      <w:r>
        <w:rPr>
          <w:rStyle w:val="FootnoteReference"/>
        </w:rPr>
        <w:footnoteRef/>
      </w:r>
      <w:r w:rsidR="00043420">
        <w:tab/>
      </w:r>
      <w:r w:rsidR="00B310B8">
        <w:t xml:space="preserve">Liu, </w:t>
      </w:r>
      <w:proofErr w:type="spellStart"/>
      <w:r w:rsidR="00B310B8">
        <w:t>Exh</w:t>
      </w:r>
      <w:proofErr w:type="spellEnd"/>
      <w:r w:rsidR="00B310B8">
        <w:t>. JL-1</w:t>
      </w:r>
      <w:r>
        <w:t>CT at 71:6-16.</w:t>
      </w:r>
    </w:p>
  </w:footnote>
  <w:footnote w:id="9">
    <w:p w:rsidR="007B1ED6" w:rsidRDefault="007B1ED6" w:rsidP="00043420">
      <w:pPr>
        <w:pStyle w:val="FootnoteText"/>
      </w:pPr>
      <w:r>
        <w:rPr>
          <w:rStyle w:val="FootnoteReference"/>
        </w:rPr>
        <w:footnoteRef/>
      </w:r>
      <w:r w:rsidR="00043420">
        <w:tab/>
      </w:r>
      <w:r>
        <w:t xml:space="preserve">Collins, </w:t>
      </w:r>
      <w:proofErr w:type="spellStart"/>
      <w:r>
        <w:t>Exh</w:t>
      </w:r>
      <w:proofErr w:type="spellEnd"/>
      <w:r>
        <w:t>. SMC-1T at 7:11-12.</w:t>
      </w:r>
    </w:p>
  </w:footnote>
  <w:footnote w:id="10">
    <w:p w:rsidR="007B1ED6" w:rsidRDefault="007B1ED6" w:rsidP="00043420">
      <w:pPr>
        <w:pStyle w:val="FootnoteText"/>
      </w:pPr>
      <w:r>
        <w:rPr>
          <w:rStyle w:val="FootnoteReference"/>
        </w:rPr>
        <w:footnoteRef/>
      </w:r>
      <w:r w:rsidR="00043420">
        <w:tab/>
      </w:r>
      <w:r>
        <w:t xml:space="preserve">Liu, </w:t>
      </w:r>
      <w:proofErr w:type="spellStart"/>
      <w:r>
        <w:t>Exh</w:t>
      </w:r>
      <w:proofErr w:type="spellEnd"/>
      <w:r>
        <w:t>. JL-1CT at 72</w:t>
      </w:r>
      <w:bookmarkStart w:id="9" w:name="_GoBack"/>
      <w:bookmarkEnd w:id="9"/>
      <w:r>
        <w:t>:14.</w:t>
      </w:r>
    </w:p>
  </w:footnote>
  <w:footnote w:id="11">
    <w:p w:rsidR="00276A01" w:rsidRDefault="00276A01" w:rsidP="00043420">
      <w:pPr>
        <w:pStyle w:val="FootnoteText"/>
      </w:pPr>
      <w:r>
        <w:rPr>
          <w:rStyle w:val="FootnoteReference"/>
        </w:rPr>
        <w:footnoteRef/>
      </w:r>
      <w:r w:rsidR="00043420">
        <w:tab/>
      </w:r>
      <w:r>
        <w:t xml:space="preserve">Collins, </w:t>
      </w:r>
      <w:proofErr w:type="spellStart"/>
      <w:r>
        <w:t>Exh</w:t>
      </w:r>
      <w:proofErr w:type="spellEnd"/>
      <w:r>
        <w:t>. SMC-1T at 7:16-21.</w:t>
      </w:r>
    </w:p>
  </w:footnote>
  <w:footnote w:id="12">
    <w:p w:rsidR="00276A01" w:rsidRDefault="00276A01" w:rsidP="00043420">
      <w:pPr>
        <w:pStyle w:val="FootnoteText"/>
      </w:pPr>
      <w:r>
        <w:rPr>
          <w:rStyle w:val="FootnoteReference"/>
        </w:rPr>
        <w:footnoteRef/>
      </w:r>
      <w:r w:rsidR="00043420">
        <w:tab/>
      </w:r>
      <w:r>
        <w:t xml:space="preserve">Liu, </w:t>
      </w:r>
      <w:proofErr w:type="spellStart"/>
      <w:r>
        <w:t>Exh</w:t>
      </w:r>
      <w:proofErr w:type="spellEnd"/>
      <w:r>
        <w:t>. JL-1CT at 73:10-14.</w:t>
      </w:r>
    </w:p>
  </w:footnote>
  <w:footnote w:id="13">
    <w:p w:rsidR="00276A01" w:rsidRPr="000127AE" w:rsidRDefault="00276A01" w:rsidP="00043420">
      <w:pPr>
        <w:pStyle w:val="FootnoteText"/>
      </w:pPr>
      <w:r>
        <w:rPr>
          <w:rStyle w:val="FootnoteReference"/>
        </w:rPr>
        <w:footnoteRef/>
      </w:r>
      <w:r w:rsidR="00043420">
        <w:tab/>
      </w:r>
      <w:r w:rsidR="00F2506E">
        <w:t xml:space="preserve">Liu, </w:t>
      </w:r>
      <w:proofErr w:type="spellStart"/>
      <w:r w:rsidR="00F2506E">
        <w:t>Exh</w:t>
      </w:r>
      <w:proofErr w:type="spellEnd"/>
      <w:r w:rsidR="00F2506E">
        <w:t xml:space="preserve">. JL-1CT </w:t>
      </w:r>
      <w:r>
        <w:rPr>
          <w:i/>
        </w:rPr>
        <w:t xml:space="preserve"> </w:t>
      </w:r>
      <w:r>
        <w:t xml:space="preserve">at 73:1-9.  </w:t>
      </w:r>
    </w:p>
  </w:footnote>
  <w:footnote w:id="14">
    <w:p w:rsidR="00276A01" w:rsidRDefault="00276A01" w:rsidP="00043420">
      <w:pPr>
        <w:pStyle w:val="FootnoteText"/>
      </w:pPr>
      <w:r>
        <w:rPr>
          <w:rStyle w:val="FootnoteReference"/>
        </w:rPr>
        <w:footnoteRef/>
      </w:r>
      <w:r w:rsidR="00043420">
        <w:tab/>
      </w:r>
      <w:r>
        <w:t xml:space="preserve">Collins, </w:t>
      </w:r>
      <w:proofErr w:type="spellStart"/>
      <w:r>
        <w:t>Exh</w:t>
      </w:r>
      <w:proofErr w:type="spellEnd"/>
      <w:r>
        <w:t xml:space="preserve">. SMC-1T at 8:13-15.  </w:t>
      </w:r>
    </w:p>
  </w:footnote>
  <w:footnote w:id="15">
    <w:p w:rsidR="00276A01" w:rsidRDefault="00276A01" w:rsidP="00043420">
      <w:pPr>
        <w:pStyle w:val="FootnoteText"/>
      </w:pPr>
      <w:r w:rsidRPr="000127AE">
        <w:rPr>
          <w:rStyle w:val="FootnoteReference"/>
        </w:rPr>
        <w:footnoteRef/>
      </w:r>
      <w:r w:rsidR="00043420">
        <w:tab/>
      </w:r>
      <w:r w:rsidR="00F2506E">
        <w:t xml:space="preserve">Collins, </w:t>
      </w:r>
      <w:proofErr w:type="spellStart"/>
      <w:r w:rsidR="00F2506E">
        <w:t>Exh</w:t>
      </w:r>
      <w:proofErr w:type="spellEnd"/>
      <w:r w:rsidR="00F2506E">
        <w:t xml:space="preserve">. SMC-1T </w:t>
      </w:r>
      <w:r>
        <w:t>at 9:14-16.</w:t>
      </w:r>
    </w:p>
  </w:footnote>
  <w:footnote w:id="16">
    <w:p w:rsidR="00276A01" w:rsidRDefault="00276A01" w:rsidP="00043420">
      <w:pPr>
        <w:pStyle w:val="FootnoteText"/>
      </w:pPr>
      <w:r>
        <w:rPr>
          <w:rStyle w:val="FootnoteReference"/>
        </w:rPr>
        <w:footnoteRef/>
      </w:r>
      <w:r w:rsidR="00043420">
        <w:tab/>
      </w:r>
      <w:r>
        <w:t xml:space="preserve">Liu, </w:t>
      </w:r>
      <w:proofErr w:type="spellStart"/>
      <w:r>
        <w:t>Exh</w:t>
      </w:r>
      <w:proofErr w:type="spellEnd"/>
      <w:r>
        <w:t>. JL-1CT at 74:5-11.</w:t>
      </w:r>
    </w:p>
  </w:footnote>
  <w:footnote w:id="17">
    <w:p w:rsidR="00276A01" w:rsidRPr="000127AE" w:rsidRDefault="00276A01" w:rsidP="00043420">
      <w:pPr>
        <w:pStyle w:val="FootnoteText"/>
      </w:pPr>
      <w:r>
        <w:rPr>
          <w:rStyle w:val="FootnoteReference"/>
        </w:rPr>
        <w:footnoteRef/>
      </w:r>
      <w:r w:rsidR="00043420">
        <w:tab/>
      </w:r>
      <w:r w:rsidR="00F2506E">
        <w:t xml:space="preserve">Liu, </w:t>
      </w:r>
      <w:proofErr w:type="spellStart"/>
      <w:r w:rsidR="00F2506E">
        <w:t>Exh</w:t>
      </w:r>
      <w:proofErr w:type="spellEnd"/>
      <w:r w:rsidR="00F2506E">
        <w:t xml:space="preserve">. JL-1CT </w:t>
      </w:r>
      <w:r>
        <w:t xml:space="preserve">at 71:7-16.  </w:t>
      </w:r>
    </w:p>
  </w:footnote>
  <w:footnote w:id="18">
    <w:p w:rsidR="00276A01" w:rsidRDefault="00276A01" w:rsidP="00043420">
      <w:pPr>
        <w:pStyle w:val="FootnoteText"/>
      </w:pPr>
      <w:r>
        <w:rPr>
          <w:rStyle w:val="FootnoteReference"/>
        </w:rPr>
        <w:footnoteRef/>
      </w:r>
      <w:r w:rsidR="00043420">
        <w:tab/>
      </w:r>
      <w:r>
        <w:t xml:space="preserve">Collins, </w:t>
      </w:r>
      <w:proofErr w:type="spellStart"/>
      <w:r>
        <w:t>Exh</w:t>
      </w:r>
      <w:proofErr w:type="spellEnd"/>
      <w:r>
        <w:t>. SMC-1T at 29:13-15</w:t>
      </w:r>
      <w:r w:rsidR="00F2610A">
        <w:t>.</w:t>
      </w:r>
    </w:p>
  </w:footnote>
  <w:footnote w:id="19">
    <w:p w:rsidR="00276A01" w:rsidRDefault="00276A01" w:rsidP="00043420">
      <w:pPr>
        <w:pStyle w:val="FootnoteText"/>
      </w:pPr>
      <w:r>
        <w:rPr>
          <w:rStyle w:val="FootnoteReference"/>
        </w:rPr>
        <w:footnoteRef/>
      </w:r>
      <w:r w:rsidR="00043420">
        <w:tab/>
      </w:r>
      <w:r>
        <w:t xml:space="preserve">Liu, </w:t>
      </w:r>
      <w:proofErr w:type="spellStart"/>
      <w:r>
        <w:t>Exh</w:t>
      </w:r>
      <w:proofErr w:type="spellEnd"/>
      <w:r>
        <w:t>. JL-1CT at 75:7-13</w:t>
      </w:r>
      <w:r w:rsidR="00F2610A">
        <w:t>.</w:t>
      </w:r>
    </w:p>
  </w:footnote>
  <w:footnote w:id="20">
    <w:p w:rsidR="00276A01" w:rsidRDefault="00276A01" w:rsidP="00043420">
      <w:pPr>
        <w:pStyle w:val="FootnoteText"/>
      </w:pPr>
      <w:r>
        <w:rPr>
          <w:rStyle w:val="FootnoteReference"/>
        </w:rPr>
        <w:footnoteRef/>
      </w:r>
      <w:r w:rsidR="00043420">
        <w:tab/>
      </w:r>
      <w:r>
        <w:t xml:space="preserve">Collins, </w:t>
      </w:r>
      <w:proofErr w:type="spellStart"/>
      <w:r>
        <w:t>Exh</w:t>
      </w:r>
      <w:proofErr w:type="spellEnd"/>
      <w:r>
        <w:t>. SMC-1T at 29:18</w:t>
      </w:r>
      <w:r w:rsidR="00500682">
        <w:t>-</w:t>
      </w:r>
      <w:r>
        <w:t xml:space="preserve">31:14.  </w:t>
      </w:r>
    </w:p>
  </w:footnote>
  <w:footnote w:id="21">
    <w:p w:rsidR="00276A01" w:rsidRDefault="00276A01" w:rsidP="00043420">
      <w:pPr>
        <w:pStyle w:val="FootnoteText"/>
      </w:pPr>
      <w:r>
        <w:rPr>
          <w:rStyle w:val="FootnoteReference"/>
        </w:rPr>
        <w:footnoteRef/>
      </w:r>
      <w:r w:rsidR="00043420">
        <w:tab/>
      </w:r>
      <w:r>
        <w:t xml:space="preserve">Collins, </w:t>
      </w:r>
      <w:proofErr w:type="spellStart"/>
      <w:r>
        <w:t>Exh</w:t>
      </w:r>
      <w:proofErr w:type="spellEnd"/>
      <w:r>
        <w:t>. SMC-1T at 12:13-17.</w:t>
      </w:r>
    </w:p>
  </w:footnote>
  <w:footnote w:id="22">
    <w:p w:rsidR="00276A01" w:rsidRDefault="00276A01" w:rsidP="00043420">
      <w:pPr>
        <w:pStyle w:val="FootnoteText"/>
      </w:pPr>
      <w:r>
        <w:rPr>
          <w:rStyle w:val="FootnoteReference"/>
        </w:rPr>
        <w:footnoteRef/>
      </w:r>
      <w:r w:rsidR="00043420">
        <w:tab/>
      </w:r>
      <w:r w:rsidR="00500682">
        <w:t xml:space="preserve">Collins, </w:t>
      </w:r>
      <w:proofErr w:type="spellStart"/>
      <w:r w:rsidR="00500682">
        <w:t>Exh</w:t>
      </w:r>
      <w:proofErr w:type="spellEnd"/>
      <w:r w:rsidR="00500682">
        <w:t>. SMC-1T at</w:t>
      </w:r>
      <w:r>
        <w:t xml:space="preserve"> 15:14-19.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A01" w:rsidRDefault="00276A01">
    <w:pPr>
      <w:pStyle w:val="Header"/>
    </w:pPr>
    <w:r>
      <w:rPr>
        <w:noProof/>
        <w:lang w:eastAsia="en-US"/>
      </w:rPr>
      <mc:AlternateContent>
        <mc:Choice Requires="wps">
          <w:drawing>
            <wp:anchor distT="0" distB="0" distL="114300" distR="114300" simplePos="0" relativeHeight="251660288" behindDoc="0" locked="0" layoutInCell="0" allowOverlap="1" wp14:anchorId="353EAEC2" wp14:editId="40C318E0">
              <wp:simplePos x="0" y="0"/>
              <wp:positionH relativeFrom="column">
                <wp:posOffset>-177165</wp:posOffset>
              </wp:positionH>
              <wp:positionV relativeFrom="paragraph">
                <wp:posOffset>2540</wp:posOffset>
              </wp:positionV>
              <wp:extent cx="0" cy="9258300"/>
              <wp:effectExtent l="22860" t="21590" r="24765" b="2603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583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2pt" to="-13.95pt,7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" o:allowincell="f" strokeweight="3pt">
              <v:stroke linestyle="thinThin"/>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A01" w:rsidRDefault="00276A01">
    <w:pPr>
      <w:pStyle w:val="Header"/>
    </w:pPr>
    <w:r>
      <w:rPr>
        <w:noProof/>
        <w:lang w:eastAsia="en-US"/>
      </w:rPr>
      <mc:AlternateContent>
        <mc:Choice Requires="wps">
          <w:drawing>
            <wp:anchor distT="0" distB="0" distL="114300" distR="114300" simplePos="0" relativeHeight="251662336" behindDoc="0" locked="0" layoutInCell="1" allowOverlap="1" wp14:anchorId="6EB8AAB8" wp14:editId="3D7A38E0">
              <wp:simplePos x="0" y="0"/>
              <wp:positionH relativeFrom="column">
                <wp:posOffset>-177165</wp:posOffset>
              </wp:positionH>
              <wp:positionV relativeFrom="paragraph">
                <wp:posOffset>-88900</wp:posOffset>
              </wp:positionV>
              <wp:extent cx="0" cy="9258300"/>
              <wp:effectExtent l="22860" t="25400" r="24765" b="222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583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7pt" to="-13.95pt,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" strokeweight="3pt">
              <v:stroke linestyle="thinTh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7EEC698"/>
    <w:lvl w:ilvl="0">
      <w:start w:val="1"/>
      <w:numFmt w:val="decimal"/>
      <w:pStyle w:val="ListBullet4"/>
      <w:lvlText w:val="%1."/>
      <w:lvlJc w:val="left"/>
      <w:pPr>
        <w:tabs>
          <w:tab w:val="num" w:pos="1800"/>
        </w:tabs>
        <w:ind w:left="1800" w:hanging="360"/>
      </w:pPr>
      <w:rPr>
        <w:rFonts w:cs="Times New Roman"/>
      </w:rPr>
    </w:lvl>
  </w:abstractNum>
  <w:abstractNum w:abstractNumId="1">
    <w:nsid w:val="FFFFFF7D"/>
    <w:multiLevelType w:val="singleLevel"/>
    <w:tmpl w:val="8ED2B1E4"/>
    <w:lvl w:ilvl="0">
      <w:start w:val="1"/>
      <w:numFmt w:val="decimal"/>
      <w:pStyle w:val="ListBullet3"/>
      <w:lvlText w:val="%1."/>
      <w:lvlJc w:val="left"/>
      <w:pPr>
        <w:tabs>
          <w:tab w:val="num" w:pos="1440"/>
        </w:tabs>
        <w:ind w:left="1440" w:hanging="360"/>
      </w:pPr>
      <w:rPr>
        <w:rFonts w:cs="Times New Roman"/>
      </w:rPr>
    </w:lvl>
  </w:abstractNum>
  <w:abstractNum w:abstractNumId="2">
    <w:nsid w:val="FFFFFF7E"/>
    <w:multiLevelType w:val="singleLevel"/>
    <w:tmpl w:val="7AC0AB1A"/>
    <w:lvl w:ilvl="0">
      <w:start w:val="1"/>
      <w:numFmt w:val="decimal"/>
      <w:pStyle w:val="ListBullet2"/>
      <w:lvlText w:val="%1."/>
      <w:lvlJc w:val="left"/>
      <w:pPr>
        <w:tabs>
          <w:tab w:val="num" w:pos="1080"/>
        </w:tabs>
        <w:ind w:left="1080" w:hanging="360"/>
      </w:pPr>
      <w:rPr>
        <w:rFonts w:cs="Times New Roman"/>
      </w:rPr>
    </w:lvl>
  </w:abstractNum>
  <w:abstractNum w:abstractNumId="3">
    <w:nsid w:val="FFFFFF7F"/>
    <w:multiLevelType w:val="singleLevel"/>
    <w:tmpl w:val="D60C1BBA"/>
    <w:lvl w:ilvl="0">
      <w:start w:val="1"/>
      <w:numFmt w:val="decimal"/>
      <w:pStyle w:val="ListBullet"/>
      <w:lvlText w:val="%1."/>
      <w:lvlJc w:val="left"/>
      <w:pPr>
        <w:tabs>
          <w:tab w:val="num" w:pos="720"/>
        </w:tabs>
        <w:ind w:left="720" w:hanging="360"/>
      </w:pPr>
      <w:rPr>
        <w:rFonts w:cs="Times New Roman"/>
      </w:rPr>
    </w:lvl>
  </w:abstractNum>
  <w:abstractNum w:abstractNumId="4">
    <w:nsid w:val="FFFFFF80"/>
    <w:multiLevelType w:val="singleLevel"/>
    <w:tmpl w:val="7FA0C4FE"/>
    <w:lvl w:ilvl="0">
      <w:start w:val="1"/>
      <w:numFmt w:val="bullet"/>
      <w:pStyle w:val="ListNumber4"/>
      <w:lvlText w:val=""/>
      <w:lvlJc w:val="left"/>
      <w:pPr>
        <w:tabs>
          <w:tab w:val="num" w:pos="1800"/>
        </w:tabs>
        <w:ind w:left="1800" w:hanging="360"/>
      </w:pPr>
      <w:rPr>
        <w:rFonts w:ascii="Symbol" w:hAnsi="Symbol" w:hint="default"/>
      </w:rPr>
    </w:lvl>
  </w:abstractNum>
  <w:abstractNum w:abstractNumId="5">
    <w:nsid w:val="FFFFFF81"/>
    <w:multiLevelType w:val="singleLevel"/>
    <w:tmpl w:val="5A98D924"/>
    <w:lvl w:ilvl="0">
      <w:start w:val="1"/>
      <w:numFmt w:val="bullet"/>
      <w:pStyle w:val="ListNumber3"/>
      <w:lvlText w:val=""/>
      <w:lvlJc w:val="left"/>
      <w:pPr>
        <w:tabs>
          <w:tab w:val="num" w:pos="1440"/>
        </w:tabs>
        <w:ind w:left="1440" w:hanging="360"/>
      </w:pPr>
      <w:rPr>
        <w:rFonts w:ascii="Symbol" w:hAnsi="Symbol" w:hint="default"/>
      </w:rPr>
    </w:lvl>
  </w:abstractNum>
  <w:abstractNum w:abstractNumId="6">
    <w:nsid w:val="FFFFFF82"/>
    <w:multiLevelType w:val="singleLevel"/>
    <w:tmpl w:val="C4BCDFC6"/>
    <w:lvl w:ilvl="0">
      <w:start w:val="1"/>
      <w:numFmt w:val="bullet"/>
      <w:pStyle w:val="ListNumber2"/>
      <w:lvlText w:val=""/>
      <w:lvlJc w:val="left"/>
      <w:pPr>
        <w:tabs>
          <w:tab w:val="num" w:pos="1080"/>
        </w:tabs>
        <w:ind w:left="1080" w:hanging="360"/>
      </w:pPr>
      <w:rPr>
        <w:rFonts w:ascii="Symbol" w:hAnsi="Symbol" w:hint="default"/>
      </w:rPr>
    </w:lvl>
  </w:abstractNum>
  <w:abstractNum w:abstractNumId="7">
    <w:nsid w:val="FFFFFF83"/>
    <w:multiLevelType w:val="singleLevel"/>
    <w:tmpl w:val="8A66CF3C"/>
    <w:lvl w:ilvl="0">
      <w:start w:val="1"/>
      <w:numFmt w:val="bullet"/>
      <w:pStyle w:val="ListNumber"/>
      <w:lvlText w:val=""/>
      <w:lvlJc w:val="left"/>
      <w:pPr>
        <w:tabs>
          <w:tab w:val="num" w:pos="720"/>
        </w:tabs>
        <w:ind w:left="720" w:hanging="360"/>
      </w:pPr>
      <w:rPr>
        <w:rFonts w:ascii="Symbol" w:hAnsi="Symbol" w:hint="default"/>
      </w:rPr>
    </w:lvl>
  </w:abstractNum>
  <w:abstractNum w:abstractNumId="8">
    <w:nsid w:val="FFFFFF88"/>
    <w:multiLevelType w:val="singleLevel"/>
    <w:tmpl w:val="5E149572"/>
    <w:lvl w:ilvl="0">
      <w:start w:val="1"/>
      <w:numFmt w:val="decimal"/>
      <w:pStyle w:val="ListNumber5"/>
      <w:lvlText w:val="%1."/>
      <w:lvlJc w:val="left"/>
      <w:pPr>
        <w:tabs>
          <w:tab w:val="num" w:pos="360"/>
        </w:tabs>
        <w:ind w:left="360" w:hanging="360"/>
      </w:pPr>
      <w:rPr>
        <w:rFonts w:cs="Times New Roman"/>
      </w:rPr>
    </w:lvl>
  </w:abstractNum>
  <w:abstractNum w:abstractNumId="9">
    <w:nsid w:val="FFFFFF89"/>
    <w:multiLevelType w:val="singleLevel"/>
    <w:tmpl w:val="6DE42616"/>
    <w:lvl w:ilvl="0">
      <w:start w:val="1"/>
      <w:numFmt w:val="bullet"/>
      <w:pStyle w:val="ListBullet5"/>
      <w:lvlText w:val=""/>
      <w:lvlJc w:val="left"/>
      <w:pPr>
        <w:tabs>
          <w:tab w:val="num" w:pos="360"/>
        </w:tabs>
        <w:ind w:left="360" w:hanging="360"/>
      </w:pPr>
      <w:rPr>
        <w:rFonts w:ascii="Symbol" w:hAnsi="Symbol" w:hint="default"/>
      </w:rPr>
    </w:lvl>
  </w:abstractNum>
  <w:abstractNum w:abstractNumId="10">
    <w:nsid w:val="06D25BB8"/>
    <w:multiLevelType w:val="multilevel"/>
    <w:tmpl w:val="7578E004"/>
    <w:lvl w:ilvl="0">
      <w:start w:val="1"/>
      <w:numFmt w:val="decimal"/>
      <w:pStyle w:val="Numbr10SS"/>
      <w:lvlText w:val="%1."/>
      <w:lvlJc w:val="right"/>
      <w:pPr>
        <w:tabs>
          <w:tab w:val="num" w:pos="360"/>
        </w:tabs>
        <w:ind w:left="360" w:hanging="72"/>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1">
    <w:nsid w:val="080737F9"/>
    <w:multiLevelType w:val="hybridMultilevel"/>
    <w:tmpl w:val="4D4CF0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0A592948"/>
    <w:multiLevelType w:val="hybridMultilevel"/>
    <w:tmpl w:val="821E31FA"/>
    <w:lvl w:ilvl="0" w:tplc="E90628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0DAE0707"/>
    <w:multiLevelType w:val="hybridMultilevel"/>
    <w:tmpl w:val="A4A84E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10A951D2"/>
    <w:multiLevelType w:val="hybridMultilevel"/>
    <w:tmpl w:val="561E2BD2"/>
    <w:lvl w:ilvl="0" w:tplc="846CCB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2847FF3"/>
    <w:multiLevelType w:val="hybridMultilevel"/>
    <w:tmpl w:val="E5C2F0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41354E8"/>
    <w:multiLevelType w:val="singleLevel"/>
    <w:tmpl w:val="4F84E2FC"/>
    <w:lvl w:ilvl="0">
      <w:start w:val="1"/>
      <w:numFmt w:val="bullet"/>
      <w:pStyle w:val="Table3Data-EnDash"/>
      <w:lvlText w:val="–"/>
      <w:lvlJc w:val="left"/>
      <w:pPr>
        <w:tabs>
          <w:tab w:val="num" w:pos="864"/>
        </w:tabs>
        <w:ind w:left="706" w:hanging="202"/>
      </w:pPr>
      <w:rPr>
        <w:rFonts w:ascii="Times" w:hAnsi="Times" w:hint="default"/>
        <w:b w:val="0"/>
        <w:i w:val="0"/>
        <w:sz w:val="20"/>
      </w:rPr>
    </w:lvl>
  </w:abstractNum>
  <w:abstractNum w:abstractNumId="17">
    <w:nsid w:val="18937152"/>
    <w:multiLevelType w:val="hybridMultilevel"/>
    <w:tmpl w:val="33442EB2"/>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8">
    <w:nsid w:val="198A7C03"/>
    <w:multiLevelType w:val="singleLevel"/>
    <w:tmpl w:val="84FE6D5E"/>
    <w:lvl w:ilvl="0">
      <w:start w:val="1"/>
      <w:numFmt w:val="bullet"/>
      <w:pStyle w:val="Tab5Data-EnDash"/>
      <w:lvlText w:val="–"/>
      <w:lvlJc w:val="left"/>
      <w:pPr>
        <w:tabs>
          <w:tab w:val="num" w:pos="864"/>
        </w:tabs>
        <w:ind w:left="706" w:hanging="202"/>
      </w:pPr>
      <w:rPr>
        <w:rFonts w:ascii="Times" w:hAnsi="Times" w:hint="default"/>
        <w:b w:val="0"/>
        <w:i w:val="0"/>
        <w:sz w:val="20"/>
      </w:rPr>
    </w:lvl>
  </w:abstractNum>
  <w:abstractNum w:abstractNumId="19">
    <w:nsid w:val="25ED1C8D"/>
    <w:multiLevelType w:val="hybridMultilevel"/>
    <w:tmpl w:val="205E15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06C51AF"/>
    <w:multiLevelType w:val="hybridMultilevel"/>
    <w:tmpl w:val="E0DAB7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5E7303D"/>
    <w:multiLevelType w:val="hybridMultilevel"/>
    <w:tmpl w:val="868065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63A7B62"/>
    <w:multiLevelType w:val="hybridMultilevel"/>
    <w:tmpl w:val="F1ACF92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3">
    <w:nsid w:val="36B151DC"/>
    <w:multiLevelType w:val="multilevel"/>
    <w:tmpl w:val="45DC591C"/>
    <w:lvl w:ilvl="0">
      <w:start w:val="1"/>
      <w:numFmt w:val="upperRoman"/>
      <w:pStyle w:val="BlockText"/>
      <w:suff w:val="space"/>
      <w:lvlText w:val="%1)"/>
      <w:lvlJc w:val="left"/>
      <w:pPr>
        <w:ind w:left="288" w:hanging="288"/>
      </w:pPr>
      <w:rPr>
        <w:rFonts w:cs="Times New Roman"/>
      </w:rPr>
    </w:lvl>
    <w:lvl w:ilvl="1">
      <w:start w:val="1"/>
      <w:numFmt w:val="bullet"/>
      <w:suff w:val="space"/>
      <w:lvlText w:val=""/>
      <w:lvlJc w:val="left"/>
      <w:pPr>
        <w:ind w:left="720" w:hanging="288"/>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nsid w:val="3D7503B9"/>
    <w:multiLevelType w:val="hybridMultilevel"/>
    <w:tmpl w:val="5DE697DC"/>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5">
    <w:nsid w:val="41BA49BD"/>
    <w:multiLevelType w:val="multilevel"/>
    <w:tmpl w:val="4516A8CE"/>
    <w:lvl w:ilvl="0">
      <w:start w:val="1"/>
      <w:numFmt w:val="decimal"/>
      <w:pStyle w:val="Numbr10DS"/>
      <w:lvlText w:val="%1."/>
      <w:lvlJc w:val="right"/>
      <w:pPr>
        <w:tabs>
          <w:tab w:val="num" w:pos="360"/>
        </w:tabs>
        <w:ind w:left="360" w:hanging="72"/>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1%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26">
    <w:nsid w:val="427C571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42D05683"/>
    <w:multiLevelType w:val="hybridMultilevel"/>
    <w:tmpl w:val="65503D6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8C31D02"/>
    <w:multiLevelType w:val="singleLevel"/>
    <w:tmpl w:val="0F1631A8"/>
    <w:lvl w:ilvl="0">
      <w:start w:val="1"/>
      <w:numFmt w:val="bullet"/>
      <w:pStyle w:val="Tab5Data-EmDash"/>
      <w:lvlText w:val=""/>
      <w:lvlJc w:val="left"/>
      <w:pPr>
        <w:tabs>
          <w:tab w:val="num" w:pos="547"/>
        </w:tabs>
        <w:ind w:left="504" w:hanging="317"/>
      </w:pPr>
      <w:rPr>
        <w:rFonts w:ascii="Symbol" w:hAnsi="Symbol" w:hint="default"/>
        <w:b w:val="0"/>
        <w:i w:val="0"/>
        <w:sz w:val="20"/>
      </w:rPr>
    </w:lvl>
  </w:abstractNum>
  <w:abstractNum w:abstractNumId="29">
    <w:nsid w:val="4A3B0D40"/>
    <w:multiLevelType w:val="hybridMultilevel"/>
    <w:tmpl w:val="08B202BC"/>
    <w:lvl w:ilvl="0" w:tplc="6D163D60">
      <w:start w:val="3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AE32391"/>
    <w:multiLevelType w:val="hybridMultilevel"/>
    <w:tmpl w:val="30C44F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4FCD3A63"/>
    <w:multiLevelType w:val="multilevel"/>
    <w:tmpl w:val="78782EDC"/>
    <w:lvl w:ilvl="0">
      <w:start w:val="1"/>
      <w:numFmt w:val="bullet"/>
      <w:pStyle w:val="BulletSS"/>
      <w:lvlText w:val=""/>
      <w:lvlJc w:val="left"/>
      <w:pPr>
        <w:tabs>
          <w:tab w:val="num" w:pos="360"/>
        </w:tabs>
        <w:ind w:left="216" w:hanging="216"/>
      </w:pPr>
      <w:rPr>
        <w:rFonts w:ascii="Symbol" w:hAnsi="Symbol" w:hint="default"/>
        <w:b w:val="0"/>
        <w:i w:val="0"/>
        <w:sz w:val="23"/>
      </w:rPr>
    </w:lvl>
    <w:lvl w:ilvl="1">
      <w:start w:val="1"/>
      <w:numFmt w:val="bullet"/>
      <w:lvlRestart w:val="0"/>
      <w:lvlText w:val=""/>
      <w:lvlJc w:val="left"/>
      <w:pPr>
        <w:tabs>
          <w:tab w:val="num" w:pos="576"/>
        </w:tabs>
        <w:ind w:left="533" w:hanging="317"/>
      </w:pPr>
      <w:rPr>
        <w:rFonts w:ascii="Symbol" w:hAnsi="Symbol" w:hint="default"/>
        <w:b w:val="0"/>
        <w:i w:val="0"/>
        <w:sz w:val="23"/>
      </w:rPr>
    </w:lvl>
    <w:lvl w:ilvl="2">
      <w:start w:val="1"/>
      <w:numFmt w:val="bullet"/>
      <w:lvlRestart w:val="0"/>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32">
    <w:nsid w:val="513642A4"/>
    <w:multiLevelType w:val="hybridMultilevel"/>
    <w:tmpl w:val="CAF49812"/>
    <w:lvl w:ilvl="0" w:tplc="D2DE2898">
      <w:start w:val="1"/>
      <w:numFmt w:val="bullet"/>
      <w:lvlText w:val="-"/>
      <w:lvlJc w:val="left"/>
      <w:pPr>
        <w:ind w:left="480" w:hanging="360"/>
      </w:pPr>
      <w:rPr>
        <w:rFonts w:ascii="Times New Roman" w:eastAsia="SimSu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33">
    <w:nsid w:val="523A40C6"/>
    <w:multiLevelType w:val="hybridMultilevel"/>
    <w:tmpl w:val="5378B0D0"/>
    <w:lvl w:ilvl="0" w:tplc="64187ED6">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3B924ED"/>
    <w:multiLevelType w:val="hybridMultilevel"/>
    <w:tmpl w:val="B614BD54"/>
    <w:lvl w:ilvl="0" w:tplc="46CC60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7B910EF"/>
    <w:multiLevelType w:val="singleLevel"/>
    <w:tmpl w:val="F0103590"/>
    <w:lvl w:ilvl="0">
      <w:start w:val="1"/>
      <w:numFmt w:val="bullet"/>
      <w:pStyle w:val="Int3ATMBullet"/>
      <w:lvlText w:val=""/>
      <w:lvlJc w:val="left"/>
      <w:pPr>
        <w:tabs>
          <w:tab w:val="num" w:pos="360"/>
        </w:tabs>
        <w:ind w:left="230" w:hanging="230"/>
      </w:pPr>
      <w:rPr>
        <w:rFonts w:ascii="Symbol" w:hAnsi="Symbol" w:hint="default"/>
        <w:b w:val="0"/>
        <w:i w:val="0"/>
        <w:sz w:val="30"/>
      </w:rPr>
    </w:lvl>
  </w:abstractNum>
  <w:abstractNum w:abstractNumId="36">
    <w:nsid w:val="5988722B"/>
    <w:multiLevelType w:val="singleLevel"/>
    <w:tmpl w:val="7458D9AC"/>
    <w:lvl w:ilvl="0">
      <w:start w:val="1"/>
      <w:numFmt w:val="bullet"/>
      <w:pStyle w:val="Table3Data-Bullet"/>
      <w:lvlText w:val=""/>
      <w:lvlJc w:val="left"/>
      <w:pPr>
        <w:tabs>
          <w:tab w:val="num" w:pos="360"/>
        </w:tabs>
        <w:ind w:left="187" w:hanging="187"/>
      </w:pPr>
      <w:rPr>
        <w:rFonts w:ascii="Symbol" w:hAnsi="Symbol" w:hint="default"/>
        <w:b w:val="0"/>
        <w:i w:val="0"/>
        <w:sz w:val="20"/>
      </w:rPr>
    </w:lvl>
  </w:abstractNum>
  <w:abstractNum w:abstractNumId="37">
    <w:nsid w:val="63521CEB"/>
    <w:multiLevelType w:val="hybridMultilevel"/>
    <w:tmpl w:val="4980443C"/>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8">
    <w:nsid w:val="63AC1449"/>
    <w:multiLevelType w:val="multilevel"/>
    <w:tmpl w:val="9318A9D4"/>
    <w:name w:val="zzmpOutline||Outline|2|3|1|1|12|1||1|12|1||1|12|1||1|12|1||1|12|1||1|12|1||1|12|1||1|12|1||1|12|1||"/>
    <w:lvl w:ilvl="0">
      <w:start w:val="1"/>
      <w:numFmt w:val="upperRoman"/>
      <w:pStyle w:val="OutlineL1"/>
      <w:lvlText w:val="%1."/>
      <w:lvlJc w:val="left"/>
      <w:pPr>
        <w:tabs>
          <w:tab w:val="num" w:pos="720"/>
        </w:tabs>
        <w:ind w:left="0" w:firstLine="0"/>
      </w:pPr>
      <w:rPr>
        <w:b/>
        <w:i w:val="0"/>
        <w:caps/>
        <w:smallCaps w:val="0"/>
        <w:u w:val="none"/>
      </w:rPr>
    </w:lvl>
    <w:lvl w:ilvl="1">
      <w:start w:val="1"/>
      <w:numFmt w:val="upperLetter"/>
      <w:pStyle w:val="OutlineL2"/>
      <w:lvlText w:val="%2."/>
      <w:lvlJc w:val="left"/>
      <w:pPr>
        <w:tabs>
          <w:tab w:val="num" w:pos="1440"/>
        </w:tabs>
        <w:ind w:left="0" w:firstLine="720"/>
      </w:pPr>
      <w:rPr>
        <w:b/>
        <w:i w:val="0"/>
        <w:caps w:val="0"/>
        <w:u w:val="none"/>
      </w:rPr>
    </w:lvl>
    <w:lvl w:ilvl="2">
      <w:start w:val="1"/>
      <w:numFmt w:val="decimal"/>
      <w:pStyle w:val="OutlineL3"/>
      <w:lvlText w:val="%3."/>
      <w:lvlJc w:val="left"/>
      <w:pPr>
        <w:tabs>
          <w:tab w:val="num" w:pos="2160"/>
        </w:tabs>
        <w:ind w:left="0" w:firstLine="1440"/>
      </w:pPr>
      <w:rPr>
        <w:b/>
        <w:i w:val="0"/>
        <w:caps w:val="0"/>
        <w:u w:val="none"/>
      </w:rPr>
    </w:lvl>
    <w:lvl w:ilvl="3">
      <w:start w:val="1"/>
      <w:numFmt w:val="lowerLetter"/>
      <w:pStyle w:val="OutlineL4"/>
      <w:lvlText w:val="%4."/>
      <w:lvlJc w:val="left"/>
      <w:pPr>
        <w:tabs>
          <w:tab w:val="num" w:pos="2880"/>
        </w:tabs>
        <w:ind w:left="0" w:firstLine="2160"/>
      </w:pPr>
      <w:rPr>
        <w:b/>
        <w:i w:val="0"/>
        <w:caps w:val="0"/>
        <w:u w:val="none"/>
      </w:rPr>
    </w:lvl>
    <w:lvl w:ilvl="4">
      <w:start w:val="1"/>
      <w:numFmt w:val="lowerRoman"/>
      <w:pStyle w:val="OutlineL5"/>
      <w:lvlText w:val="(%5)"/>
      <w:lvlJc w:val="left"/>
      <w:pPr>
        <w:tabs>
          <w:tab w:val="num" w:pos="3600"/>
        </w:tabs>
        <w:ind w:left="0" w:firstLine="2880"/>
      </w:pPr>
      <w:rPr>
        <w:b/>
        <w:i w:val="0"/>
        <w:caps w:val="0"/>
        <w:u w:val="none"/>
      </w:rPr>
    </w:lvl>
    <w:lvl w:ilvl="5">
      <w:start w:val="1"/>
      <w:numFmt w:val="lowerLetter"/>
      <w:pStyle w:val="OutlineL6"/>
      <w:lvlText w:val="(%6)"/>
      <w:lvlJc w:val="left"/>
      <w:pPr>
        <w:tabs>
          <w:tab w:val="num" w:pos="4320"/>
        </w:tabs>
        <w:ind w:left="0" w:firstLine="3600"/>
      </w:pPr>
      <w:rPr>
        <w:b/>
        <w:i w:val="0"/>
        <w:caps w:val="0"/>
        <w:u w:val="none"/>
      </w:rPr>
    </w:lvl>
    <w:lvl w:ilvl="6">
      <w:start w:val="1"/>
      <w:numFmt w:val="decimal"/>
      <w:pStyle w:val="OutlineL7"/>
      <w:lvlText w:val="(%7)"/>
      <w:lvlJc w:val="left"/>
      <w:pPr>
        <w:tabs>
          <w:tab w:val="num" w:pos="5040"/>
        </w:tabs>
        <w:ind w:left="0" w:firstLine="4320"/>
      </w:pPr>
      <w:rPr>
        <w:b/>
        <w:i w:val="0"/>
        <w:caps w:val="0"/>
        <w:u w:val="none"/>
      </w:rPr>
    </w:lvl>
    <w:lvl w:ilvl="7">
      <w:start w:val="1"/>
      <w:numFmt w:val="lowerRoman"/>
      <w:pStyle w:val="OutlineL8"/>
      <w:lvlText w:val="%8)"/>
      <w:lvlJc w:val="left"/>
      <w:pPr>
        <w:tabs>
          <w:tab w:val="num" w:pos="5760"/>
        </w:tabs>
        <w:ind w:left="0" w:firstLine="5040"/>
      </w:pPr>
      <w:rPr>
        <w:b/>
        <w:i w:val="0"/>
        <w:caps w:val="0"/>
        <w:u w:val="none"/>
      </w:rPr>
    </w:lvl>
    <w:lvl w:ilvl="8">
      <w:start w:val="1"/>
      <w:numFmt w:val="lowerLetter"/>
      <w:pStyle w:val="OutlineL9"/>
      <w:lvlText w:val="%9)"/>
      <w:lvlJc w:val="left"/>
      <w:pPr>
        <w:tabs>
          <w:tab w:val="num" w:pos="6480"/>
        </w:tabs>
        <w:ind w:left="0" w:firstLine="5760"/>
      </w:pPr>
      <w:rPr>
        <w:b/>
        <w:i w:val="0"/>
        <w:caps w:val="0"/>
        <w:u w:val="none"/>
      </w:rPr>
    </w:lvl>
  </w:abstractNum>
  <w:abstractNum w:abstractNumId="39">
    <w:nsid w:val="652D38F1"/>
    <w:multiLevelType w:val="hybridMultilevel"/>
    <w:tmpl w:val="E5C2F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5745F7F"/>
    <w:multiLevelType w:val="hybridMultilevel"/>
    <w:tmpl w:val="B614BD54"/>
    <w:lvl w:ilvl="0" w:tplc="46CC60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7672C92"/>
    <w:multiLevelType w:val="singleLevel"/>
    <w:tmpl w:val="2A58FA86"/>
    <w:lvl w:ilvl="0">
      <w:start w:val="1"/>
      <w:numFmt w:val="bullet"/>
      <w:pStyle w:val="Table3Data-EmDash"/>
      <w:lvlText w:val=""/>
      <w:lvlJc w:val="left"/>
      <w:pPr>
        <w:tabs>
          <w:tab w:val="num" w:pos="547"/>
        </w:tabs>
        <w:ind w:left="504" w:hanging="317"/>
      </w:pPr>
      <w:rPr>
        <w:rFonts w:ascii="Symbol" w:hAnsi="Symbol" w:hint="default"/>
        <w:b w:val="0"/>
        <w:i w:val="0"/>
        <w:sz w:val="20"/>
      </w:rPr>
    </w:lvl>
  </w:abstractNum>
  <w:abstractNum w:abstractNumId="42">
    <w:nsid w:val="67C42705"/>
    <w:multiLevelType w:val="multilevel"/>
    <w:tmpl w:val="AF422406"/>
    <w:lvl w:ilvl="0">
      <w:start w:val="1"/>
      <w:numFmt w:val="decimal"/>
      <w:pStyle w:val="Numbr1-9SS"/>
      <w:lvlText w:val="%1."/>
      <w:lvlJc w:val="left"/>
      <w:pPr>
        <w:tabs>
          <w:tab w:val="num" w:pos="360"/>
        </w:tabs>
        <w:ind w:left="360" w:hanging="360"/>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43">
    <w:nsid w:val="67FD0F6D"/>
    <w:multiLevelType w:val="multilevel"/>
    <w:tmpl w:val="30FEEC8E"/>
    <w:lvl w:ilvl="0">
      <w:start w:val="1"/>
      <w:numFmt w:val="decimal"/>
      <w:pStyle w:val="Numbr1-9DS"/>
      <w:lvlText w:val="%1."/>
      <w:lvlJc w:val="left"/>
      <w:pPr>
        <w:tabs>
          <w:tab w:val="num" w:pos="360"/>
        </w:tabs>
        <w:ind w:left="360" w:hanging="360"/>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9"/>
      <w:lvlJc w:val="left"/>
      <w:pPr>
        <w:tabs>
          <w:tab w:val="num" w:pos="3240"/>
        </w:tabs>
        <w:ind w:left="3240" w:hanging="360"/>
      </w:pPr>
      <w:rPr>
        <w:rFonts w:cs="Times New Roman" w:hint="default"/>
      </w:rPr>
    </w:lvl>
  </w:abstractNum>
  <w:abstractNum w:abstractNumId="44">
    <w:nsid w:val="6C8B52C8"/>
    <w:multiLevelType w:val="hybridMultilevel"/>
    <w:tmpl w:val="5378B0D0"/>
    <w:lvl w:ilvl="0" w:tplc="64187ED6">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6D580A8B"/>
    <w:multiLevelType w:val="hybridMultilevel"/>
    <w:tmpl w:val="4980443C"/>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6">
    <w:nsid w:val="6E853614"/>
    <w:multiLevelType w:val="singleLevel"/>
    <w:tmpl w:val="2C58779C"/>
    <w:lvl w:ilvl="0">
      <w:start w:val="1"/>
      <w:numFmt w:val="bullet"/>
      <w:pStyle w:val="Tab5Data-Bullet"/>
      <w:lvlText w:val=""/>
      <w:lvlJc w:val="left"/>
      <w:pPr>
        <w:tabs>
          <w:tab w:val="num" w:pos="360"/>
        </w:tabs>
        <w:ind w:left="187" w:hanging="187"/>
      </w:pPr>
      <w:rPr>
        <w:rFonts w:ascii="Symbol" w:hAnsi="Symbol" w:hint="default"/>
        <w:b w:val="0"/>
        <w:i w:val="0"/>
        <w:sz w:val="20"/>
      </w:rPr>
    </w:lvl>
  </w:abstractNum>
  <w:abstractNum w:abstractNumId="47">
    <w:nsid w:val="7D75465B"/>
    <w:multiLevelType w:val="multilevel"/>
    <w:tmpl w:val="73ECAE16"/>
    <w:lvl w:ilvl="0">
      <w:start w:val="1"/>
      <w:numFmt w:val="bullet"/>
      <w:pStyle w:val="BulletDS"/>
      <w:lvlText w:val=""/>
      <w:lvlJc w:val="left"/>
      <w:pPr>
        <w:tabs>
          <w:tab w:val="num" w:pos="360"/>
        </w:tabs>
        <w:ind w:left="216" w:hanging="216"/>
      </w:pPr>
      <w:rPr>
        <w:rFonts w:ascii="Symbol" w:hAnsi="Symbol" w:hint="default"/>
        <w:b w:val="0"/>
        <w:i w:val="0"/>
        <w:sz w:val="23"/>
      </w:rPr>
    </w:lvl>
    <w:lvl w:ilvl="1">
      <w:start w:val="1"/>
      <w:numFmt w:val="bullet"/>
      <w:lvlRestart w:val="0"/>
      <w:lvlText w:val=""/>
      <w:lvlJc w:val="left"/>
      <w:pPr>
        <w:tabs>
          <w:tab w:val="num" w:pos="576"/>
        </w:tabs>
        <w:ind w:left="533" w:hanging="317"/>
      </w:pPr>
      <w:rPr>
        <w:rFonts w:ascii="Symbol" w:hAnsi="Symbol" w:hint="default"/>
        <w:b w:val="0"/>
        <w:i w:val="0"/>
        <w:sz w:val="23"/>
      </w:rPr>
    </w:lvl>
    <w:lvl w:ilvl="2">
      <w:start w:val="1"/>
      <w:numFmt w:val="bullet"/>
      <w:lvlRestart w:val="0"/>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2"/>
  </w:num>
  <w:num w:numId="12">
    <w:abstractNumId w:val="10"/>
  </w:num>
  <w:num w:numId="13">
    <w:abstractNumId w:val="43"/>
  </w:num>
  <w:num w:numId="14">
    <w:abstractNumId w:val="25"/>
  </w:num>
  <w:num w:numId="15">
    <w:abstractNumId w:val="36"/>
  </w:num>
  <w:num w:numId="16">
    <w:abstractNumId w:val="41"/>
  </w:num>
  <w:num w:numId="17">
    <w:abstractNumId w:val="46"/>
  </w:num>
  <w:num w:numId="18">
    <w:abstractNumId w:val="28"/>
  </w:num>
  <w:num w:numId="19">
    <w:abstractNumId w:val="47"/>
  </w:num>
  <w:num w:numId="20">
    <w:abstractNumId w:val="31"/>
  </w:num>
  <w:num w:numId="21">
    <w:abstractNumId w:val="35"/>
  </w:num>
  <w:num w:numId="22">
    <w:abstractNumId w:val="18"/>
  </w:num>
  <w:num w:numId="23">
    <w:abstractNumId w:val="16"/>
  </w:num>
  <w:num w:numId="24">
    <w:abstractNumId w:val="23"/>
  </w:num>
  <w:num w:numId="25">
    <w:abstractNumId w:val="20"/>
  </w:num>
  <w:num w:numId="26">
    <w:abstractNumId w:val="37"/>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num>
  <w:num w:numId="29">
    <w:abstractNumId w:val="29"/>
  </w:num>
  <w:num w:numId="30">
    <w:abstractNumId w:val="12"/>
  </w:num>
  <w:num w:numId="31">
    <w:abstractNumId w:val="26"/>
  </w:num>
  <w:num w:numId="32">
    <w:abstractNumId w:val="30"/>
  </w:num>
  <w:num w:numId="33">
    <w:abstractNumId w:val="24"/>
  </w:num>
  <w:num w:numId="34">
    <w:abstractNumId w:val="11"/>
  </w:num>
  <w:num w:numId="35">
    <w:abstractNumId w:val="13"/>
  </w:num>
  <w:num w:numId="36">
    <w:abstractNumId w:val="15"/>
  </w:num>
  <w:num w:numId="37">
    <w:abstractNumId w:val="39"/>
  </w:num>
  <w:num w:numId="38">
    <w:abstractNumId w:val="27"/>
  </w:num>
  <w:num w:numId="39">
    <w:abstractNumId w:val="19"/>
  </w:num>
  <w:num w:numId="40">
    <w:abstractNumId w:val="21"/>
  </w:num>
  <w:num w:numId="41">
    <w:abstractNumId w:val="45"/>
  </w:num>
  <w:num w:numId="42">
    <w:abstractNumId w:val="14"/>
  </w:num>
  <w:num w:numId="43">
    <w:abstractNumId w:val="40"/>
  </w:num>
  <w:num w:numId="44">
    <w:abstractNumId w:val="34"/>
  </w:num>
  <w:num w:numId="45">
    <w:abstractNumId w:val="33"/>
  </w:num>
  <w:num w:numId="46">
    <w:abstractNumId w:val="44"/>
  </w:num>
  <w:num w:numId="47">
    <w:abstractNumId w:val="22"/>
  </w:num>
  <w:num w:numId="48">
    <w:abstractNumId w:val="38"/>
  </w:num>
  <w:num w:numId="49">
    <w:abstractNumId w:val="38"/>
  </w:num>
  <w:num w:numId="50">
    <w:abstractNumId w:val="38"/>
  </w:num>
  <w:num w:numId="51">
    <w:abstractNumId w:val="38"/>
  </w:num>
  <w:num w:numId="52">
    <w:abstractNumId w:val="38"/>
  </w:num>
  <w:num w:numId="53">
    <w:abstractNumId w:val="38"/>
  </w:num>
  <w:num w:numId="54">
    <w:abstractNumId w:val="38"/>
  </w:num>
  <w:num w:numId="55">
    <w:abstractNumId w:val="38"/>
  </w:num>
  <w:num w:numId="56">
    <w:abstractNumId w:val="38"/>
  </w:num>
  <w:num w:numId="57">
    <w:abstractNumId w:val="3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4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ClientMatter" w:val="0"/>
    <w:docVar w:name="85TrailerDate" w:val="0"/>
    <w:docVar w:name="85TrailerDateField" w:val="0"/>
    <w:docVar w:name="85TrailerDraft" w:val="0"/>
    <w:docVar w:name="85TrailerLocation" w:val="Footer"/>
    <w:docVar w:name="85TrailerTime" w:val="0"/>
    <w:docVar w:name="85TrailerType" w:val="100"/>
    <w:docVar w:name="DocStamp_1_OptionalControlValues" w:val="ClientMatter|&amp;Client/Matter|1|%cm"/>
    <w:docVar w:name="MPDocID" w:val="LEGAL136462367.1"/>
    <w:docVar w:name="MPDocIDTemplate" w:val="%l|%n|.%v"/>
    <w:docVar w:name="MPDocIDTemplateDefault" w:val="%c-|%m/|%n|.%v"/>
    <w:docVar w:name="NewDocStampType" w:val="7"/>
    <w:docVar w:name="zzmpFixedCurScheme" w:val="Outline"/>
    <w:docVar w:name="zzmpFixedCurScheme_9.0" w:val="2zzmpOutline"/>
    <w:docVar w:name="zzmpLTFontsClean" w:val="True"/>
    <w:docVar w:name="zzmpnSession" w:val="0.2554895"/>
    <w:docVar w:name="zzmpOutline" w:val="||Outline|2|3|1|1|12|1||1|12|1||1|12|1||1|12|1||1|12|1||1|12|1||1|12|1||1|12|1||1|12|1||"/>
  </w:docVars>
  <w:rsids>
    <w:rsidRoot w:val="00CD1A65"/>
    <w:rsid w:val="00000A6F"/>
    <w:rsid w:val="000018F4"/>
    <w:rsid w:val="000024F1"/>
    <w:rsid w:val="00002751"/>
    <w:rsid w:val="00003202"/>
    <w:rsid w:val="00003CCA"/>
    <w:rsid w:val="00004D39"/>
    <w:rsid w:val="0000554F"/>
    <w:rsid w:val="0000723E"/>
    <w:rsid w:val="00007913"/>
    <w:rsid w:val="000101C9"/>
    <w:rsid w:val="0001112F"/>
    <w:rsid w:val="00011F34"/>
    <w:rsid w:val="00012170"/>
    <w:rsid w:val="000127AE"/>
    <w:rsid w:val="00012CC9"/>
    <w:rsid w:val="000139D8"/>
    <w:rsid w:val="000166B1"/>
    <w:rsid w:val="00017DB9"/>
    <w:rsid w:val="00020C64"/>
    <w:rsid w:val="0002256A"/>
    <w:rsid w:val="0002428B"/>
    <w:rsid w:val="00024ADC"/>
    <w:rsid w:val="000251EE"/>
    <w:rsid w:val="0003005E"/>
    <w:rsid w:val="00031B05"/>
    <w:rsid w:val="00032928"/>
    <w:rsid w:val="00032B65"/>
    <w:rsid w:val="00032BAE"/>
    <w:rsid w:val="000334C5"/>
    <w:rsid w:val="0003603B"/>
    <w:rsid w:val="000373BB"/>
    <w:rsid w:val="00037CE8"/>
    <w:rsid w:val="00040032"/>
    <w:rsid w:val="00040E73"/>
    <w:rsid w:val="00041701"/>
    <w:rsid w:val="000425A2"/>
    <w:rsid w:val="00043420"/>
    <w:rsid w:val="00043BF2"/>
    <w:rsid w:val="00044F9A"/>
    <w:rsid w:val="000456B9"/>
    <w:rsid w:val="000458B0"/>
    <w:rsid w:val="000460D8"/>
    <w:rsid w:val="0004727F"/>
    <w:rsid w:val="0005073B"/>
    <w:rsid w:val="00051008"/>
    <w:rsid w:val="000528F5"/>
    <w:rsid w:val="00052A37"/>
    <w:rsid w:val="00053B7F"/>
    <w:rsid w:val="00054C6A"/>
    <w:rsid w:val="00054CEF"/>
    <w:rsid w:val="00055FFA"/>
    <w:rsid w:val="00057091"/>
    <w:rsid w:val="00057AE7"/>
    <w:rsid w:val="00057C3E"/>
    <w:rsid w:val="00060493"/>
    <w:rsid w:val="000623F4"/>
    <w:rsid w:val="00063680"/>
    <w:rsid w:val="00064171"/>
    <w:rsid w:val="00064903"/>
    <w:rsid w:val="000671C3"/>
    <w:rsid w:val="00067771"/>
    <w:rsid w:val="0006778A"/>
    <w:rsid w:val="00070567"/>
    <w:rsid w:val="00070DC0"/>
    <w:rsid w:val="00072512"/>
    <w:rsid w:val="0007268C"/>
    <w:rsid w:val="000726FC"/>
    <w:rsid w:val="0007391C"/>
    <w:rsid w:val="0007591C"/>
    <w:rsid w:val="000769BB"/>
    <w:rsid w:val="00076A47"/>
    <w:rsid w:val="00077BF8"/>
    <w:rsid w:val="00080FC6"/>
    <w:rsid w:val="00082010"/>
    <w:rsid w:val="0008213E"/>
    <w:rsid w:val="00082260"/>
    <w:rsid w:val="00082C18"/>
    <w:rsid w:val="000831B1"/>
    <w:rsid w:val="0008390F"/>
    <w:rsid w:val="00084DAC"/>
    <w:rsid w:val="0008555B"/>
    <w:rsid w:val="00085C4A"/>
    <w:rsid w:val="00085CC0"/>
    <w:rsid w:val="00085F69"/>
    <w:rsid w:val="000867DE"/>
    <w:rsid w:val="000905D7"/>
    <w:rsid w:val="00091AD2"/>
    <w:rsid w:val="00091AE5"/>
    <w:rsid w:val="00092201"/>
    <w:rsid w:val="00093447"/>
    <w:rsid w:val="00093522"/>
    <w:rsid w:val="00093C4A"/>
    <w:rsid w:val="000969E2"/>
    <w:rsid w:val="000A0290"/>
    <w:rsid w:val="000A0F0E"/>
    <w:rsid w:val="000A4ADD"/>
    <w:rsid w:val="000A56A7"/>
    <w:rsid w:val="000A7131"/>
    <w:rsid w:val="000A7F6A"/>
    <w:rsid w:val="000B068C"/>
    <w:rsid w:val="000B18E9"/>
    <w:rsid w:val="000B1EA2"/>
    <w:rsid w:val="000B38BF"/>
    <w:rsid w:val="000B3FB1"/>
    <w:rsid w:val="000B547D"/>
    <w:rsid w:val="000B6388"/>
    <w:rsid w:val="000B6DD9"/>
    <w:rsid w:val="000C2558"/>
    <w:rsid w:val="000C480A"/>
    <w:rsid w:val="000C56F0"/>
    <w:rsid w:val="000C5931"/>
    <w:rsid w:val="000C5A2C"/>
    <w:rsid w:val="000C6EA8"/>
    <w:rsid w:val="000C7BD8"/>
    <w:rsid w:val="000D0074"/>
    <w:rsid w:val="000D0F91"/>
    <w:rsid w:val="000D1FB5"/>
    <w:rsid w:val="000D3BF9"/>
    <w:rsid w:val="000D515D"/>
    <w:rsid w:val="000D5B61"/>
    <w:rsid w:val="000D74A2"/>
    <w:rsid w:val="000D7995"/>
    <w:rsid w:val="000D7E04"/>
    <w:rsid w:val="000E2BB4"/>
    <w:rsid w:val="000E2D02"/>
    <w:rsid w:val="000E3483"/>
    <w:rsid w:val="000E348A"/>
    <w:rsid w:val="000E35AC"/>
    <w:rsid w:val="000E3BF1"/>
    <w:rsid w:val="000E4043"/>
    <w:rsid w:val="000E507F"/>
    <w:rsid w:val="000E50F0"/>
    <w:rsid w:val="000E5955"/>
    <w:rsid w:val="000E67F4"/>
    <w:rsid w:val="000E7D46"/>
    <w:rsid w:val="000F041C"/>
    <w:rsid w:val="000F0479"/>
    <w:rsid w:val="000F04B4"/>
    <w:rsid w:val="000F0D40"/>
    <w:rsid w:val="000F23B3"/>
    <w:rsid w:val="000F31BD"/>
    <w:rsid w:val="000F4005"/>
    <w:rsid w:val="000F490A"/>
    <w:rsid w:val="000F53C0"/>
    <w:rsid w:val="000F762C"/>
    <w:rsid w:val="000F76F9"/>
    <w:rsid w:val="000F7DE8"/>
    <w:rsid w:val="00100417"/>
    <w:rsid w:val="00100CF2"/>
    <w:rsid w:val="001010E0"/>
    <w:rsid w:val="001023BE"/>
    <w:rsid w:val="0010268D"/>
    <w:rsid w:val="00102CE2"/>
    <w:rsid w:val="00102D02"/>
    <w:rsid w:val="001045A8"/>
    <w:rsid w:val="0010573F"/>
    <w:rsid w:val="0010641D"/>
    <w:rsid w:val="00106636"/>
    <w:rsid w:val="001066A2"/>
    <w:rsid w:val="0010724B"/>
    <w:rsid w:val="00110894"/>
    <w:rsid w:val="0011347D"/>
    <w:rsid w:val="00113B9D"/>
    <w:rsid w:val="00113E20"/>
    <w:rsid w:val="00114B5C"/>
    <w:rsid w:val="00115F53"/>
    <w:rsid w:val="00116CF5"/>
    <w:rsid w:val="0012055A"/>
    <w:rsid w:val="00121B88"/>
    <w:rsid w:val="001222A4"/>
    <w:rsid w:val="001227D6"/>
    <w:rsid w:val="001235E4"/>
    <w:rsid w:val="00124361"/>
    <w:rsid w:val="001243B7"/>
    <w:rsid w:val="001248E8"/>
    <w:rsid w:val="00125292"/>
    <w:rsid w:val="00126228"/>
    <w:rsid w:val="00127342"/>
    <w:rsid w:val="001310AA"/>
    <w:rsid w:val="001314A8"/>
    <w:rsid w:val="0013195B"/>
    <w:rsid w:val="00132447"/>
    <w:rsid w:val="0013586D"/>
    <w:rsid w:val="0013679C"/>
    <w:rsid w:val="00137615"/>
    <w:rsid w:val="00140EC8"/>
    <w:rsid w:val="00141044"/>
    <w:rsid w:val="001417A7"/>
    <w:rsid w:val="00141820"/>
    <w:rsid w:val="00141A46"/>
    <w:rsid w:val="00142532"/>
    <w:rsid w:val="001433AA"/>
    <w:rsid w:val="00143E87"/>
    <w:rsid w:val="00146EDB"/>
    <w:rsid w:val="001479BB"/>
    <w:rsid w:val="001507AA"/>
    <w:rsid w:val="00150B43"/>
    <w:rsid w:val="00151400"/>
    <w:rsid w:val="00151E68"/>
    <w:rsid w:val="001527E4"/>
    <w:rsid w:val="001530C6"/>
    <w:rsid w:val="001533D3"/>
    <w:rsid w:val="00153529"/>
    <w:rsid w:val="00155A5E"/>
    <w:rsid w:val="00155ABF"/>
    <w:rsid w:val="001578FF"/>
    <w:rsid w:val="001603DB"/>
    <w:rsid w:val="00160D26"/>
    <w:rsid w:val="0016182B"/>
    <w:rsid w:val="00161845"/>
    <w:rsid w:val="00163F6E"/>
    <w:rsid w:val="0016430B"/>
    <w:rsid w:val="001664B2"/>
    <w:rsid w:val="00166CB0"/>
    <w:rsid w:val="00166FE8"/>
    <w:rsid w:val="00167766"/>
    <w:rsid w:val="0016795C"/>
    <w:rsid w:val="00170A15"/>
    <w:rsid w:val="00171539"/>
    <w:rsid w:val="00172914"/>
    <w:rsid w:val="00173AA8"/>
    <w:rsid w:val="001744D8"/>
    <w:rsid w:val="0017489F"/>
    <w:rsid w:val="00174936"/>
    <w:rsid w:val="00174A67"/>
    <w:rsid w:val="00175DDE"/>
    <w:rsid w:val="00175E3E"/>
    <w:rsid w:val="00176501"/>
    <w:rsid w:val="00177B8E"/>
    <w:rsid w:val="00180C05"/>
    <w:rsid w:val="001812AB"/>
    <w:rsid w:val="001812C0"/>
    <w:rsid w:val="001817F0"/>
    <w:rsid w:val="00181A1F"/>
    <w:rsid w:val="00182226"/>
    <w:rsid w:val="00182C81"/>
    <w:rsid w:val="00183093"/>
    <w:rsid w:val="00184D5A"/>
    <w:rsid w:val="00185C17"/>
    <w:rsid w:val="00185D01"/>
    <w:rsid w:val="001919C4"/>
    <w:rsid w:val="00191DDA"/>
    <w:rsid w:val="00192832"/>
    <w:rsid w:val="00192868"/>
    <w:rsid w:val="00192D72"/>
    <w:rsid w:val="001936DE"/>
    <w:rsid w:val="0019637E"/>
    <w:rsid w:val="00196CB7"/>
    <w:rsid w:val="00196FCA"/>
    <w:rsid w:val="00197652"/>
    <w:rsid w:val="00197984"/>
    <w:rsid w:val="001A1529"/>
    <w:rsid w:val="001A2510"/>
    <w:rsid w:val="001A2DBE"/>
    <w:rsid w:val="001A33FE"/>
    <w:rsid w:val="001A4255"/>
    <w:rsid w:val="001A4458"/>
    <w:rsid w:val="001A4A08"/>
    <w:rsid w:val="001A66B6"/>
    <w:rsid w:val="001A7397"/>
    <w:rsid w:val="001B05DD"/>
    <w:rsid w:val="001B0F21"/>
    <w:rsid w:val="001B163F"/>
    <w:rsid w:val="001B4051"/>
    <w:rsid w:val="001B4343"/>
    <w:rsid w:val="001B61DF"/>
    <w:rsid w:val="001B7283"/>
    <w:rsid w:val="001B79DB"/>
    <w:rsid w:val="001C097C"/>
    <w:rsid w:val="001C1757"/>
    <w:rsid w:val="001C2894"/>
    <w:rsid w:val="001C5CAF"/>
    <w:rsid w:val="001C7603"/>
    <w:rsid w:val="001D05A4"/>
    <w:rsid w:val="001D0F46"/>
    <w:rsid w:val="001D186B"/>
    <w:rsid w:val="001D1D31"/>
    <w:rsid w:val="001D2261"/>
    <w:rsid w:val="001D2653"/>
    <w:rsid w:val="001D2B74"/>
    <w:rsid w:val="001D3062"/>
    <w:rsid w:val="001D63B0"/>
    <w:rsid w:val="001D63E9"/>
    <w:rsid w:val="001D684E"/>
    <w:rsid w:val="001D68A6"/>
    <w:rsid w:val="001D77B6"/>
    <w:rsid w:val="001D7C48"/>
    <w:rsid w:val="001E0816"/>
    <w:rsid w:val="001E13D8"/>
    <w:rsid w:val="001E2231"/>
    <w:rsid w:val="001E2391"/>
    <w:rsid w:val="001E3020"/>
    <w:rsid w:val="001E347C"/>
    <w:rsid w:val="001E35A7"/>
    <w:rsid w:val="001E513B"/>
    <w:rsid w:val="001E60E6"/>
    <w:rsid w:val="001E694B"/>
    <w:rsid w:val="001E6B0B"/>
    <w:rsid w:val="001E6D45"/>
    <w:rsid w:val="001F00F8"/>
    <w:rsid w:val="001F0B61"/>
    <w:rsid w:val="001F0E2A"/>
    <w:rsid w:val="001F12EA"/>
    <w:rsid w:val="001F1AB5"/>
    <w:rsid w:val="001F313C"/>
    <w:rsid w:val="00201995"/>
    <w:rsid w:val="00202C2B"/>
    <w:rsid w:val="00203289"/>
    <w:rsid w:val="00204D0F"/>
    <w:rsid w:val="00206603"/>
    <w:rsid w:val="00206F0F"/>
    <w:rsid w:val="00210AF9"/>
    <w:rsid w:val="00210FD3"/>
    <w:rsid w:val="002111FC"/>
    <w:rsid w:val="00211F4E"/>
    <w:rsid w:val="0021264C"/>
    <w:rsid w:val="002176C8"/>
    <w:rsid w:val="00217738"/>
    <w:rsid w:val="002200C5"/>
    <w:rsid w:val="00220BA5"/>
    <w:rsid w:val="0022127D"/>
    <w:rsid w:val="00221CB5"/>
    <w:rsid w:val="002225DC"/>
    <w:rsid w:val="00222C36"/>
    <w:rsid w:val="0022574D"/>
    <w:rsid w:val="002272F9"/>
    <w:rsid w:val="00227B90"/>
    <w:rsid w:val="00235E91"/>
    <w:rsid w:val="002366CD"/>
    <w:rsid w:val="002370A7"/>
    <w:rsid w:val="00237BC7"/>
    <w:rsid w:val="00237DAF"/>
    <w:rsid w:val="0024042B"/>
    <w:rsid w:val="00240D91"/>
    <w:rsid w:val="0024173A"/>
    <w:rsid w:val="002423F8"/>
    <w:rsid w:val="00242803"/>
    <w:rsid w:val="00242F00"/>
    <w:rsid w:val="002439A7"/>
    <w:rsid w:val="00243C0C"/>
    <w:rsid w:val="00243D81"/>
    <w:rsid w:val="0024414E"/>
    <w:rsid w:val="002503F1"/>
    <w:rsid w:val="00250A52"/>
    <w:rsid w:val="002514AA"/>
    <w:rsid w:val="0025348F"/>
    <w:rsid w:val="00253A60"/>
    <w:rsid w:val="00253D38"/>
    <w:rsid w:val="0025416C"/>
    <w:rsid w:val="0025541B"/>
    <w:rsid w:val="002555BD"/>
    <w:rsid w:val="0025596F"/>
    <w:rsid w:val="00255B54"/>
    <w:rsid w:val="00256908"/>
    <w:rsid w:val="00256D9E"/>
    <w:rsid w:val="00257406"/>
    <w:rsid w:val="00260028"/>
    <w:rsid w:val="0026017D"/>
    <w:rsid w:val="0026033F"/>
    <w:rsid w:val="00260C1E"/>
    <w:rsid w:val="00260FEF"/>
    <w:rsid w:val="0026118F"/>
    <w:rsid w:val="00261527"/>
    <w:rsid w:val="00261C58"/>
    <w:rsid w:val="0026246B"/>
    <w:rsid w:val="00262E08"/>
    <w:rsid w:val="002633EA"/>
    <w:rsid w:val="00263954"/>
    <w:rsid w:val="00264A3B"/>
    <w:rsid w:val="00265322"/>
    <w:rsid w:val="00265D55"/>
    <w:rsid w:val="0026646A"/>
    <w:rsid w:val="0027022C"/>
    <w:rsid w:val="00271076"/>
    <w:rsid w:val="00271C28"/>
    <w:rsid w:val="00272458"/>
    <w:rsid w:val="002727F1"/>
    <w:rsid w:val="002747B0"/>
    <w:rsid w:val="002758F7"/>
    <w:rsid w:val="00276A01"/>
    <w:rsid w:val="002776EB"/>
    <w:rsid w:val="00281869"/>
    <w:rsid w:val="00281FB1"/>
    <w:rsid w:val="00282FFC"/>
    <w:rsid w:val="00284894"/>
    <w:rsid w:val="00285457"/>
    <w:rsid w:val="00285588"/>
    <w:rsid w:val="00287F1B"/>
    <w:rsid w:val="00290409"/>
    <w:rsid w:val="002909F6"/>
    <w:rsid w:val="00290A9F"/>
    <w:rsid w:val="00291DF5"/>
    <w:rsid w:val="00292DA1"/>
    <w:rsid w:val="00292FA1"/>
    <w:rsid w:val="00296A6A"/>
    <w:rsid w:val="00296C41"/>
    <w:rsid w:val="00297CE7"/>
    <w:rsid w:val="002A0971"/>
    <w:rsid w:val="002A11DF"/>
    <w:rsid w:val="002A134B"/>
    <w:rsid w:val="002A192D"/>
    <w:rsid w:val="002A1CC8"/>
    <w:rsid w:val="002A2592"/>
    <w:rsid w:val="002A2B26"/>
    <w:rsid w:val="002A5324"/>
    <w:rsid w:val="002A6C1E"/>
    <w:rsid w:val="002A728C"/>
    <w:rsid w:val="002B0423"/>
    <w:rsid w:val="002B0674"/>
    <w:rsid w:val="002B19A0"/>
    <w:rsid w:val="002B1D5B"/>
    <w:rsid w:val="002B3F2B"/>
    <w:rsid w:val="002B45F5"/>
    <w:rsid w:val="002B7714"/>
    <w:rsid w:val="002C091A"/>
    <w:rsid w:val="002C4A47"/>
    <w:rsid w:val="002C68E6"/>
    <w:rsid w:val="002D0C18"/>
    <w:rsid w:val="002D0FA8"/>
    <w:rsid w:val="002D2A12"/>
    <w:rsid w:val="002D33EB"/>
    <w:rsid w:val="002D3501"/>
    <w:rsid w:val="002D3F60"/>
    <w:rsid w:val="002D5599"/>
    <w:rsid w:val="002D673E"/>
    <w:rsid w:val="002D693E"/>
    <w:rsid w:val="002D6F6F"/>
    <w:rsid w:val="002D7216"/>
    <w:rsid w:val="002D7655"/>
    <w:rsid w:val="002D7D60"/>
    <w:rsid w:val="002E0FE0"/>
    <w:rsid w:val="002E1234"/>
    <w:rsid w:val="002E1BB9"/>
    <w:rsid w:val="002E2A62"/>
    <w:rsid w:val="002E41ED"/>
    <w:rsid w:val="002E4423"/>
    <w:rsid w:val="002E459E"/>
    <w:rsid w:val="002E5103"/>
    <w:rsid w:val="002E5502"/>
    <w:rsid w:val="002E5518"/>
    <w:rsid w:val="002E6F7D"/>
    <w:rsid w:val="002F0FE8"/>
    <w:rsid w:val="002F381E"/>
    <w:rsid w:val="002F4BC1"/>
    <w:rsid w:val="002F4CD2"/>
    <w:rsid w:val="002F6E18"/>
    <w:rsid w:val="002F706F"/>
    <w:rsid w:val="002F77A9"/>
    <w:rsid w:val="002F7A4E"/>
    <w:rsid w:val="002F7C7C"/>
    <w:rsid w:val="00300996"/>
    <w:rsid w:val="0030150A"/>
    <w:rsid w:val="00301A6C"/>
    <w:rsid w:val="00302D0C"/>
    <w:rsid w:val="00302E7A"/>
    <w:rsid w:val="00304BA0"/>
    <w:rsid w:val="0030575E"/>
    <w:rsid w:val="00306F7C"/>
    <w:rsid w:val="0030775B"/>
    <w:rsid w:val="00311821"/>
    <w:rsid w:val="003138CB"/>
    <w:rsid w:val="003150B6"/>
    <w:rsid w:val="00315629"/>
    <w:rsid w:val="00317739"/>
    <w:rsid w:val="00320F41"/>
    <w:rsid w:val="00322395"/>
    <w:rsid w:val="00322508"/>
    <w:rsid w:val="00322CA7"/>
    <w:rsid w:val="003239D7"/>
    <w:rsid w:val="003244A3"/>
    <w:rsid w:val="003244FC"/>
    <w:rsid w:val="00325B31"/>
    <w:rsid w:val="00325CC4"/>
    <w:rsid w:val="0032685E"/>
    <w:rsid w:val="0032688C"/>
    <w:rsid w:val="00326E7E"/>
    <w:rsid w:val="003303D4"/>
    <w:rsid w:val="00330580"/>
    <w:rsid w:val="0033255F"/>
    <w:rsid w:val="003325A3"/>
    <w:rsid w:val="0033262E"/>
    <w:rsid w:val="00332A3D"/>
    <w:rsid w:val="00332EF1"/>
    <w:rsid w:val="00335F02"/>
    <w:rsid w:val="003360EB"/>
    <w:rsid w:val="0033664C"/>
    <w:rsid w:val="00336842"/>
    <w:rsid w:val="003375D2"/>
    <w:rsid w:val="0034112B"/>
    <w:rsid w:val="003415CD"/>
    <w:rsid w:val="00341838"/>
    <w:rsid w:val="00343E5D"/>
    <w:rsid w:val="00343F89"/>
    <w:rsid w:val="0034534C"/>
    <w:rsid w:val="0034545B"/>
    <w:rsid w:val="003455AF"/>
    <w:rsid w:val="00345DEB"/>
    <w:rsid w:val="003466A5"/>
    <w:rsid w:val="00346B8D"/>
    <w:rsid w:val="00347473"/>
    <w:rsid w:val="003524AD"/>
    <w:rsid w:val="00355D0F"/>
    <w:rsid w:val="0035666C"/>
    <w:rsid w:val="003567AA"/>
    <w:rsid w:val="00361737"/>
    <w:rsid w:val="00363E4F"/>
    <w:rsid w:val="003644BA"/>
    <w:rsid w:val="00365D6C"/>
    <w:rsid w:val="003675FD"/>
    <w:rsid w:val="0036790A"/>
    <w:rsid w:val="00367F8F"/>
    <w:rsid w:val="003709DA"/>
    <w:rsid w:val="003710C2"/>
    <w:rsid w:val="00372422"/>
    <w:rsid w:val="00372F79"/>
    <w:rsid w:val="00373813"/>
    <w:rsid w:val="00373D78"/>
    <w:rsid w:val="0037404C"/>
    <w:rsid w:val="00380B7D"/>
    <w:rsid w:val="0038156A"/>
    <w:rsid w:val="0038164D"/>
    <w:rsid w:val="00382131"/>
    <w:rsid w:val="00382C51"/>
    <w:rsid w:val="00385174"/>
    <w:rsid w:val="003854E8"/>
    <w:rsid w:val="0038685C"/>
    <w:rsid w:val="0038793E"/>
    <w:rsid w:val="00387E62"/>
    <w:rsid w:val="003908C7"/>
    <w:rsid w:val="00390BB7"/>
    <w:rsid w:val="00390F80"/>
    <w:rsid w:val="003918EE"/>
    <w:rsid w:val="00392E3B"/>
    <w:rsid w:val="00393553"/>
    <w:rsid w:val="00393930"/>
    <w:rsid w:val="00393BFD"/>
    <w:rsid w:val="00394906"/>
    <w:rsid w:val="00395C17"/>
    <w:rsid w:val="00396E44"/>
    <w:rsid w:val="00397235"/>
    <w:rsid w:val="0039752F"/>
    <w:rsid w:val="003A0129"/>
    <w:rsid w:val="003A0200"/>
    <w:rsid w:val="003A0AAD"/>
    <w:rsid w:val="003A135D"/>
    <w:rsid w:val="003A24F0"/>
    <w:rsid w:val="003A25AC"/>
    <w:rsid w:val="003A358A"/>
    <w:rsid w:val="003A37CF"/>
    <w:rsid w:val="003A3FD8"/>
    <w:rsid w:val="003A4E91"/>
    <w:rsid w:val="003A5AA0"/>
    <w:rsid w:val="003B0242"/>
    <w:rsid w:val="003B184A"/>
    <w:rsid w:val="003B1953"/>
    <w:rsid w:val="003B1F80"/>
    <w:rsid w:val="003B2697"/>
    <w:rsid w:val="003B3024"/>
    <w:rsid w:val="003B3679"/>
    <w:rsid w:val="003B48E0"/>
    <w:rsid w:val="003B5280"/>
    <w:rsid w:val="003B54A9"/>
    <w:rsid w:val="003B5556"/>
    <w:rsid w:val="003B67E4"/>
    <w:rsid w:val="003B6B49"/>
    <w:rsid w:val="003B6F01"/>
    <w:rsid w:val="003B77BD"/>
    <w:rsid w:val="003B7BD3"/>
    <w:rsid w:val="003C09A2"/>
    <w:rsid w:val="003C0EB4"/>
    <w:rsid w:val="003C19A1"/>
    <w:rsid w:val="003C1DBD"/>
    <w:rsid w:val="003C24C0"/>
    <w:rsid w:val="003C2573"/>
    <w:rsid w:val="003C2E90"/>
    <w:rsid w:val="003C37BC"/>
    <w:rsid w:val="003C3870"/>
    <w:rsid w:val="003C3EB4"/>
    <w:rsid w:val="003C4449"/>
    <w:rsid w:val="003C4582"/>
    <w:rsid w:val="003C51B6"/>
    <w:rsid w:val="003C58FE"/>
    <w:rsid w:val="003C64DB"/>
    <w:rsid w:val="003C6CFA"/>
    <w:rsid w:val="003D03FF"/>
    <w:rsid w:val="003D094A"/>
    <w:rsid w:val="003D20BA"/>
    <w:rsid w:val="003D25AE"/>
    <w:rsid w:val="003D2AE7"/>
    <w:rsid w:val="003D2CAA"/>
    <w:rsid w:val="003D3C11"/>
    <w:rsid w:val="003D3E30"/>
    <w:rsid w:val="003D6487"/>
    <w:rsid w:val="003D6D6C"/>
    <w:rsid w:val="003D721D"/>
    <w:rsid w:val="003D74E1"/>
    <w:rsid w:val="003D78FC"/>
    <w:rsid w:val="003E05B7"/>
    <w:rsid w:val="003E1248"/>
    <w:rsid w:val="003E1CD9"/>
    <w:rsid w:val="003E418E"/>
    <w:rsid w:val="003E43FB"/>
    <w:rsid w:val="003E5299"/>
    <w:rsid w:val="003E605A"/>
    <w:rsid w:val="003F00FB"/>
    <w:rsid w:val="003F0486"/>
    <w:rsid w:val="003F0734"/>
    <w:rsid w:val="003F136D"/>
    <w:rsid w:val="003F15E1"/>
    <w:rsid w:val="003F17F4"/>
    <w:rsid w:val="003F18D0"/>
    <w:rsid w:val="003F1EE5"/>
    <w:rsid w:val="003F2814"/>
    <w:rsid w:val="003F2A81"/>
    <w:rsid w:val="003F2D98"/>
    <w:rsid w:val="003F32CF"/>
    <w:rsid w:val="003F3405"/>
    <w:rsid w:val="003F3A2C"/>
    <w:rsid w:val="003F408E"/>
    <w:rsid w:val="003F4DB0"/>
    <w:rsid w:val="003F58C7"/>
    <w:rsid w:val="003F5A41"/>
    <w:rsid w:val="003F601C"/>
    <w:rsid w:val="003F6A19"/>
    <w:rsid w:val="003F6D15"/>
    <w:rsid w:val="003F7BA0"/>
    <w:rsid w:val="004005CD"/>
    <w:rsid w:val="00400E04"/>
    <w:rsid w:val="004011EA"/>
    <w:rsid w:val="00401D31"/>
    <w:rsid w:val="004036B6"/>
    <w:rsid w:val="00404453"/>
    <w:rsid w:val="00404CFE"/>
    <w:rsid w:val="004059EB"/>
    <w:rsid w:val="0040642A"/>
    <w:rsid w:val="0040651F"/>
    <w:rsid w:val="004067DB"/>
    <w:rsid w:val="00406B72"/>
    <w:rsid w:val="004075C2"/>
    <w:rsid w:val="004100FF"/>
    <w:rsid w:val="00410F83"/>
    <w:rsid w:val="00410FB9"/>
    <w:rsid w:val="00411F09"/>
    <w:rsid w:val="004142F6"/>
    <w:rsid w:val="0041507C"/>
    <w:rsid w:val="00416515"/>
    <w:rsid w:val="00417494"/>
    <w:rsid w:val="00420933"/>
    <w:rsid w:val="00421117"/>
    <w:rsid w:val="00421A4E"/>
    <w:rsid w:val="00421D6D"/>
    <w:rsid w:val="004233FB"/>
    <w:rsid w:val="0042344B"/>
    <w:rsid w:val="00423A55"/>
    <w:rsid w:val="0042489F"/>
    <w:rsid w:val="004266CA"/>
    <w:rsid w:val="0042791E"/>
    <w:rsid w:val="004306BC"/>
    <w:rsid w:val="00430D30"/>
    <w:rsid w:val="00430D80"/>
    <w:rsid w:val="0043239C"/>
    <w:rsid w:val="0043298A"/>
    <w:rsid w:val="00432B60"/>
    <w:rsid w:val="0043326F"/>
    <w:rsid w:val="0043332D"/>
    <w:rsid w:val="00433619"/>
    <w:rsid w:val="0043396E"/>
    <w:rsid w:val="00433CB2"/>
    <w:rsid w:val="00433CD9"/>
    <w:rsid w:val="00434515"/>
    <w:rsid w:val="00434BDA"/>
    <w:rsid w:val="0043516D"/>
    <w:rsid w:val="004363AE"/>
    <w:rsid w:val="00436552"/>
    <w:rsid w:val="00440346"/>
    <w:rsid w:val="0044097A"/>
    <w:rsid w:val="00442BDB"/>
    <w:rsid w:val="00443378"/>
    <w:rsid w:val="00443445"/>
    <w:rsid w:val="004441C3"/>
    <w:rsid w:val="00445291"/>
    <w:rsid w:val="004479B6"/>
    <w:rsid w:val="0045217A"/>
    <w:rsid w:val="00452684"/>
    <w:rsid w:val="0045400D"/>
    <w:rsid w:val="00454484"/>
    <w:rsid w:val="00455FB0"/>
    <w:rsid w:val="00461E19"/>
    <w:rsid w:val="004634CD"/>
    <w:rsid w:val="00463EFF"/>
    <w:rsid w:val="00464D88"/>
    <w:rsid w:val="00465629"/>
    <w:rsid w:val="00466E61"/>
    <w:rsid w:val="004674DD"/>
    <w:rsid w:val="0046783D"/>
    <w:rsid w:val="0046788D"/>
    <w:rsid w:val="00467D78"/>
    <w:rsid w:val="004708DE"/>
    <w:rsid w:val="004709B1"/>
    <w:rsid w:val="00472593"/>
    <w:rsid w:val="00472ED7"/>
    <w:rsid w:val="00473CB4"/>
    <w:rsid w:val="00474F45"/>
    <w:rsid w:val="004758A2"/>
    <w:rsid w:val="00476A1F"/>
    <w:rsid w:val="00480054"/>
    <w:rsid w:val="004807DC"/>
    <w:rsid w:val="00480BEE"/>
    <w:rsid w:val="00480DFA"/>
    <w:rsid w:val="004818C2"/>
    <w:rsid w:val="0048269E"/>
    <w:rsid w:val="0048295A"/>
    <w:rsid w:val="00482CE9"/>
    <w:rsid w:val="004837B4"/>
    <w:rsid w:val="004847D0"/>
    <w:rsid w:val="00486844"/>
    <w:rsid w:val="00486A11"/>
    <w:rsid w:val="00486F8C"/>
    <w:rsid w:val="00487AE5"/>
    <w:rsid w:val="00490281"/>
    <w:rsid w:val="00491882"/>
    <w:rsid w:val="004949C9"/>
    <w:rsid w:val="00494CF7"/>
    <w:rsid w:val="0049768D"/>
    <w:rsid w:val="00497C3C"/>
    <w:rsid w:val="004A1256"/>
    <w:rsid w:val="004A1BA4"/>
    <w:rsid w:val="004A1F3B"/>
    <w:rsid w:val="004A36C8"/>
    <w:rsid w:val="004A390A"/>
    <w:rsid w:val="004A4D0C"/>
    <w:rsid w:val="004A636A"/>
    <w:rsid w:val="004A694E"/>
    <w:rsid w:val="004A75AA"/>
    <w:rsid w:val="004A78E3"/>
    <w:rsid w:val="004B0A53"/>
    <w:rsid w:val="004B3487"/>
    <w:rsid w:val="004B3E9E"/>
    <w:rsid w:val="004B4939"/>
    <w:rsid w:val="004B4B95"/>
    <w:rsid w:val="004B4FEE"/>
    <w:rsid w:val="004B6069"/>
    <w:rsid w:val="004B62CF"/>
    <w:rsid w:val="004C05B4"/>
    <w:rsid w:val="004C09FD"/>
    <w:rsid w:val="004C168F"/>
    <w:rsid w:val="004C16E8"/>
    <w:rsid w:val="004C170F"/>
    <w:rsid w:val="004C2A9D"/>
    <w:rsid w:val="004C3E5A"/>
    <w:rsid w:val="004C4A2E"/>
    <w:rsid w:val="004C638F"/>
    <w:rsid w:val="004C6641"/>
    <w:rsid w:val="004C69B5"/>
    <w:rsid w:val="004C6CED"/>
    <w:rsid w:val="004C71E1"/>
    <w:rsid w:val="004D03B3"/>
    <w:rsid w:val="004D1343"/>
    <w:rsid w:val="004D2851"/>
    <w:rsid w:val="004D2A90"/>
    <w:rsid w:val="004D3D21"/>
    <w:rsid w:val="004D400A"/>
    <w:rsid w:val="004D4861"/>
    <w:rsid w:val="004D4984"/>
    <w:rsid w:val="004D4B77"/>
    <w:rsid w:val="004D4DCA"/>
    <w:rsid w:val="004D5B37"/>
    <w:rsid w:val="004D632D"/>
    <w:rsid w:val="004D7505"/>
    <w:rsid w:val="004D7A7F"/>
    <w:rsid w:val="004E01A2"/>
    <w:rsid w:val="004E0DE1"/>
    <w:rsid w:val="004E1648"/>
    <w:rsid w:val="004E17E1"/>
    <w:rsid w:val="004E1E18"/>
    <w:rsid w:val="004E2C82"/>
    <w:rsid w:val="004E36E2"/>
    <w:rsid w:val="004E4D21"/>
    <w:rsid w:val="004E5469"/>
    <w:rsid w:val="004E5E66"/>
    <w:rsid w:val="004E65AF"/>
    <w:rsid w:val="004F0344"/>
    <w:rsid w:val="004F11E5"/>
    <w:rsid w:val="004F1C95"/>
    <w:rsid w:val="004F25CC"/>
    <w:rsid w:val="004F272B"/>
    <w:rsid w:val="004F42E7"/>
    <w:rsid w:val="004F50A3"/>
    <w:rsid w:val="004F55BA"/>
    <w:rsid w:val="004F5EC4"/>
    <w:rsid w:val="004F6C25"/>
    <w:rsid w:val="004F7BB1"/>
    <w:rsid w:val="00500682"/>
    <w:rsid w:val="00501565"/>
    <w:rsid w:val="005032BC"/>
    <w:rsid w:val="00503B4D"/>
    <w:rsid w:val="00504484"/>
    <w:rsid w:val="005044D0"/>
    <w:rsid w:val="00504618"/>
    <w:rsid w:val="00504687"/>
    <w:rsid w:val="005051C0"/>
    <w:rsid w:val="00505678"/>
    <w:rsid w:val="00507671"/>
    <w:rsid w:val="00507A1B"/>
    <w:rsid w:val="00507DCE"/>
    <w:rsid w:val="005101FD"/>
    <w:rsid w:val="00511B9A"/>
    <w:rsid w:val="00512554"/>
    <w:rsid w:val="0051291A"/>
    <w:rsid w:val="0051359F"/>
    <w:rsid w:val="00513C79"/>
    <w:rsid w:val="0051419C"/>
    <w:rsid w:val="00514EB9"/>
    <w:rsid w:val="0051596F"/>
    <w:rsid w:val="00516FC7"/>
    <w:rsid w:val="0052070A"/>
    <w:rsid w:val="00520E14"/>
    <w:rsid w:val="00521C41"/>
    <w:rsid w:val="00521FC2"/>
    <w:rsid w:val="005245FB"/>
    <w:rsid w:val="00524B1B"/>
    <w:rsid w:val="00525A4A"/>
    <w:rsid w:val="00525D2A"/>
    <w:rsid w:val="00526204"/>
    <w:rsid w:val="00527418"/>
    <w:rsid w:val="00527866"/>
    <w:rsid w:val="00530959"/>
    <w:rsid w:val="005315E5"/>
    <w:rsid w:val="00533B23"/>
    <w:rsid w:val="00533EF1"/>
    <w:rsid w:val="00533F86"/>
    <w:rsid w:val="00537591"/>
    <w:rsid w:val="00537B92"/>
    <w:rsid w:val="00540997"/>
    <w:rsid w:val="00540E13"/>
    <w:rsid w:val="00541AB6"/>
    <w:rsid w:val="0054244E"/>
    <w:rsid w:val="005447C6"/>
    <w:rsid w:val="00545293"/>
    <w:rsid w:val="00545CA3"/>
    <w:rsid w:val="005468D3"/>
    <w:rsid w:val="0054761B"/>
    <w:rsid w:val="00550EF4"/>
    <w:rsid w:val="00550F70"/>
    <w:rsid w:val="00551C94"/>
    <w:rsid w:val="00552EF6"/>
    <w:rsid w:val="00553157"/>
    <w:rsid w:val="00553D39"/>
    <w:rsid w:val="00554649"/>
    <w:rsid w:val="00554CEB"/>
    <w:rsid w:val="005557AF"/>
    <w:rsid w:val="00556755"/>
    <w:rsid w:val="00556802"/>
    <w:rsid w:val="00556BD8"/>
    <w:rsid w:val="00557FF3"/>
    <w:rsid w:val="00560BDC"/>
    <w:rsid w:val="0056302F"/>
    <w:rsid w:val="00563CE2"/>
    <w:rsid w:val="00564239"/>
    <w:rsid w:val="005642B7"/>
    <w:rsid w:val="00564563"/>
    <w:rsid w:val="005651E0"/>
    <w:rsid w:val="00565A01"/>
    <w:rsid w:val="005661BE"/>
    <w:rsid w:val="005665C3"/>
    <w:rsid w:val="00566656"/>
    <w:rsid w:val="00566D9B"/>
    <w:rsid w:val="0057057E"/>
    <w:rsid w:val="00571AEF"/>
    <w:rsid w:val="00571D94"/>
    <w:rsid w:val="00571F90"/>
    <w:rsid w:val="00572594"/>
    <w:rsid w:val="0057278B"/>
    <w:rsid w:val="00572A1B"/>
    <w:rsid w:val="00572DD7"/>
    <w:rsid w:val="00573849"/>
    <w:rsid w:val="005775FE"/>
    <w:rsid w:val="005809F6"/>
    <w:rsid w:val="0058518E"/>
    <w:rsid w:val="00585BB2"/>
    <w:rsid w:val="00586948"/>
    <w:rsid w:val="00587372"/>
    <w:rsid w:val="0058766E"/>
    <w:rsid w:val="005879F2"/>
    <w:rsid w:val="00587E33"/>
    <w:rsid w:val="005909F8"/>
    <w:rsid w:val="00591A61"/>
    <w:rsid w:val="00592134"/>
    <w:rsid w:val="00592351"/>
    <w:rsid w:val="00592472"/>
    <w:rsid w:val="00592644"/>
    <w:rsid w:val="00592D78"/>
    <w:rsid w:val="0059309A"/>
    <w:rsid w:val="0059465D"/>
    <w:rsid w:val="00596396"/>
    <w:rsid w:val="00597808"/>
    <w:rsid w:val="005979E2"/>
    <w:rsid w:val="005A0B57"/>
    <w:rsid w:val="005A155A"/>
    <w:rsid w:val="005A1926"/>
    <w:rsid w:val="005A1F86"/>
    <w:rsid w:val="005A2318"/>
    <w:rsid w:val="005A3A5E"/>
    <w:rsid w:val="005A5933"/>
    <w:rsid w:val="005A5C7F"/>
    <w:rsid w:val="005A662D"/>
    <w:rsid w:val="005A7582"/>
    <w:rsid w:val="005A7B39"/>
    <w:rsid w:val="005B041E"/>
    <w:rsid w:val="005B0F70"/>
    <w:rsid w:val="005B1227"/>
    <w:rsid w:val="005B1BDA"/>
    <w:rsid w:val="005B1CB8"/>
    <w:rsid w:val="005B2176"/>
    <w:rsid w:val="005B2405"/>
    <w:rsid w:val="005B314D"/>
    <w:rsid w:val="005B485C"/>
    <w:rsid w:val="005B5862"/>
    <w:rsid w:val="005B594E"/>
    <w:rsid w:val="005B5A0A"/>
    <w:rsid w:val="005B6643"/>
    <w:rsid w:val="005B742D"/>
    <w:rsid w:val="005B7B14"/>
    <w:rsid w:val="005B7B34"/>
    <w:rsid w:val="005C26D2"/>
    <w:rsid w:val="005C3071"/>
    <w:rsid w:val="005C3BDA"/>
    <w:rsid w:val="005C4350"/>
    <w:rsid w:val="005C51E1"/>
    <w:rsid w:val="005C58C8"/>
    <w:rsid w:val="005C6F49"/>
    <w:rsid w:val="005D058D"/>
    <w:rsid w:val="005D0E49"/>
    <w:rsid w:val="005D1EA0"/>
    <w:rsid w:val="005D27C9"/>
    <w:rsid w:val="005D2DF2"/>
    <w:rsid w:val="005D3306"/>
    <w:rsid w:val="005D391D"/>
    <w:rsid w:val="005D5262"/>
    <w:rsid w:val="005D6946"/>
    <w:rsid w:val="005D7148"/>
    <w:rsid w:val="005D7606"/>
    <w:rsid w:val="005D78A6"/>
    <w:rsid w:val="005D7C82"/>
    <w:rsid w:val="005E09DF"/>
    <w:rsid w:val="005E0C3F"/>
    <w:rsid w:val="005E1BF9"/>
    <w:rsid w:val="005E2C8E"/>
    <w:rsid w:val="005E30B2"/>
    <w:rsid w:val="005E3BDA"/>
    <w:rsid w:val="005E446E"/>
    <w:rsid w:val="005E4883"/>
    <w:rsid w:val="005E4CEA"/>
    <w:rsid w:val="005E6AA5"/>
    <w:rsid w:val="005E7DF8"/>
    <w:rsid w:val="005F0775"/>
    <w:rsid w:val="005F0DAB"/>
    <w:rsid w:val="005F1B40"/>
    <w:rsid w:val="005F1C78"/>
    <w:rsid w:val="005F2A8D"/>
    <w:rsid w:val="005F411E"/>
    <w:rsid w:val="005F577C"/>
    <w:rsid w:val="005F76C3"/>
    <w:rsid w:val="00600A48"/>
    <w:rsid w:val="00601B12"/>
    <w:rsid w:val="00601F0F"/>
    <w:rsid w:val="00603A47"/>
    <w:rsid w:val="00605756"/>
    <w:rsid w:val="006060D0"/>
    <w:rsid w:val="006065BA"/>
    <w:rsid w:val="00607250"/>
    <w:rsid w:val="00607FCD"/>
    <w:rsid w:val="00610390"/>
    <w:rsid w:val="00610C82"/>
    <w:rsid w:val="006114BF"/>
    <w:rsid w:val="0061152B"/>
    <w:rsid w:val="00611BE6"/>
    <w:rsid w:val="00611F49"/>
    <w:rsid w:val="00612331"/>
    <w:rsid w:val="00612582"/>
    <w:rsid w:val="00612866"/>
    <w:rsid w:val="00613400"/>
    <w:rsid w:val="0061358D"/>
    <w:rsid w:val="006141C6"/>
    <w:rsid w:val="006149D5"/>
    <w:rsid w:val="00614AB0"/>
    <w:rsid w:val="006158B0"/>
    <w:rsid w:val="00615BA8"/>
    <w:rsid w:val="006166A7"/>
    <w:rsid w:val="00616BDC"/>
    <w:rsid w:val="00617612"/>
    <w:rsid w:val="00621388"/>
    <w:rsid w:val="006219C1"/>
    <w:rsid w:val="00621A32"/>
    <w:rsid w:val="00621F71"/>
    <w:rsid w:val="00622E2B"/>
    <w:rsid w:val="00623EAD"/>
    <w:rsid w:val="00624398"/>
    <w:rsid w:val="006254D3"/>
    <w:rsid w:val="00630315"/>
    <w:rsid w:val="00630EAD"/>
    <w:rsid w:val="006317DB"/>
    <w:rsid w:val="00632256"/>
    <w:rsid w:val="00633834"/>
    <w:rsid w:val="006338CF"/>
    <w:rsid w:val="00634A84"/>
    <w:rsid w:val="00634C03"/>
    <w:rsid w:val="0063512A"/>
    <w:rsid w:val="0063527A"/>
    <w:rsid w:val="006353B5"/>
    <w:rsid w:val="00635B8A"/>
    <w:rsid w:val="00636B02"/>
    <w:rsid w:val="00637DBB"/>
    <w:rsid w:val="00640E94"/>
    <w:rsid w:val="00641555"/>
    <w:rsid w:val="00641675"/>
    <w:rsid w:val="00641CBB"/>
    <w:rsid w:val="0064220D"/>
    <w:rsid w:val="006423BF"/>
    <w:rsid w:val="00643350"/>
    <w:rsid w:val="006455A2"/>
    <w:rsid w:val="00646A22"/>
    <w:rsid w:val="00650CC9"/>
    <w:rsid w:val="006511CF"/>
    <w:rsid w:val="00652CDE"/>
    <w:rsid w:val="0065388B"/>
    <w:rsid w:val="00653E0A"/>
    <w:rsid w:val="00655A63"/>
    <w:rsid w:val="00655E60"/>
    <w:rsid w:val="00657F91"/>
    <w:rsid w:val="0066089E"/>
    <w:rsid w:val="00660D21"/>
    <w:rsid w:val="00661590"/>
    <w:rsid w:val="00661CF5"/>
    <w:rsid w:val="00662F32"/>
    <w:rsid w:val="0066300A"/>
    <w:rsid w:val="00663620"/>
    <w:rsid w:val="00666543"/>
    <w:rsid w:val="006665EA"/>
    <w:rsid w:val="0066669F"/>
    <w:rsid w:val="00667981"/>
    <w:rsid w:val="00667CA3"/>
    <w:rsid w:val="00672286"/>
    <w:rsid w:val="0067270F"/>
    <w:rsid w:val="00673A9F"/>
    <w:rsid w:val="00673FB0"/>
    <w:rsid w:val="00675BA8"/>
    <w:rsid w:val="0067782C"/>
    <w:rsid w:val="006806DF"/>
    <w:rsid w:val="00680A76"/>
    <w:rsid w:val="006811D1"/>
    <w:rsid w:val="006819F1"/>
    <w:rsid w:val="00681AF1"/>
    <w:rsid w:val="00681E92"/>
    <w:rsid w:val="00683198"/>
    <w:rsid w:val="0068418F"/>
    <w:rsid w:val="006863FB"/>
    <w:rsid w:val="006871DF"/>
    <w:rsid w:val="0068740D"/>
    <w:rsid w:val="006874DF"/>
    <w:rsid w:val="00687B3E"/>
    <w:rsid w:val="00687BB4"/>
    <w:rsid w:val="0069157D"/>
    <w:rsid w:val="006936D1"/>
    <w:rsid w:val="00693729"/>
    <w:rsid w:val="00693C4C"/>
    <w:rsid w:val="00693C60"/>
    <w:rsid w:val="00694942"/>
    <w:rsid w:val="0069502F"/>
    <w:rsid w:val="00695A71"/>
    <w:rsid w:val="00696255"/>
    <w:rsid w:val="006971DB"/>
    <w:rsid w:val="00697BE3"/>
    <w:rsid w:val="006A01EE"/>
    <w:rsid w:val="006A192F"/>
    <w:rsid w:val="006A262E"/>
    <w:rsid w:val="006A2A87"/>
    <w:rsid w:val="006A31F3"/>
    <w:rsid w:val="006A36EB"/>
    <w:rsid w:val="006A3DBA"/>
    <w:rsid w:val="006A5744"/>
    <w:rsid w:val="006A716E"/>
    <w:rsid w:val="006A74F5"/>
    <w:rsid w:val="006A7DEB"/>
    <w:rsid w:val="006A7F43"/>
    <w:rsid w:val="006B0268"/>
    <w:rsid w:val="006B146E"/>
    <w:rsid w:val="006B16C0"/>
    <w:rsid w:val="006B1A9E"/>
    <w:rsid w:val="006B2755"/>
    <w:rsid w:val="006B40A8"/>
    <w:rsid w:val="006B4712"/>
    <w:rsid w:val="006B50D3"/>
    <w:rsid w:val="006B5757"/>
    <w:rsid w:val="006B79D5"/>
    <w:rsid w:val="006C03DD"/>
    <w:rsid w:val="006C15B5"/>
    <w:rsid w:val="006C18F3"/>
    <w:rsid w:val="006C1BFE"/>
    <w:rsid w:val="006C25C2"/>
    <w:rsid w:val="006C29FD"/>
    <w:rsid w:val="006C2AE1"/>
    <w:rsid w:val="006C2ED2"/>
    <w:rsid w:val="006C3EAD"/>
    <w:rsid w:val="006C4F89"/>
    <w:rsid w:val="006C793A"/>
    <w:rsid w:val="006D065D"/>
    <w:rsid w:val="006D07F2"/>
    <w:rsid w:val="006D478A"/>
    <w:rsid w:val="006D48DF"/>
    <w:rsid w:val="006D5D2B"/>
    <w:rsid w:val="006D6D2C"/>
    <w:rsid w:val="006E034B"/>
    <w:rsid w:val="006E041D"/>
    <w:rsid w:val="006E08AF"/>
    <w:rsid w:val="006E159E"/>
    <w:rsid w:val="006E1B73"/>
    <w:rsid w:val="006E38DF"/>
    <w:rsid w:val="006E39DE"/>
    <w:rsid w:val="006E3A4D"/>
    <w:rsid w:val="006E3F70"/>
    <w:rsid w:val="006E42AB"/>
    <w:rsid w:val="006E4E94"/>
    <w:rsid w:val="006E5139"/>
    <w:rsid w:val="006E579C"/>
    <w:rsid w:val="006E670F"/>
    <w:rsid w:val="006E73FB"/>
    <w:rsid w:val="006E7532"/>
    <w:rsid w:val="006F0464"/>
    <w:rsid w:val="006F0CA7"/>
    <w:rsid w:val="006F0EC2"/>
    <w:rsid w:val="006F0F09"/>
    <w:rsid w:val="006F268B"/>
    <w:rsid w:val="006F4B75"/>
    <w:rsid w:val="006F5553"/>
    <w:rsid w:val="006F58D6"/>
    <w:rsid w:val="006F741F"/>
    <w:rsid w:val="00700AF8"/>
    <w:rsid w:val="007027F0"/>
    <w:rsid w:val="00702F60"/>
    <w:rsid w:val="00704232"/>
    <w:rsid w:val="00704B71"/>
    <w:rsid w:val="00706182"/>
    <w:rsid w:val="007068E6"/>
    <w:rsid w:val="00706B06"/>
    <w:rsid w:val="007112A2"/>
    <w:rsid w:val="00711ECD"/>
    <w:rsid w:val="00711F8C"/>
    <w:rsid w:val="00713452"/>
    <w:rsid w:val="007134DF"/>
    <w:rsid w:val="007138BD"/>
    <w:rsid w:val="00714AFD"/>
    <w:rsid w:val="00716292"/>
    <w:rsid w:val="007175A8"/>
    <w:rsid w:val="0072162E"/>
    <w:rsid w:val="00722EC7"/>
    <w:rsid w:val="0072310A"/>
    <w:rsid w:val="007234D6"/>
    <w:rsid w:val="00723BF3"/>
    <w:rsid w:val="0072459E"/>
    <w:rsid w:val="00724C25"/>
    <w:rsid w:val="007259B3"/>
    <w:rsid w:val="00726952"/>
    <w:rsid w:val="007272EF"/>
    <w:rsid w:val="007274CD"/>
    <w:rsid w:val="00730C4A"/>
    <w:rsid w:val="0073104F"/>
    <w:rsid w:val="00731439"/>
    <w:rsid w:val="007324FB"/>
    <w:rsid w:val="0073473E"/>
    <w:rsid w:val="007347E6"/>
    <w:rsid w:val="00734EBA"/>
    <w:rsid w:val="00740802"/>
    <w:rsid w:val="00741A4C"/>
    <w:rsid w:val="00741D0C"/>
    <w:rsid w:val="0074206F"/>
    <w:rsid w:val="00743A49"/>
    <w:rsid w:val="00745606"/>
    <w:rsid w:val="007457BE"/>
    <w:rsid w:val="00745B9C"/>
    <w:rsid w:val="007464C7"/>
    <w:rsid w:val="0074780F"/>
    <w:rsid w:val="007479D7"/>
    <w:rsid w:val="00747E79"/>
    <w:rsid w:val="007500C0"/>
    <w:rsid w:val="0075114A"/>
    <w:rsid w:val="00752492"/>
    <w:rsid w:val="00752EBB"/>
    <w:rsid w:val="00754552"/>
    <w:rsid w:val="007547FF"/>
    <w:rsid w:val="00756AAC"/>
    <w:rsid w:val="00760094"/>
    <w:rsid w:val="007608D1"/>
    <w:rsid w:val="00761068"/>
    <w:rsid w:val="0076163B"/>
    <w:rsid w:val="00761722"/>
    <w:rsid w:val="00761E8E"/>
    <w:rsid w:val="007634AB"/>
    <w:rsid w:val="00764DAF"/>
    <w:rsid w:val="00765BC2"/>
    <w:rsid w:val="00770765"/>
    <w:rsid w:val="00771235"/>
    <w:rsid w:val="00771ADE"/>
    <w:rsid w:val="00771B62"/>
    <w:rsid w:val="00772787"/>
    <w:rsid w:val="00772CF4"/>
    <w:rsid w:val="0077386A"/>
    <w:rsid w:val="00774F17"/>
    <w:rsid w:val="007773E2"/>
    <w:rsid w:val="00777698"/>
    <w:rsid w:val="007777E6"/>
    <w:rsid w:val="00780212"/>
    <w:rsid w:val="0078122C"/>
    <w:rsid w:val="007816E1"/>
    <w:rsid w:val="0078192B"/>
    <w:rsid w:val="0078337F"/>
    <w:rsid w:val="00784F4E"/>
    <w:rsid w:val="007853ED"/>
    <w:rsid w:val="00785BD9"/>
    <w:rsid w:val="00786F84"/>
    <w:rsid w:val="007879A0"/>
    <w:rsid w:val="007879D2"/>
    <w:rsid w:val="00787F86"/>
    <w:rsid w:val="007900B1"/>
    <w:rsid w:val="007905B9"/>
    <w:rsid w:val="007917E4"/>
    <w:rsid w:val="00792710"/>
    <w:rsid w:val="00792C58"/>
    <w:rsid w:val="00793B29"/>
    <w:rsid w:val="00793C51"/>
    <w:rsid w:val="00793ED4"/>
    <w:rsid w:val="00794BAC"/>
    <w:rsid w:val="007955DE"/>
    <w:rsid w:val="0079592D"/>
    <w:rsid w:val="007963C7"/>
    <w:rsid w:val="007964B6"/>
    <w:rsid w:val="00796AB9"/>
    <w:rsid w:val="007A0359"/>
    <w:rsid w:val="007A038A"/>
    <w:rsid w:val="007A09DE"/>
    <w:rsid w:val="007A1265"/>
    <w:rsid w:val="007A1C62"/>
    <w:rsid w:val="007A2396"/>
    <w:rsid w:val="007A50D7"/>
    <w:rsid w:val="007A5685"/>
    <w:rsid w:val="007A6B24"/>
    <w:rsid w:val="007B0D7A"/>
    <w:rsid w:val="007B105B"/>
    <w:rsid w:val="007B1A40"/>
    <w:rsid w:val="007B1ED6"/>
    <w:rsid w:val="007B330C"/>
    <w:rsid w:val="007B3B09"/>
    <w:rsid w:val="007B4DA0"/>
    <w:rsid w:val="007B5128"/>
    <w:rsid w:val="007B54FA"/>
    <w:rsid w:val="007B6691"/>
    <w:rsid w:val="007B7275"/>
    <w:rsid w:val="007B7744"/>
    <w:rsid w:val="007C0025"/>
    <w:rsid w:val="007C06D7"/>
    <w:rsid w:val="007C0F09"/>
    <w:rsid w:val="007C14BE"/>
    <w:rsid w:val="007C1CE4"/>
    <w:rsid w:val="007C341F"/>
    <w:rsid w:val="007C3BA4"/>
    <w:rsid w:val="007C3DA2"/>
    <w:rsid w:val="007C4EEE"/>
    <w:rsid w:val="007C56FC"/>
    <w:rsid w:val="007C6142"/>
    <w:rsid w:val="007C7110"/>
    <w:rsid w:val="007C7EDA"/>
    <w:rsid w:val="007D0116"/>
    <w:rsid w:val="007D1AE8"/>
    <w:rsid w:val="007D1FD1"/>
    <w:rsid w:val="007D2984"/>
    <w:rsid w:val="007D2AFF"/>
    <w:rsid w:val="007D38A6"/>
    <w:rsid w:val="007D422A"/>
    <w:rsid w:val="007D45AD"/>
    <w:rsid w:val="007D4D04"/>
    <w:rsid w:val="007D4E77"/>
    <w:rsid w:val="007D7052"/>
    <w:rsid w:val="007D728F"/>
    <w:rsid w:val="007D792A"/>
    <w:rsid w:val="007D7C2F"/>
    <w:rsid w:val="007E00FF"/>
    <w:rsid w:val="007E09D2"/>
    <w:rsid w:val="007E1066"/>
    <w:rsid w:val="007E1502"/>
    <w:rsid w:val="007E28A2"/>
    <w:rsid w:val="007E36BD"/>
    <w:rsid w:val="007E37E0"/>
    <w:rsid w:val="007E4303"/>
    <w:rsid w:val="007E4341"/>
    <w:rsid w:val="007E45D1"/>
    <w:rsid w:val="007E572D"/>
    <w:rsid w:val="007E5D84"/>
    <w:rsid w:val="007E5F4F"/>
    <w:rsid w:val="007E637E"/>
    <w:rsid w:val="007E64EB"/>
    <w:rsid w:val="007E652E"/>
    <w:rsid w:val="007E689E"/>
    <w:rsid w:val="007E692E"/>
    <w:rsid w:val="007E76AC"/>
    <w:rsid w:val="007E78AF"/>
    <w:rsid w:val="007E7DB7"/>
    <w:rsid w:val="007F1060"/>
    <w:rsid w:val="007F1B32"/>
    <w:rsid w:val="007F1DA1"/>
    <w:rsid w:val="007F274C"/>
    <w:rsid w:val="007F2833"/>
    <w:rsid w:val="007F3EA4"/>
    <w:rsid w:val="007F4174"/>
    <w:rsid w:val="007F58F8"/>
    <w:rsid w:val="007F6A9D"/>
    <w:rsid w:val="007F6C03"/>
    <w:rsid w:val="007F7E67"/>
    <w:rsid w:val="00801927"/>
    <w:rsid w:val="00802ACC"/>
    <w:rsid w:val="008033A1"/>
    <w:rsid w:val="008061CB"/>
    <w:rsid w:val="00806549"/>
    <w:rsid w:val="008069EB"/>
    <w:rsid w:val="00806FD6"/>
    <w:rsid w:val="0080732C"/>
    <w:rsid w:val="00807920"/>
    <w:rsid w:val="00807DC6"/>
    <w:rsid w:val="008108AB"/>
    <w:rsid w:val="00810F7C"/>
    <w:rsid w:val="0081126A"/>
    <w:rsid w:val="0081183A"/>
    <w:rsid w:val="00812215"/>
    <w:rsid w:val="008122C6"/>
    <w:rsid w:val="00812D69"/>
    <w:rsid w:val="00813661"/>
    <w:rsid w:val="00814B2E"/>
    <w:rsid w:val="008171E7"/>
    <w:rsid w:val="00817414"/>
    <w:rsid w:val="00821648"/>
    <w:rsid w:val="008232C8"/>
    <w:rsid w:val="008244E3"/>
    <w:rsid w:val="008254AA"/>
    <w:rsid w:val="008261C3"/>
    <w:rsid w:val="008272EF"/>
    <w:rsid w:val="00827622"/>
    <w:rsid w:val="008300E7"/>
    <w:rsid w:val="00831B3D"/>
    <w:rsid w:val="0083228E"/>
    <w:rsid w:val="00832B64"/>
    <w:rsid w:val="00834814"/>
    <w:rsid w:val="00834A08"/>
    <w:rsid w:val="008355D2"/>
    <w:rsid w:val="0083638D"/>
    <w:rsid w:val="00836702"/>
    <w:rsid w:val="00837E3B"/>
    <w:rsid w:val="00840CFB"/>
    <w:rsid w:val="008418FE"/>
    <w:rsid w:val="008426C6"/>
    <w:rsid w:val="00844ABF"/>
    <w:rsid w:val="00845A09"/>
    <w:rsid w:val="00846025"/>
    <w:rsid w:val="0084663C"/>
    <w:rsid w:val="0084669B"/>
    <w:rsid w:val="00847364"/>
    <w:rsid w:val="00850735"/>
    <w:rsid w:val="00851207"/>
    <w:rsid w:val="0085187B"/>
    <w:rsid w:val="008520E5"/>
    <w:rsid w:val="00852A67"/>
    <w:rsid w:val="00853DF6"/>
    <w:rsid w:val="008554E1"/>
    <w:rsid w:val="008560AA"/>
    <w:rsid w:val="008578AC"/>
    <w:rsid w:val="00857C4F"/>
    <w:rsid w:val="00861015"/>
    <w:rsid w:val="008622E6"/>
    <w:rsid w:val="00862C8F"/>
    <w:rsid w:val="00863939"/>
    <w:rsid w:val="00863A3D"/>
    <w:rsid w:val="00863AE4"/>
    <w:rsid w:val="00864908"/>
    <w:rsid w:val="00864D19"/>
    <w:rsid w:val="008659FF"/>
    <w:rsid w:val="00865FB3"/>
    <w:rsid w:val="00866641"/>
    <w:rsid w:val="008702B7"/>
    <w:rsid w:val="00870468"/>
    <w:rsid w:val="008707B7"/>
    <w:rsid w:val="00872887"/>
    <w:rsid w:val="0087325E"/>
    <w:rsid w:val="00873862"/>
    <w:rsid w:val="00877BC0"/>
    <w:rsid w:val="00881A27"/>
    <w:rsid w:val="00882659"/>
    <w:rsid w:val="008827A7"/>
    <w:rsid w:val="00884379"/>
    <w:rsid w:val="0088470E"/>
    <w:rsid w:val="00884985"/>
    <w:rsid w:val="00885BEC"/>
    <w:rsid w:val="00885F68"/>
    <w:rsid w:val="00886451"/>
    <w:rsid w:val="008906F3"/>
    <w:rsid w:val="0089212C"/>
    <w:rsid w:val="00892520"/>
    <w:rsid w:val="008948DC"/>
    <w:rsid w:val="0089595B"/>
    <w:rsid w:val="00896299"/>
    <w:rsid w:val="00896CD7"/>
    <w:rsid w:val="008978DD"/>
    <w:rsid w:val="00897A6D"/>
    <w:rsid w:val="008A0B3E"/>
    <w:rsid w:val="008A1F10"/>
    <w:rsid w:val="008A288C"/>
    <w:rsid w:val="008A2EDB"/>
    <w:rsid w:val="008A5E4E"/>
    <w:rsid w:val="008A606D"/>
    <w:rsid w:val="008A66A7"/>
    <w:rsid w:val="008A6B5F"/>
    <w:rsid w:val="008A70F5"/>
    <w:rsid w:val="008A7CA1"/>
    <w:rsid w:val="008A7F35"/>
    <w:rsid w:val="008B0D24"/>
    <w:rsid w:val="008B25E3"/>
    <w:rsid w:val="008B3D6F"/>
    <w:rsid w:val="008B43BF"/>
    <w:rsid w:val="008B6B95"/>
    <w:rsid w:val="008B7304"/>
    <w:rsid w:val="008B7B64"/>
    <w:rsid w:val="008C0615"/>
    <w:rsid w:val="008C10C0"/>
    <w:rsid w:val="008C1BAC"/>
    <w:rsid w:val="008C20FF"/>
    <w:rsid w:val="008C4586"/>
    <w:rsid w:val="008C4AE3"/>
    <w:rsid w:val="008C589D"/>
    <w:rsid w:val="008C5DCB"/>
    <w:rsid w:val="008C5F34"/>
    <w:rsid w:val="008C69DB"/>
    <w:rsid w:val="008C7983"/>
    <w:rsid w:val="008C79FE"/>
    <w:rsid w:val="008D03EA"/>
    <w:rsid w:val="008D3FE1"/>
    <w:rsid w:val="008D428E"/>
    <w:rsid w:val="008D4C23"/>
    <w:rsid w:val="008D5499"/>
    <w:rsid w:val="008D5784"/>
    <w:rsid w:val="008D712B"/>
    <w:rsid w:val="008E005F"/>
    <w:rsid w:val="008E00EF"/>
    <w:rsid w:val="008E0AD5"/>
    <w:rsid w:val="008E1390"/>
    <w:rsid w:val="008E13BF"/>
    <w:rsid w:val="008E1824"/>
    <w:rsid w:val="008E4520"/>
    <w:rsid w:val="008E4B09"/>
    <w:rsid w:val="008E5C68"/>
    <w:rsid w:val="008E61BB"/>
    <w:rsid w:val="008E7A0D"/>
    <w:rsid w:val="008E7D08"/>
    <w:rsid w:val="008F0360"/>
    <w:rsid w:val="008F1DFD"/>
    <w:rsid w:val="008F1F8B"/>
    <w:rsid w:val="008F21F0"/>
    <w:rsid w:val="008F2CAF"/>
    <w:rsid w:val="008F2DD6"/>
    <w:rsid w:val="008F3187"/>
    <w:rsid w:val="008F4C14"/>
    <w:rsid w:val="008F7306"/>
    <w:rsid w:val="008F739E"/>
    <w:rsid w:val="008F7F79"/>
    <w:rsid w:val="009013D9"/>
    <w:rsid w:val="00902AA1"/>
    <w:rsid w:val="00902D76"/>
    <w:rsid w:val="009041B6"/>
    <w:rsid w:val="00904733"/>
    <w:rsid w:val="00906383"/>
    <w:rsid w:val="009067E4"/>
    <w:rsid w:val="009075DC"/>
    <w:rsid w:val="0090760E"/>
    <w:rsid w:val="00910E4B"/>
    <w:rsid w:val="00911969"/>
    <w:rsid w:val="00911D1B"/>
    <w:rsid w:val="00912ACA"/>
    <w:rsid w:val="009139C3"/>
    <w:rsid w:val="00914544"/>
    <w:rsid w:val="00914617"/>
    <w:rsid w:val="0091508E"/>
    <w:rsid w:val="00916E51"/>
    <w:rsid w:val="009225E7"/>
    <w:rsid w:val="009235FB"/>
    <w:rsid w:val="0092367C"/>
    <w:rsid w:val="009243DE"/>
    <w:rsid w:val="00924F80"/>
    <w:rsid w:val="0092521F"/>
    <w:rsid w:val="00925EB8"/>
    <w:rsid w:val="00926395"/>
    <w:rsid w:val="00926838"/>
    <w:rsid w:val="00926BB5"/>
    <w:rsid w:val="00926F84"/>
    <w:rsid w:val="00931AF0"/>
    <w:rsid w:val="00932723"/>
    <w:rsid w:val="00932DD3"/>
    <w:rsid w:val="00933FCC"/>
    <w:rsid w:val="0093478A"/>
    <w:rsid w:val="00935C3E"/>
    <w:rsid w:val="0093659D"/>
    <w:rsid w:val="009367D5"/>
    <w:rsid w:val="00936BE4"/>
    <w:rsid w:val="00937640"/>
    <w:rsid w:val="00937D5A"/>
    <w:rsid w:val="00940C67"/>
    <w:rsid w:val="00941237"/>
    <w:rsid w:val="009426F1"/>
    <w:rsid w:val="0094330C"/>
    <w:rsid w:val="00943479"/>
    <w:rsid w:val="00947B74"/>
    <w:rsid w:val="00947F23"/>
    <w:rsid w:val="00951391"/>
    <w:rsid w:val="009517DD"/>
    <w:rsid w:val="0095467F"/>
    <w:rsid w:val="00955380"/>
    <w:rsid w:val="00955F63"/>
    <w:rsid w:val="009576BE"/>
    <w:rsid w:val="00957BAB"/>
    <w:rsid w:val="00960171"/>
    <w:rsid w:val="00961E05"/>
    <w:rsid w:val="00963942"/>
    <w:rsid w:val="009647FA"/>
    <w:rsid w:val="00966474"/>
    <w:rsid w:val="00966588"/>
    <w:rsid w:val="00966B10"/>
    <w:rsid w:val="00966C81"/>
    <w:rsid w:val="00966F57"/>
    <w:rsid w:val="00966FC0"/>
    <w:rsid w:val="00967449"/>
    <w:rsid w:val="00971C72"/>
    <w:rsid w:val="00972197"/>
    <w:rsid w:val="0097229E"/>
    <w:rsid w:val="009722A3"/>
    <w:rsid w:val="00972D2E"/>
    <w:rsid w:val="00975BAB"/>
    <w:rsid w:val="009760D8"/>
    <w:rsid w:val="009773FF"/>
    <w:rsid w:val="009775C7"/>
    <w:rsid w:val="00980834"/>
    <w:rsid w:val="00980A58"/>
    <w:rsid w:val="0098299A"/>
    <w:rsid w:val="00983DD9"/>
    <w:rsid w:val="00984A44"/>
    <w:rsid w:val="00985F35"/>
    <w:rsid w:val="00987C56"/>
    <w:rsid w:val="00990297"/>
    <w:rsid w:val="00990591"/>
    <w:rsid w:val="00991A60"/>
    <w:rsid w:val="0099224E"/>
    <w:rsid w:val="00993BD7"/>
    <w:rsid w:val="00995BC5"/>
    <w:rsid w:val="00996D61"/>
    <w:rsid w:val="009973D1"/>
    <w:rsid w:val="009A0AD1"/>
    <w:rsid w:val="009A10FB"/>
    <w:rsid w:val="009A1FF8"/>
    <w:rsid w:val="009A3260"/>
    <w:rsid w:val="009A33B2"/>
    <w:rsid w:val="009A6969"/>
    <w:rsid w:val="009A6E26"/>
    <w:rsid w:val="009A7BEE"/>
    <w:rsid w:val="009B0DB9"/>
    <w:rsid w:val="009B0E8E"/>
    <w:rsid w:val="009B0EB2"/>
    <w:rsid w:val="009B0EB3"/>
    <w:rsid w:val="009B1285"/>
    <w:rsid w:val="009B4BA8"/>
    <w:rsid w:val="009B5733"/>
    <w:rsid w:val="009B67C5"/>
    <w:rsid w:val="009C109B"/>
    <w:rsid w:val="009C12C0"/>
    <w:rsid w:val="009C17B4"/>
    <w:rsid w:val="009C1C81"/>
    <w:rsid w:val="009C1DF9"/>
    <w:rsid w:val="009C28B1"/>
    <w:rsid w:val="009C3E90"/>
    <w:rsid w:val="009C5049"/>
    <w:rsid w:val="009C55D9"/>
    <w:rsid w:val="009C6207"/>
    <w:rsid w:val="009C6355"/>
    <w:rsid w:val="009C6452"/>
    <w:rsid w:val="009C68F0"/>
    <w:rsid w:val="009C6B2A"/>
    <w:rsid w:val="009D0FDD"/>
    <w:rsid w:val="009D172E"/>
    <w:rsid w:val="009D1CD4"/>
    <w:rsid w:val="009D1F78"/>
    <w:rsid w:val="009D2CBD"/>
    <w:rsid w:val="009D2F06"/>
    <w:rsid w:val="009D4056"/>
    <w:rsid w:val="009D4767"/>
    <w:rsid w:val="009D49E3"/>
    <w:rsid w:val="009D6790"/>
    <w:rsid w:val="009D7FA2"/>
    <w:rsid w:val="009E01FD"/>
    <w:rsid w:val="009E0B51"/>
    <w:rsid w:val="009E228E"/>
    <w:rsid w:val="009E27EB"/>
    <w:rsid w:val="009E2B56"/>
    <w:rsid w:val="009E40D0"/>
    <w:rsid w:val="009E5A09"/>
    <w:rsid w:val="009E758A"/>
    <w:rsid w:val="009F0584"/>
    <w:rsid w:val="009F16F6"/>
    <w:rsid w:val="009F2286"/>
    <w:rsid w:val="009F303B"/>
    <w:rsid w:val="009F3A4C"/>
    <w:rsid w:val="009F3D88"/>
    <w:rsid w:val="009F5360"/>
    <w:rsid w:val="009F6332"/>
    <w:rsid w:val="00A0051F"/>
    <w:rsid w:val="00A00A07"/>
    <w:rsid w:val="00A02DD0"/>
    <w:rsid w:val="00A031E6"/>
    <w:rsid w:val="00A0341E"/>
    <w:rsid w:val="00A03C2C"/>
    <w:rsid w:val="00A0488E"/>
    <w:rsid w:val="00A10F73"/>
    <w:rsid w:val="00A130CD"/>
    <w:rsid w:val="00A13807"/>
    <w:rsid w:val="00A1390B"/>
    <w:rsid w:val="00A148EB"/>
    <w:rsid w:val="00A14A3F"/>
    <w:rsid w:val="00A1527A"/>
    <w:rsid w:val="00A16FBB"/>
    <w:rsid w:val="00A1796F"/>
    <w:rsid w:val="00A21717"/>
    <w:rsid w:val="00A2288B"/>
    <w:rsid w:val="00A22B03"/>
    <w:rsid w:val="00A24DEB"/>
    <w:rsid w:val="00A24F0A"/>
    <w:rsid w:val="00A27109"/>
    <w:rsid w:val="00A27290"/>
    <w:rsid w:val="00A27F45"/>
    <w:rsid w:val="00A27F4D"/>
    <w:rsid w:val="00A31716"/>
    <w:rsid w:val="00A339F5"/>
    <w:rsid w:val="00A3415A"/>
    <w:rsid w:val="00A354F2"/>
    <w:rsid w:val="00A35C7F"/>
    <w:rsid w:val="00A36F59"/>
    <w:rsid w:val="00A370FB"/>
    <w:rsid w:val="00A3719C"/>
    <w:rsid w:val="00A373A2"/>
    <w:rsid w:val="00A37C23"/>
    <w:rsid w:val="00A40E1B"/>
    <w:rsid w:val="00A41041"/>
    <w:rsid w:val="00A42875"/>
    <w:rsid w:val="00A47A93"/>
    <w:rsid w:val="00A50417"/>
    <w:rsid w:val="00A52A23"/>
    <w:rsid w:val="00A52CE9"/>
    <w:rsid w:val="00A52FBE"/>
    <w:rsid w:val="00A55CD4"/>
    <w:rsid w:val="00A5650F"/>
    <w:rsid w:val="00A56D01"/>
    <w:rsid w:val="00A57080"/>
    <w:rsid w:val="00A57BFE"/>
    <w:rsid w:val="00A635F6"/>
    <w:rsid w:val="00A643B3"/>
    <w:rsid w:val="00A67509"/>
    <w:rsid w:val="00A679F1"/>
    <w:rsid w:val="00A706E6"/>
    <w:rsid w:val="00A72C03"/>
    <w:rsid w:val="00A75BCB"/>
    <w:rsid w:val="00A75C01"/>
    <w:rsid w:val="00A76057"/>
    <w:rsid w:val="00A76BF9"/>
    <w:rsid w:val="00A76E2F"/>
    <w:rsid w:val="00A77667"/>
    <w:rsid w:val="00A8078F"/>
    <w:rsid w:val="00A81093"/>
    <w:rsid w:val="00A81383"/>
    <w:rsid w:val="00A817DE"/>
    <w:rsid w:val="00A81CE6"/>
    <w:rsid w:val="00A82B18"/>
    <w:rsid w:val="00A83E17"/>
    <w:rsid w:val="00A84915"/>
    <w:rsid w:val="00A85F5F"/>
    <w:rsid w:val="00A860B7"/>
    <w:rsid w:val="00A87832"/>
    <w:rsid w:val="00A92F14"/>
    <w:rsid w:val="00A943DE"/>
    <w:rsid w:val="00A950BE"/>
    <w:rsid w:val="00A9627B"/>
    <w:rsid w:val="00A962D0"/>
    <w:rsid w:val="00A96BA8"/>
    <w:rsid w:val="00A96FF2"/>
    <w:rsid w:val="00AA0A33"/>
    <w:rsid w:val="00AA0F3E"/>
    <w:rsid w:val="00AA2435"/>
    <w:rsid w:val="00AA2591"/>
    <w:rsid w:val="00AA3023"/>
    <w:rsid w:val="00AA3302"/>
    <w:rsid w:val="00AA3626"/>
    <w:rsid w:val="00AA63DC"/>
    <w:rsid w:val="00AB0C27"/>
    <w:rsid w:val="00AB1B73"/>
    <w:rsid w:val="00AB246C"/>
    <w:rsid w:val="00AB3379"/>
    <w:rsid w:val="00AB5D04"/>
    <w:rsid w:val="00AB5F0F"/>
    <w:rsid w:val="00AB6B68"/>
    <w:rsid w:val="00AB6DAC"/>
    <w:rsid w:val="00AB75F7"/>
    <w:rsid w:val="00AB7AC0"/>
    <w:rsid w:val="00AC0EFD"/>
    <w:rsid w:val="00AC3234"/>
    <w:rsid w:val="00AC5FC7"/>
    <w:rsid w:val="00AC6E75"/>
    <w:rsid w:val="00AC78A7"/>
    <w:rsid w:val="00AC7AED"/>
    <w:rsid w:val="00AC7C43"/>
    <w:rsid w:val="00AD03A4"/>
    <w:rsid w:val="00AD17A6"/>
    <w:rsid w:val="00AD202A"/>
    <w:rsid w:val="00AD34D4"/>
    <w:rsid w:val="00AD36AA"/>
    <w:rsid w:val="00AD69DC"/>
    <w:rsid w:val="00AD6ACE"/>
    <w:rsid w:val="00AD6E2D"/>
    <w:rsid w:val="00AD6F59"/>
    <w:rsid w:val="00AD72F4"/>
    <w:rsid w:val="00AE125B"/>
    <w:rsid w:val="00AE1753"/>
    <w:rsid w:val="00AE2220"/>
    <w:rsid w:val="00AE3316"/>
    <w:rsid w:val="00AE3CC8"/>
    <w:rsid w:val="00AE3CFA"/>
    <w:rsid w:val="00AE466B"/>
    <w:rsid w:val="00AE4C18"/>
    <w:rsid w:val="00AE4E26"/>
    <w:rsid w:val="00AE517C"/>
    <w:rsid w:val="00AE6554"/>
    <w:rsid w:val="00AE6853"/>
    <w:rsid w:val="00AE78FE"/>
    <w:rsid w:val="00AF15AC"/>
    <w:rsid w:val="00AF1C3B"/>
    <w:rsid w:val="00AF207F"/>
    <w:rsid w:val="00AF2386"/>
    <w:rsid w:val="00AF2B4F"/>
    <w:rsid w:val="00AF3257"/>
    <w:rsid w:val="00AF34B0"/>
    <w:rsid w:val="00AF426F"/>
    <w:rsid w:val="00AF5CAD"/>
    <w:rsid w:val="00AF6283"/>
    <w:rsid w:val="00B01500"/>
    <w:rsid w:val="00B0164A"/>
    <w:rsid w:val="00B01CC4"/>
    <w:rsid w:val="00B0213C"/>
    <w:rsid w:val="00B0263C"/>
    <w:rsid w:val="00B027A9"/>
    <w:rsid w:val="00B034CA"/>
    <w:rsid w:val="00B04D94"/>
    <w:rsid w:val="00B0701E"/>
    <w:rsid w:val="00B07DD0"/>
    <w:rsid w:val="00B07E93"/>
    <w:rsid w:val="00B1032F"/>
    <w:rsid w:val="00B105AD"/>
    <w:rsid w:val="00B10D55"/>
    <w:rsid w:val="00B136ED"/>
    <w:rsid w:val="00B1463B"/>
    <w:rsid w:val="00B14D9B"/>
    <w:rsid w:val="00B14DE9"/>
    <w:rsid w:val="00B15EDE"/>
    <w:rsid w:val="00B17F8A"/>
    <w:rsid w:val="00B20BBF"/>
    <w:rsid w:val="00B2223B"/>
    <w:rsid w:val="00B223B9"/>
    <w:rsid w:val="00B22DF8"/>
    <w:rsid w:val="00B23136"/>
    <w:rsid w:val="00B23A48"/>
    <w:rsid w:val="00B24CBD"/>
    <w:rsid w:val="00B266D7"/>
    <w:rsid w:val="00B27039"/>
    <w:rsid w:val="00B278E8"/>
    <w:rsid w:val="00B30725"/>
    <w:rsid w:val="00B310B8"/>
    <w:rsid w:val="00B31C09"/>
    <w:rsid w:val="00B32C85"/>
    <w:rsid w:val="00B3467C"/>
    <w:rsid w:val="00B3683E"/>
    <w:rsid w:val="00B36A6E"/>
    <w:rsid w:val="00B373B1"/>
    <w:rsid w:val="00B44620"/>
    <w:rsid w:val="00B4519A"/>
    <w:rsid w:val="00B4527B"/>
    <w:rsid w:val="00B45BFA"/>
    <w:rsid w:val="00B4622E"/>
    <w:rsid w:val="00B46243"/>
    <w:rsid w:val="00B46B5F"/>
    <w:rsid w:val="00B50B31"/>
    <w:rsid w:val="00B51D81"/>
    <w:rsid w:val="00B5217C"/>
    <w:rsid w:val="00B5579B"/>
    <w:rsid w:val="00B55D6C"/>
    <w:rsid w:val="00B566E6"/>
    <w:rsid w:val="00B56E59"/>
    <w:rsid w:val="00B57332"/>
    <w:rsid w:val="00B57BEC"/>
    <w:rsid w:val="00B62952"/>
    <w:rsid w:val="00B62B61"/>
    <w:rsid w:val="00B62D23"/>
    <w:rsid w:val="00B63675"/>
    <w:rsid w:val="00B63A0E"/>
    <w:rsid w:val="00B645E3"/>
    <w:rsid w:val="00B64AD4"/>
    <w:rsid w:val="00B64BF6"/>
    <w:rsid w:val="00B64EDA"/>
    <w:rsid w:val="00B64F79"/>
    <w:rsid w:val="00B658A6"/>
    <w:rsid w:val="00B67D2F"/>
    <w:rsid w:val="00B7150D"/>
    <w:rsid w:val="00B7217C"/>
    <w:rsid w:val="00B72B8E"/>
    <w:rsid w:val="00B73F34"/>
    <w:rsid w:val="00B73FBB"/>
    <w:rsid w:val="00B74FBA"/>
    <w:rsid w:val="00B75F10"/>
    <w:rsid w:val="00B7633E"/>
    <w:rsid w:val="00B773FF"/>
    <w:rsid w:val="00B77EA2"/>
    <w:rsid w:val="00B80946"/>
    <w:rsid w:val="00B81686"/>
    <w:rsid w:val="00B83055"/>
    <w:rsid w:val="00B86876"/>
    <w:rsid w:val="00B874A3"/>
    <w:rsid w:val="00B87598"/>
    <w:rsid w:val="00B906AA"/>
    <w:rsid w:val="00B93265"/>
    <w:rsid w:val="00B94A1E"/>
    <w:rsid w:val="00B97BA8"/>
    <w:rsid w:val="00BA0156"/>
    <w:rsid w:val="00BA01EC"/>
    <w:rsid w:val="00BA0530"/>
    <w:rsid w:val="00BA120F"/>
    <w:rsid w:val="00BA17EA"/>
    <w:rsid w:val="00BA18DA"/>
    <w:rsid w:val="00BA2D49"/>
    <w:rsid w:val="00BA34B2"/>
    <w:rsid w:val="00BA4435"/>
    <w:rsid w:val="00BA49FE"/>
    <w:rsid w:val="00BA6566"/>
    <w:rsid w:val="00BA6F03"/>
    <w:rsid w:val="00BA7B3C"/>
    <w:rsid w:val="00BB068C"/>
    <w:rsid w:val="00BB0E95"/>
    <w:rsid w:val="00BB1386"/>
    <w:rsid w:val="00BB2842"/>
    <w:rsid w:val="00BB3B79"/>
    <w:rsid w:val="00BB56E2"/>
    <w:rsid w:val="00BB58AE"/>
    <w:rsid w:val="00BB6B94"/>
    <w:rsid w:val="00BB71E9"/>
    <w:rsid w:val="00BB75FC"/>
    <w:rsid w:val="00BC04C4"/>
    <w:rsid w:val="00BC0C2B"/>
    <w:rsid w:val="00BC29F7"/>
    <w:rsid w:val="00BC2ACE"/>
    <w:rsid w:val="00BC2D15"/>
    <w:rsid w:val="00BC3351"/>
    <w:rsid w:val="00BC4460"/>
    <w:rsid w:val="00BC45CD"/>
    <w:rsid w:val="00BC48B1"/>
    <w:rsid w:val="00BC5A31"/>
    <w:rsid w:val="00BC6B8F"/>
    <w:rsid w:val="00BD050D"/>
    <w:rsid w:val="00BD094A"/>
    <w:rsid w:val="00BD0976"/>
    <w:rsid w:val="00BD0FA2"/>
    <w:rsid w:val="00BD1824"/>
    <w:rsid w:val="00BD265A"/>
    <w:rsid w:val="00BD3447"/>
    <w:rsid w:val="00BD4BAF"/>
    <w:rsid w:val="00BD50E5"/>
    <w:rsid w:val="00BD5285"/>
    <w:rsid w:val="00BD5D14"/>
    <w:rsid w:val="00BD61E5"/>
    <w:rsid w:val="00BD6611"/>
    <w:rsid w:val="00BD6B3D"/>
    <w:rsid w:val="00BE0B31"/>
    <w:rsid w:val="00BE1655"/>
    <w:rsid w:val="00BE165C"/>
    <w:rsid w:val="00BE2A55"/>
    <w:rsid w:val="00BE308C"/>
    <w:rsid w:val="00BE3AC1"/>
    <w:rsid w:val="00BE43D3"/>
    <w:rsid w:val="00BE540B"/>
    <w:rsid w:val="00BE57AC"/>
    <w:rsid w:val="00BE7C9B"/>
    <w:rsid w:val="00BF16FF"/>
    <w:rsid w:val="00BF274B"/>
    <w:rsid w:val="00BF2C19"/>
    <w:rsid w:val="00BF303C"/>
    <w:rsid w:val="00BF328C"/>
    <w:rsid w:val="00BF3A9D"/>
    <w:rsid w:val="00BF4C8F"/>
    <w:rsid w:val="00BF5CBB"/>
    <w:rsid w:val="00BF65D6"/>
    <w:rsid w:val="00BF774D"/>
    <w:rsid w:val="00C004F0"/>
    <w:rsid w:val="00C00B5E"/>
    <w:rsid w:val="00C017CB"/>
    <w:rsid w:val="00C01DCE"/>
    <w:rsid w:val="00C0338C"/>
    <w:rsid w:val="00C03D0A"/>
    <w:rsid w:val="00C04B4D"/>
    <w:rsid w:val="00C05B97"/>
    <w:rsid w:val="00C062FD"/>
    <w:rsid w:val="00C07256"/>
    <w:rsid w:val="00C0752B"/>
    <w:rsid w:val="00C07B3D"/>
    <w:rsid w:val="00C1018E"/>
    <w:rsid w:val="00C1076B"/>
    <w:rsid w:val="00C10B0E"/>
    <w:rsid w:val="00C10DC6"/>
    <w:rsid w:val="00C11A4B"/>
    <w:rsid w:val="00C12ADD"/>
    <w:rsid w:val="00C12C7D"/>
    <w:rsid w:val="00C13317"/>
    <w:rsid w:val="00C14D1F"/>
    <w:rsid w:val="00C15F53"/>
    <w:rsid w:val="00C16C86"/>
    <w:rsid w:val="00C17442"/>
    <w:rsid w:val="00C20DD3"/>
    <w:rsid w:val="00C21220"/>
    <w:rsid w:val="00C216CC"/>
    <w:rsid w:val="00C22377"/>
    <w:rsid w:val="00C22D7C"/>
    <w:rsid w:val="00C2328D"/>
    <w:rsid w:val="00C23367"/>
    <w:rsid w:val="00C23566"/>
    <w:rsid w:val="00C236BE"/>
    <w:rsid w:val="00C25A2C"/>
    <w:rsid w:val="00C25F56"/>
    <w:rsid w:val="00C26681"/>
    <w:rsid w:val="00C269BA"/>
    <w:rsid w:val="00C31DDE"/>
    <w:rsid w:val="00C32CE6"/>
    <w:rsid w:val="00C34E59"/>
    <w:rsid w:val="00C3508C"/>
    <w:rsid w:val="00C362B1"/>
    <w:rsid w:val="00C36E56"/>
    <w:rsid w:val="00C40716"/>
    <w:rsid w:val="00C409D7"/>
    <w:rsid w:val="00C40B5E"/>
    <w:rsid w:val="00C40D2D"/>
    <w:rsid w:val="00C41776"/>
    <w:rsid w:val="00C41D80"/>
    <w:rsid w:val="00C428C1"/>
    <w:rsid w:val="00C42D03"/>
    <w:rsid w:val="00C44C3F"/>
    <w:rsid w:val="00C46ACD"/>
    <w:rsid w:val="00C4711F"/>
    <w:rsid w:val="00C4777A"/>
    <w:rsid w:val="00C50E6D"/>
    <w:rsid w:val="00C51203"/>
    <w:rsid w:val="00C51C0F"/>
    <w:rsid w:val="00C51E10"/>
    <w:rsid w:val="00C52206"/>
    <w:rsid w:val="00C5236E"/>
    <w:rsid w:val="00C52DDE"/>
    <w:rsid w:val="00C54333"/>
    <w:rsid w:val="00C5538C"/>
    <w:rsid w:val="00C55508"/>
    <w:rsid w:val="00C5553B"/>
    <w:rsid w:val="00C55B2C"/>
    <w:rsid w:val="00C55BCD"/>
    <w:rsid w:val="00C56552"/>
    <w:rsid w:val="00C5786C"/>
    <w:rsid w:val="00C6018D"/>
    <w:rsid w:val="00C60C58"/>
    <w:rsid w:val="00C6327D"/>
    <w:rsid w:val="00C63444"/>
    <w:rsid w:val="00C63D7A"/>
    <w:rsid w:val="00C64106"/>
    <w:rsid w:val="00C64910"/>
    <w:rsid w:val="00C64F37"/>
    <w:rsid w:val="00C65285"/>
    <w:rsid w:val="00C65753"/>
    <w:rsid w:val="00C65A08"/>
    <w:rsid w:val="00C662FA"/>
    <w:rsid w:val="00C6667C"/>
    <w:rsid w:val="00C6713F"/>
    <w:rsid w:val="00C67451"/>
    <w:rsid w:val="00C707EF"/>
    <w:rsid w:val="00C70AD4"/>
    <w:rsid w:val="00C725AD"/>
    <w:rsid w:val="00C736E6"/>
    <w:rsid w:val="00C73C6C"/>
    <w:rsid w:val="00C75CDD"/>
    <w:rsid w:val="00C7683A"/>
    <w:rsid w:val="00C8021D"/>
    <w:rsid w:val="00C807B6"/>
    <w:rsid w:val="00C80B6B"/>
    <w:rsid w:val="00C8119A"/>
    <w:rsid w:val="00C83D1D"/>
    <w:rsid w:val="00C843DC"/>
    <w:rsid w:val="00C854E1"/>
    <w:rsid w:val="00C86ED6"/>
    <w:rsid w:val="00C914FC"/>
    <w:rsid w:val="00C91AAE"/>
    <w:rsid w:val="00C92CD7"/>
    <w:rsid w:val="00C93694"/>
    <w:rsid w:val="00C93962"/>
    <w:rsid w:val="00C94219"/>
    <w:rsid w:val="00C9450A"/>
    <w:rsid w:val="00C94774"/>
    <w:rsid w:val="00C948B1"/>
    <w:rsid w:val="00C949EB"/>
    <w:rsid w:val="00C968F0"/>
    <w:rsid w:val="00C971BE"/>
    <w:rsid w:val="00CA012D"/>
    <w:rsid w:val="00CA1F02"/>
    <w:rsid w:val="00CA3B3D"/>
    <w:rsid w:val="00CA54B6"/>
    <w:rsid w:val="00CA5B05"/>
    <w:rsid w:val="00CA6C90"/>
    <w:rsid w:val="00CA6D2D"/>
    <w:rsid w:val="00CA6F2E"/>
    <w:rsid w:val="00CA7F28"/>
    <w:rsid w:val="00CB0501"/>
    <w:rsid w:val="00CB089E"/>
    <w:rsid w:val="00CB0A6C"/>
    <w:rsid w:val="00CB1F21"/>
    <w:rsid w:val="00CB25A6"/>
    <w:rsid w:val="00CB26FE"/>
    <w:rsid w:val="00CB2C46"/>
    <w:rsid w:val="00CB52AF"/>
    <w:rsid w:val="00CB6B51"/>
    <w:rsid w:val="00CB6E01"/>
    <w:rsid w:val="00CB7AE4"/>
    <w:rsid w:val="00CC04BC"/>
    <w:rsid w:val="00CC06B8"/>
    <w:rsid w:val="00CC1227"/>
    <w:rsid w:val="00CC1BCD"/>
    <w:rsid w:val="00CC216D"/>
    <w:rsid w:val="00CC29C6"/>
    <w:rsid w:val="00CC2B6B"/>
    <w:rsid w:val="00CC55C8"/>
    <w:rsid w:val="00CC63B9"/>
    <w:rsid w:val="00CC6CDE"/>
    <w:rsid w:val="00CC771C"/>
    <w:rsid w:val="00CC7E24"/>
    <w:rsid w:val="00CD029F"/>
    <w:rsid w:val="00CD1A65"/>
    <w:rsid w:val="00CD2306"/>
    <w:rsid w:val="00CD3F12"/>
    <w:rsid w:val="00CD5217"/>
    <w:rsid w:val="00CD525E"/>
    <w:rsid w:val="00CD5328"/>
    <w:rsid w:val="00CD7BEA"/>
    <w:rsid w:val="00CE04E1"/>
    <w:rsid w:val="00CE07DC"/>
    <w:rsid w:val="00CE12B6"/>
    <w:rsid w:val="00CE17E6"/>
    <w:rsid w:val="00CE1846"/>
    <w:rsid w:val="00CE1920"/>
    <w:rsid w:val="00CE23F7"/>
    <w:rsid w:val="00CE2DE2"/>
    <w:rsid w:val="00CE2EC4"/>
    <w:rsid w:val="00CE2FCC"/>
    <w:rsid w:val="00CE3C78"/>
    <w:rsid w:val="00CE4780"/>
    <w:rsid w:val="00CE526D"/>
    <w:rsid w:val="00CE54C2"/>
    <w:rsid w:val="00CE54C8"/>
    <w:rsid w:val="00CE577C"/>
    <w:rsid w:val="00CE5F26"/>
    <w:rsid w:val="00CF0530"/>
    <w:rsid w:val="00CF098F"/>
    <w:rsid w:val="00CF1119"/>
    <w:rsid w:val="00CF1E44"/>
    <w:rsid w:val="00CF358D"/>
    <w:rsid w:val="00CF5213"/>
    <w:rsid w:val="00CF7001"/>
    <w:rsid w:val="00CF7048"/>
    <w:rsid w:val="00CF74F3"/>
    <w:rsid w:val="00D00D4C"/>
    <w:rsid w:val="00D01773"/>
    <w:rsid w:val="00D01B6A"/>
    <w:rsid w:val="00D0230E"/>
    <w:rsid w:val="00D04205"/>
    <w:rsid w:val="00D04E42"/>
    <w:rsid w:val="00D04F24"/>
    <w:rsid w:val="00D051AB"/>
    <w:rsid w:val="00D065AC"/>
    <w:rsid w:val="00D0665D"/>
    <w:rsid w:val="00D0672D"/>
    <w:rsid w:val="00D071D9"/>
    <w:rsid w:val="00D077DA"/>
    <w:rsid w:val="00D07D2C"/>
    <w:rsid w:val="00D10C82"/>
    <w:rsid w:val="00D111AF"/>
    <w:rsid w:val="00D125BF"/>
    <w:rsid w:val="00D1284F"/>
    <w:rsid w:val="00D1395F"/>
    <w:rsid w:val="00D13EBA"/>
    <w:rsid w:val="00D1407E"/>
    <w:rsid w:val="00D15781"/>
    <w:rsid w:val="00D173FD"/>
    <w:rsid w:val="00D1798E"/>
    <w:rsid w:val="00D203D3"/>
    <w:rsid w:val="00D21686"/>
    <w:rsid w:val="00D22E5B"/>
    <w:rsid w:val="00D231AA"/>
    <w:rsid w:val="00D242CA"/>
    <w:rsid w:val="00D24501"/>
    <w:rsid w:val="00D274CF"/>
    <w:rsid w:val="00D27B0B"/>
    <w:rsid w:val="00D27F9C"/>
    <w:rsid w:val="00D307C6"/>
    <w:rsid w:val="00D3158F"/>
    <w:rsid w:val="00D33228"/>
    <w:rsid w:val="00D34B7B"/>
    <w:rsid w:val="00D34F29"/>
    <w:rsid w:val="00D35801"/>
    <w:rsid w:val="00D41FFC"/>
    <w:rsid w:val="00D422C8"/>
    <w:rsid w:val="00D430CB"/>
    <w:rsid w:val="00D43B6E"/>
    <w:rsid w:val="00D45FEB"/>
    <w:rsid w:val="00D463A0"/>
    <w:rsid w:val="00D5240F"/>
    <w:rsid w:val="00D5747F"/>
    <w:rsid w:val="00D60E8B"/>
    <w:rsid w:val="00D62AE4"/>
    <w:rsid w:val="00D63BF5"/>
    <w:rsid w:val="00D65113"/>
    <w:rsid w:val="00D6547D"/>
    <w:rsid w:val="00D65CC4"/>
    <w:rsid w:val="00D6728D"/>
    <w:rsid w:val="00D701D2"/>
    <w:rsid w:val="00D70E42"/>
    <w:rsid w:val="00D7337C"/>
    <w:rsid w:val="00D733E9"/>
    <w:rsid w:val="00D74BE2"/>
    <w:rsid w:val="00D7575D"/>
    <w:rsid w:val="00D7577A"/>
    <w:rsid w:val="00D76783"/>
    <w:rsid w:val="00D82F5E"/>
    <w:rsid w:val="00D83BD3"/>
    <w:rsid w:val="00D83F66"/>
    <w:rsid w:val="00D847C4"/>
    <w:rsid w:val="00D8483D"/>
    <w:rsid w:val="00D85EAE"/>
    <w:rsid w:val="00D863C2"/>
    <w:rsid w:val="00D90FF4"/>
    <w:rsid w:val="00D93122"/>
    <w:rsid w:val="00D94101"/>
    <w:rsid w:val="00D95151"/>
    <w:rsid w:val="00D97E81"/>
    <w:rsid w:val="00DA0153"/>
    <w:rsid w:val="00DA0331"/>
    <w:rsid w:val="00DA5026"/>
    <w:rsid w:val="00DA509F"/>
    <w:rsid w:val="00DA7469"/>
    <w:rsid w:val="00DA7D3D"/>
    <w:rsid w:val="00DB08C0"/>
    <w:rsid w:val="00DB0A6C"/>
    <w:rsid w:val="00DB0E0E"/>
    <w:rsid w:val="00DB11E8"/>
    <w:rsid w:val="00DB1701"/>
    <w:rsid w:val="00DB2869"/>
    <w:rsid w:val="00DB301E"/>
    <w:rsid w:val="00DB4568"/>
    <w:rsid w:val="00DB5488"/>
    <w:rsid w:val="00DB64DC"/>
    <w:rsid w:val="00DB6710"/>
    <w:rsid w:val="00DB6949"/>
    <w:rsid w:val="00DB707C"/>
    <w:rsid w:val="00DC35E5"/>
    <w:rsid w:val="00DC3C34"/>
    <w:rsid w:val="00DC3F6F"/>
    <w:rsid w:val="00DC62F4"/>
    <w:rsid w:val="00DC6CA9"/>
    <w:rsid w:val="00DC78A5"/>
    <w:rsid w:val="00DD0029"/>
    <w:rsid w:val="00DD0489"/>
    <w:rsid w:val="00DD07FD"/>
    <w:rsid w:val="00DD0ACB"/>
    <w:rsid w:val="00DD0EA5"/>
    <w:rsid w:val="00DD1DA9"/>
    <w:rsid w:val="00DD1DCF"/>
    <w:rsid w:val="00DD2250"/>
    <w:rsid w:val="00DD233F"/>
    <w:rsid w:val="00DD3BEB"/>
    <w:rsid w:val="00DD4985"/>
    <w:rsid w:val="00DD4EF5"/>
    <w:rsid w:val="00DD68D1"/>
    <w:rsid w:val="00DE2318"/>
    <w:rsid w:val="00DE37B3"/>
    <w:rsid w:val="00DE4F77"/>
    <w:rsid w:val="00DE69DD"/>
    <w:rsid w:val="00DE6A65"/>
    <w:rsid w:val="00DF1108"/>
    <w:rsid w:val="00DF1E8A"/>
    <w:rsid w:val="00DF20AA"/>
    <w:rsid w:val="00DF279F"/>
    <w:rsid w:val="00DF3335"/>
    <w:rsid w:val="00DF5529"/>
    <w:rsid w:val="00DF55B2"/>
    <w:rsid w:val="00DF5AC8"/>
    <w:rsid w:val="00DF5C77"/>
    <w:rsid w:val="00DF5D71"/>
    <w:rsid w:val="00DF6BA9"/>
    <w:rsid w:val="00DF7CB2"/>
    <w:rsid w:val="00DF7CB8"/>
    <w:rsid w:val="00DF7DCA"/>
    <w:rsid w:val="00E02CD1"/>
    <w:rsid w:val="00E02DCE"/>
    <w:rsid w:val="00E034F1"/>
    <w:rsid w:val="00E03641"/>
    <w:rsid w:val="00E0439A"/>
    <w:rsid w:val="00E04CE3"/>
    <w:rsid w:val="00E05014"/>
    <w:rsid w:val="00E054D8"/>
    <w:rsid w:val="00E060DE"/>
    <w:rsid w:val="00E062CE"/>
    <w:rsid w:val="00E078C5"/>
    <w:rsid w:val="00E104A8"/>
    <w:rsid w:val="00E10EF1"/>
    <w:rsid w:val="00E147DB"/>
    <w:rsid w:val="00E172F7"/>
    <w:rsid w:val="00E1747D"/>
    <w:rsid w:val="00E17ED9"/>
    <w:rsid w:val="00E20737"/>
    <w:rsid w:val="00E2241D"/>
    <w:rsid w:val="00E22C54"/>
    <w:rsid w:val="00E2622B"/>
    <w:rsid w:val="00E26E5A"/>
    <w:rsid w:val="00E2712A"/>
    <w:rsid w:val="00E27937"/>
    <w:rsid w:val="00E3143B"/>
    <w:rsid w:val="00E32941"/>
    <w:rsid w:val="00E332F6"/>
    <w:rsid w:val="00E33738"/>
    <w:rsid w:val="00E35091"/>
    <w:rsid w:val="00E3529D"/>
    <w:rsid w:val="00E36103"/>
    <w:rsid w:val="00E361D9"/>
    <w:rsid w:val="00E369CA"/>
    <w:rsid w:val="00E3736A"/>
    <w:rsid w:val="00E37E5D"/>
    <w:rsid w:val="00E41290"/>
    <w:rsid w:val="00E4193E"/>
    <w:rsid w:val="00E42118"/>
    <w:rsid w:val="00E4232C"/>
    <w:rsid w:val="00E423A8"/>
    <w:rsid w:val="00E4294C"/>
    <w:rsid w:val="00E42E09"/>
    <w:rsid w:val="00E42E37"/>
    <w:rsid w:val="00E43439"/>
    <w:rsid w:val="00E44025"/>
    <w:rsid w:val="00E46085"/>
    <w:rsid w:val="00E46107"/>
    <w:rsid w:val="00E4629B"/>
    <w:rsid w:val="00E51B87"/>
    <w:rsid w:val="00E52355"/>
    <w:rsid w:val="00E52F45"/>
    <w:rsid w:val="00E53AC8"/>
    <w:rsid w:val="00E54077"/>
    <w:rsid w:val="00E54542"/>
    <w:rsid w:val="00E557AC"/>
    <w:rsid w:val="00E56EC1"/>
    <w:rsid w:val="00E607EC"/>
    <w:rsid w:val="00E60934"/>
    <w:rsid w:val="00E63C00"/>
    <w:rsid w:val="00E65581"/>
    <w:rsid w:val="00E6776D"/>
    <w:rsid w:val="00E70958"/>
    <w:rsid w:val="00E712C4"/>
    <w:rsid w:val="00E71B57"/>
    <w:rsid w:val="00E73AC1"/>
    <w:rsid w:val="00E74183"/>
    <w:rsid w:val="00E74F74"/>
    <w:rsid w:val="00E75AE2"/>
    <w:rsid w:val="00E764C6"/>
    <w:rsid w:val="00E76535"/>
    <w:rsid w:val="00E76B40"/>
    <w:rsid w:val="00E77D12"/>
    <w:rsid w:val="00E77E8A"/>
    <w:rsid w:val="00E82136"/>
    <w:rsid w:val="00E82709"/>
    <w:rsid w:val="00E828EB"/>
    <w:rsid w:val="00E82EF6"/>
    <w:rsid w:val="00E84717"/>
    <w:rsid w:val="00E84C08"/>
    <w:rsid w:val="00E85A4D"/>
    <w:rsid w:val="00E8668A"/>
    <w:rsid w:val="00E8781B"/>
    <w:rsid w:val="00E9069D"/>
    <w:rsid w:val="00E9070E"/>
    <w:rsid w:val="00E90BF6"/>
    <w:rsid w:val="00E920C8"/>
    <w:rsid w:val="00E920DB"/>
    <w:rsid w:val="00E9290E"/>
    <w:rsid w:val="00E9506C"/>
    <w:rsid w:val="00E956C2"/>
    <w:rsid w:val="00E9590B"/>
    <w:rsid w:val="00E96B31"/>
    <w:rsid w:val="00E96E4D"/>
    <w:rsid w:val="00EA0871"/>
    <w:rsid w:val="00EA10BF"/>
    <w:rsid w:val="00EA12D0"/>
    <w:rsid w:val="00EA1534"/>
    <w:rsid w:val="00EA22D8"/>
    <w:rsid w:val="00EA2F0E"/>
    <w:rsid w:val="00EA372A"/>
    <w:rsid w:val="00EA5149"/>
    <w:rsid w:val="00EA724E"/>
    <w:rsid w:val="00EA7733"/>
    <w:rsid w:val="00EB07F5"/>
    <w:rsid w:val="00EB0B86"/>
    <w:rsid w:val="00EB41E1"/>
    <w:rsid w:val="00EB43E3"/>
    <w:rsid w:val="00EB4A70"/>
    <w:rsid w:val="00EB4F3B"/>
    <w:rsid w:val="00EB5CCA"/>
    <w:rsid w:val="00EC0779"/>
    <w:rsid w:val="00EC0D89"/>
    <w:rsid w:val="00EC0F4B"/>
    <w:rsid w:val="00EC1677"/>
    <w:rsid w:val="00EC1761"/>
    <w:rsid w:val="00EC24CC"/>
    <w:rsid w:val="00EC2CB1"/>
    <w:rsid w:val="00EC349F"/>
    <w:rsid w:val="00EC36C4"/>
    <w:rsid w:val="00EC42A0"/>
    <w:rsid w:val="00EC4855"/>
    <w:rsid w:val="00EC5596"/>
    <w:rsid w:val="00EC61B9"/>
    <w:rsid w:val="00EC6538"/>
    <w:rsid w:val="00ED1644"/>
    <w:rsid w:val="00ED300B"/>
    <w:rsid w:val="00ED3116"/>
    <w:rsid w:val="00ED3D8A"/>
    <w:rsid w:val="00ED423F"/>
    <w:rsid w:val="00ED58ED"/>
    <w:rsid w:val="00ED5C89"/>
    <w:rsid w:val="00ED6024"/>
    <w:rsid w:val="00ED687B"/>
    <w:rsid w:val="00ED6A6E"/>
    <w:rsid w:val="00EE0B22"/>
    <w:rsid w:val="00EE12F6"/>
    <w:rsid w:val="00EE1640"/>
    <w:rsid w:val="00EE195F"/>
    <w:rsid w:val="00EE1AC4"/>
    <w:rsid w:val="00EE1EA9"/>
    <w:rsid w:val="00EE21E9"/>
    <w:rsid w:val="00EE2746"/>
    <w:rsid w:val="00EE2E35"/>
    <w:rsid w:val="00EE3900"/>
    <w:rsid w:val="00EE4294"/>
    <w:rsid w:val="00EE42BF"/>
    <w:rsid w:val="00EE4613"/>
    <w:rsid w:val="00EE4813"/>
    <w:rsid w:val="00EE4FC6"/>
    <w:rsid w:val="00EE5E3B"/>
    <w:rsid w:val="00EF00EC"/>
    <w:rsid w:val="00EF0976"/>
    <w:rsid w:val="00EF2085"/>
    <w:rsid w:val="00EF3B62"/>
    <w:rsid w:val="00EF4FC8"/>
    <w:rsid w:val="00EF5C09"/>
    <w:rsid w:val="00EF5CC2"/>
    <w:rsid w:val="00EF6F01"/>
    <w:rsid w:val="00F00047"/>
    <w:rsid w:val="00F003F6"/>
    <w:rsid w:val="00F01262"/>
    <w:rsid w:val="00F01467"/>
    <w:rsid w:val="00F01C6A"/>
    <w:rsid w:val="00F04ABF"/>
    <w:rsid w:val="00F04E1C"/>
    <w:rsid w:val="00F06D30"/>
    <w:rsid w:val="00F06FFD"/>
    <w:rsid w:val="00F070DB"/>
    <w:rsid w:val="00F11FB9"/>
    <w:rsid w:val="00F1300E"/>
    <w:rsid w:val="00F139A3"/>
    <w:rsid w:val="00F144A1"/>
    <w:rsid w:val="00F151DF"/>
    <w:rsid w:val="00F1744A"/>
    <w:rsid w:val="00F177D6"/>
    <w:rsid w:val="00F17EC7"/>
    <w:rsid w:val="00F20204"/>
    <w:rsid w:val="00F204AC"/>
    <w:rsid w:val="00F21BFD"/>
    <w:rsid w:val="00F21D3A"/>
    <w:rsid w:val="00F21D5C"/>
    <w:rsid w:val="00F22DBA"/>
    <w:rsid w:val="00F233B1"/>
    <w:rsid w:val="00F23A83"/>
    <w:rsid w:val="00F24383"/>
    <w:rsid w:val="00F2506E"/>
    <w:rsid w:val="00F2608F"/>
    <w:rsid w:val="00F2610A"/>
    <w:rsid w:val="00F262C1"/>
    <w:rsid w:val="00F26518"/>
    <w:rsid w:val="00F269B2"/>
    <w:rsid w:val="00F275A7"/>
    <w:rsid w:val="00F27CB4"/>
    <w:rsid w:val="00F31ADF"/>
    <w:rsid w:val="00F32561"/>
    <w:rsid w:val="00F358B9"/>
    <w:rsid w:val="00F37B02"/>
    <w:rsid w:val="00F400E2"/>
    <w:rsid w:val="00F40918"/>
    <w:rsid w:val="00F409F5"/>
    <w:rsid w:val="00F41B35"/>
    <w:rsid w:val="00F42412"/>
    <w:rsid w:val="00F43BE6"/>
    <w:rsid w:val="00F43E9B"/>
    <w:rsid w:val="00F4496E"/>
    <w:rsid w:val="00F45321"/>
    <w:rsid w:val="00F4532A"/>
    <w:rsid w:val="00F4555E"/>
    <w:rsid w:val="00F456FE"/>
    <w:rsid w:val="00F45E6C"/>
    <w:rsid w:val="00F46C9B"/>
    <w:rsid w:val="00F46FCF"/>
    <w:rsid w:val="00F47257"/>
    <w:rsid w:val="00F47952"/>
    <w:rsid w:val="00F47BB1"/>
    <w:rsid w:val="00F5016E"/>
    <w:rsid w:val="00F514D0"/>
    <w:rsid w:val="00F52174"/>
    <w:rsid w:val="00F5297A"/>
    <w:rsid w:val="00F52CEC"/>
    <w:rsid w:val="00F52EB7"/>
    <w:rsid w:val="00F54EB2"/>
    <w:rsid w:val="00F56256"/>
    <w:rsid w:val="00F57641"/>
    <w:rsid w:val="00F57882"/>
    <w:rsid w:val="00F60BF1"/>
    <w:rsid w:val="00F6120A"/>
    <w:rsid w:val="00F617A0"/>
    <w:rsid w:val="00F61E32"/>
    <w:rsid w:val="00F637CB"/>
    <w:rsid w:val="00F63A44"/>
    <w:rsid w:val="00F6607A"/>
    <w:rsid w:val="00F668C7"/>
    <w:rsid w:val="00F66F62"/>
    <w:rsid w:val="00F67965"/>
    <w:rsid w:val="00F7294B"/>
    <w:rsid w:val="00F74892"/>
    <w:rsid w:val="00F74A9E"/>
    <w:rsid w:val="00F7519D"/>
    <w:rsid w:val="00F7641D"/>
    <w:rsid w:val="00F76A25"/>
    <w:rsid w:val="00F76D9B"/>
    <w:rsid w:val="00F80B4C"/>
    <w:rsid w:val="00F80FF6"/>
    <w:rsid w:val="00F8418D"/>
    <w:rsid w:val="00F848A5"/>
    <w:rsid w:val="00F85D5F"/>
    <w:rsid w:val="00F85F00"/>
    <w:rsid w:val="00F86385"/>
    <w:rsid w:val="00F86691"/>
    <w:rsid w:val="00F87670"/>
    <w:rsid w:val="00F90CF4"/>
    <w:rsid w:val="00F91105"/>
    <w:rsid w:val="00F92EA1"/>
    <w:rsid w:val="00F939B7"/>
    <w:rsid w:val="00F94661"/>
    <w:rsid w:val="00F9505F"/>
    <w:rsid w:val="00F962FF"/>
    <w:rsid w:val="00F96CB9"/>
    <w:rsid w:val="00F96E34"/>
    <w:rsid w:val="00FA093D"/>
    <w:rsid w:val="00FA1491"/>
    <w:rsid w:val="00FA22CD"/>
    <w:rsid w:val="00FA29D5"/>
    <w:rsid w:val="00FA3672"/>
    <w:rsid w:val="00FA4134"/>
    <w:rsid w:val="00FA4290"/>
    <w:rsid w:val="00FA42D7"/>
    <w:rsid w:val="00FA5143"/>
    <w:rsid w:val="00FA6A03"/>
    <w:rsid w:val="00FA7423"/>
    <w:rsid w:val="00FA7797"/>
    <w:rsid w:val="00FA7E08"/>
    <w:rsid w:val="00FB0C7B"/>
    <w:rsid w:val="00FB0D7F"/>
    <w:rsid w:val="00FB1380"/>
    <w:rsid w:val="00FB1952"/>
    <w:rsid w:val="00FB1985"/>
    <w:rsid w:val="00FB1F00"/>
    <w:rsid w:val="00FB203C"/>
    <w:rsid w:val="00FB3234"/>
    <w:rsid w:val="00FB4B89"/>
    <w:rsid w:val="00FB4D95"/>
    <w:rsid w:val="00FB5474"/>
    <w:rsid w:val="00FC172E"/>
    <w:rsid w:val="00FC295F"/>
    <w:rsid w:val="00FC2F39"/>
    <w:rsid w:val="00FC5841"/>
    <w:rsid w:val="00FC5E02"/>
    <w:rsid w:val="00FC605C"/>
    <w:rsid w:val="00FC6D07"/>
    <w:rsid w:val="00FC73B6"/>
    <w:rsid w:val="00FD00D4"/>
    <w:rsid w:val="00FD1025"/>
    <w:rsid w:val="00FD1570"/>
    <w:rsid w:val="00FD2477"/>
    <w:rsid w:val="00FD309A"/>
    <w:rsid w:val="00FD43FD"/>
    <w:rsid w:val="00FD4F62"/>
    <w:rsid w:val="00FD5488"/>
    <w:rsid w:val="00FD5B44"/>
    <w:rsid w:val="00FD7ACD"/>
    <w:rsid w:val="00FD7BB7"/>
    <w:rsid w:val="00FE2CFD"/>
    <w:rsid w:val="00FE3862"/>
    <w:rsid w:val="00FE41DF"/>
    <w:rsid w:val="00FE4E26"/>
    <w:rsid w:val="00FE7709"/>
    <w:rsid w:val="00FF055E"/>
    <w:rsid w:val="00FF08C2"/>
    <w:rsid w:val="00FF13E8"/>
    <w:rsid w:val="00FF2050"/>
    <w:rsid w:val="00FF2326"/>
    <w:rsid w:val="00FF3435"/>
    <w:rsid w:val="00FF3D0A"/>
    <w:rsid w:val="00FF44DF"/>
    <w:rsid w:val="00FF4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imes New Roman" w:hAnsi="CG Times (W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semiHidden="0" w:unhideWhenUsed="0"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C61B9"/>
    <w:pPr>
      <w:spacing w:line="480" w:lineRule="atLeast"/>
      <w:ind w:firstLine="720"/>
    </w:pPr>
    <w:rPr>
      <w:rFonts w:ascii="Times New Roman" w:hAnsi="Times New Roman"/>
      <w:sz w:val="24"/>
      <w:szCs w:val="20"/>
      <w:lang w:eastAsia="zh-CN"/>
    </w:rPr>
  </w:style>
  <w:style w:type="paragraph" w:styleId="Heading1">
    <w:name w:val="heading 1"/>
    <w:aliases w:val="h1"/>
    <w:basedOn w:val="single"/>
    <w:next w:val="Normal"/>
    <w:link w:val="Heading1Char"/>
    <w:uiPriority w:val="99"/>
    <w:qFormat/>
    <w:rsid w:val="00EC61B9"/>
    <w:pPr>
      <w:keepNext/>
      <w:keepLines/>
      <w:spacing w:after="320"/>
      <w:ind w:left="720" w:right="720" w:firstLine="0"/>
      <w:jc w:val="center"/>
      <w:outlineLvl w:val="0"/>
    </w:pPr>
    <w:rPr>
      <w:b/>
    </w:rPr>
  </w:style>
  <w:style w:type="paragraph" w:styleId="Heading2">
    <w:name w:val="heading 2"/>
    <w:aliases w:val="h2"/>
    <w:basedOn w:val="Heading1"/>
    <w:next w:val="Normal"/>
    <w:link w:val="Heading2Char"/>
    <w:qFormat/>
    <w:rsid w:val="00EC61B9"/>
    <w:pPr>
      <w:spacing w:before="360" w:after="360" w:line="240" w:lineRule="auto"/>
      <w:ind w:hanging="720"/>
      <w:jc w:val="left"/>
      <w:outlineLvl w:val="1"/>
    </w:pPr>
    <w:rPr>
      <w:u w:val="single"/>
    </w:rPr>
  </w:style>
  <w:style w:type="paragraph" w:styleId="Heading3">
    <w:name w:val="heading 3"/>
    <w:aliases w:val="h3"/>
    <w:basedOn w:val="Heading2"/>
    <w:next w:val="Normal"/>
    <w:link w:val="Heading3Char"/>
    <w:uiPriority w:val="99"/>
    <w:qFormat/>
    <w:rsid w:val="00EC61B9"/>
    <w:pPr>
      <w:spacing w:before="120"/>
      <w:ind w:left="1440"/>
      <w:outlineLvl w:val="2"/>
    </w:pPr>
  </w:style>
  <w:style w:type="paragraph" w:styleId="Heading4">
    <w:name w:val="heading 4"/>
    <w:aliases w:val="h4"/>
    <w:basedOn w:val="Heading3"/>
    <w:next w:val="Normal"/>
    <w:link w:val="Heading4Char"/>
    <w:uiPriority w:val="99"/>
    <w:qFormat/>
    <w:rsid w:val="00EC61B9"/>
    <w:pPr>
      <w:ind w:left="2160"/>
      <w:outlineLvl w:val="3"/>
    </w:pPr>
  </w:style>
  <w:style w:type="paragraph" w:styleId="Heading5">
    <w:name w:val="heading 5"/>
    <w:aliases w:val="h5"/>
    <w:basedOn w:val="Heading4"/>
    <w:next w:val="Normal"/>
    <w:link w:val="Heading5Char"/>
    <w:uiPriority w:val="99"/>
    <w:qFormat/>
    <w:rsid w:val="00EC61B9"/>
    <w:pPr>
      <w:ind w:left="2880"/>
      <w:outlineLvl w:val="4"/>
    </w:pPr>
  </w:style>
  <w:style w:type="paragraph" w:styleId="Heading6">
    <w:name w:val="heading 6"/>
    <w:aliases w:val="h6"/>
    <w:basedOn w:val="Heading5"/>
    <w:next w:val="Normal"/>
    <w:link w:val="Heading6Char"/>
    <w:uiPriority w:val="99"/>
    <w:qFormat/>
    <w:rsid w:val="00EC61B9"/>
    <w:pPr>
      <w:ind w:left="3600"/>
      <w:outlineLvl w:val="5"/>
    </w:pPr>
  </w:style>
  <w:style w:type="paragraph" w:styleId="Heading7">
    <w:name w:val="heading 7"/>
    <w:aliases w:val="h7"/>
    <w:basedOn w:val="Heading6"/>
    <w:next w:val="Normal"/>
    <w:link w:val="Heading7Char"/>
    <w:uiPriority w:val="99"/>
    <w:qFormat/>
    <w:rsid w:val="00EC61B9"/>
    <w:pPr>
      <w:ind w:left="4320"/>
      <w:outlineLvl w:val="6"/>
    </w:pPr>
  </w:style>
  <w:style w:type="paragraph" w:styleId="Heading8">
    <w:name w:val="heading 8"/>
    <w:aliases w:val="h8"/>
    <w:basedOn w:val="Heading6"/>
    <w:next w:val="Normal"/>
    <w:link w:val="Heading8Char"/>
    <w:uiPriority w:val="99"/>
    <w:qFormat/>
    <w:rsid w:val="00EC61B9"/>
    <w:pPr>
      <w:ind w:left="5040"/>
      <w:outlineLvl w:val="7"/>
    </w:pPr>
  </w:style>
  <w:style w:type="paragraph" w:styleId="Heading9">
    <w:name w:val="heading 9"/>
    <w:aliases w:val="h9"/>
    <w:basedOn w:val="Heading6"/>
    <w:next w:val="Normal"/>
    <w:link w:val="Heading9Char"/>
    <w:uiPriority w:val="99"/>
    <w:qFormat/>
    <w:rsid w:val="00EC61B9"/>
    <w:pPr>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singleChar"/>
    <w:link w:val="Heading1"/>
    <w:uiPriority w:val="99"/>
    <w:locked/>
    <w:rsid w:val="00EC61B9"/>
    <w:rPr>
      <w:rFonts w:cs="Times New Roman"/>
      <w:b/>
      <w:sz w:val="24"/>
      <w:lang w:val="en-US" w:eastAsia="zh-CN" w:bidi="ar-SA"/>
    </w:rPr>
  </w:style>
  <w:style w:type="character" w:customStyle="1" w:styleId="Heading2Char">
    <w:name w:val="Heading 2 Char"/>
    <w:aliases w:val="h2 Char"/>
    <w:basedOn w:val="Heading1Char"/>
    <w:link w:val="Heading2"/>
    <w:locked/>
    <w:rsid w:val="00EC61B9"/>
    <w:rPr>
      <w:rFonts w:cs="Times New Roman"/>
      <w:b/>
      <w:sz w:val="24"/>
      <w:u w:val="single"/>
      <w:lang w:val="en-US" w:eastAsia="zh-CN" w:bidi="ar-SA"/>
    </w:rPr>
  </w:style>
  <w:style w:type="character" w:customStyle="1" w:styleId="Heading3Char">
    <w:name w:val="Heading 3 Char"/>
    <w:aliases w:val="h3 Char"/>
    <w:basedOn w:val="DefaultParagraphFont"/>
    <w:link w:val="Heading3"/>
    <w:uiPriority w:val="99"/>
    <w:semiHidden/>
    <w:locked/>
    <w:rsid w:val="007D422A"/>
    <w:rPr>
      <w:rFonts w:ascii="Cambria" w:hAnsi="Cambria" w:cs="Times New Roman"/>
      <w:b/>
      <w:bCs/>
      <w:sz w:val="26"/>
      <w:szCs w:val="26"/>
      <w:lang w:eastAsia="zh-CN"/>
    </w:rPr>
  </w:style>
  <w:style w:type="character" w:customStyle="1" w:styleId="Heading4Char">
    <w:name w:val="Heading 4 Char"/>
    <w:aliases w:val="h4 Char"/>
    <w:basedOn w:val="DefaultParagraphFont"/>
    <w:link w:val="Heading4"/>
    <w:uiPriority w:val="99"/>
    <w:semiHidden/>
    <w:locked/>
    <w:rsid w:val="007D422A"/>
    <w:rPr>
      <w:rFonts w:ascii="Calibri" w:hAnsi="Calibri" w:cs="Times New Roman"/>
      <w:b/>
      <w:bCs/>
      <w:sz w:val="28"/>
      <w:szCs w:val="28"/>
      <w:lang w:eastAsia="zh-CN"/>
    </w:rPr>
  </w:style>
  <w:style w:type="character" w:customStyle="1" w:styleId="Heading5Char">
    <w:name w:val="Heading 5 Char"/>
    <w:aliases w:val="h5 Char"/>
    <w:basedOn w:val="DefaultParagraphFont"/>
    <w:link w:val="Heading5"/>
    <w:uiPriority w:val="99"/>
    <w:semiHidden/>
    <w:locked/>
    <w:rsid w:val="007D422A"/>
    <w:rPr>
      <w:rFonts w:ascii="Calibri" w:hAnsi="Calibri" w:cs="Times New Roman"/>
      <w:b/>
      <w:bCs/>
      <w:i/>
      <w:iCs/>
      <w:sz w:val="26"/>
      <w:szCs w:val="26"/>
      <w:lang w:eastAsia="zh-CN"/>
    </w:rPr>
  </w:style>
  <w:style w:type="character" w:customStyle="1" w:styleId="Heading6Char">
    <w:name w:val="Heading 6 Char"/>
    <w:aliases w:val="h6 Char"/>
    <w:basedOn w:val="DefaultParagraphFont"/>
    <w:link w:val="Heading6"/>
    <w:uiPriority w:val="99"/>
    <w:semiHidden/>
    <w:locked/>
    <w:rsid w:val="007D422A"/>
    <w:rPr>
      <w:rFonts w:ascii="Calibri" w:hAnsi="Calibri" w:cs="Times New Roman"/>
      <w:b/>
      <w:bCs/>
      <w:lang w:eastAsia="zh-CN"/>
    </w:rPr>
  </w:style>
  <w:style w:type="character" w:customStyle="1" w:styleId="Heading7Char">
    <w:name w:val="Heading 7 Char"/>
    <w:aliases w:val="h7 Char"/>
    <w:basedOn w:val="DefaultParagraphFont"/>
    <w:link w:val="Heading7"/>
    <w:uiPriority w:val="99"/>
    <w:semiHidden/>
    <w:locked/>
    <w:rsid w:val="007D422A"/>
    <w:rPr>
      <w:rFonts w:ascii="Calibri" w:hAnsi="Calibri" w:cs="Times New Roman"/>
      <w:sz w:val="24"/>
      <w:szCs w:val="24"/>
      <w:lang w:eastAsia="zh-CN"/>
    </w:rPr>
  </w:style>
  <w:style w:type="character" w:customStyle="1" w:styleId="Heading8Char">
    <w:name w:val="Heading 8 Char"/>
    <w:aliases w:val="h8 Char"/>
    <w:basedOn w:val="DefaultParagraphFont"/>
    <w:link w:val="Heading8"/>
    <w:uiPriority w:val="99"/>
    <w:semiHidden/>
    <w:locked/>
    <w:rsid w:val="007D422A"/>
    <w:rPr>
      <w:rFonts w:ascii="Calibri" w:hAnsi="Calibri" w:cs="Times New Roman"/>
      <w:i/>
      <w:iCs/>
      <w:sz w:val="24"/>
      <w:szCs w:val="24"/>
      <w:lang w:eastAsia="zh-CN"/>
    </w:rPr>
  </w:style>
  <w:style w:type="character" w:customStyle="1" w:styleId="Heading9Char">
    <w:name w:val="Heading 9 Char"/>
    <w:aliases w:val="h9 Char"/>
    <w:basedOn w:val="DefaultParagraphFont"/>
    <w:link w:val="Heading9"/>
    <w:uiPriority w:val="99"/>
    <w:semiHidden/>
    <w:locked/>
    <w:rsid w:val="007D422A"/>
    <w:rPr>
      <w:rFonts w:ascii="Cambria" w:hAnsi="Cambria" w:cs="Times New Roman"/>
      <w:lang w:eastAsia="zh-CN"/>
    </w:rPr>
  </w:style>
  <w:style w:type="paragraph" w:customStyle="1" w:styleId="single">
    <w:name w:val="single"/>
    <w:basedOn w:val="Normal"/>
    <w:link w:val="singleChar1"/>
    <w:uiPriority w:val="99"/>
    <w:rsid w:val="00EC61B9"/>
    <w:pPr>
      <w:spacing w:before="240" w:line="240" w:lineRule="atLeast"/>
    </w:pPr>
  </w:style>
  <w:style w:type="character" w:styleId="CommentReference">
    <w:name w:val="annotation reference"/>
    <w:basedOn w:val="DefaultParagraphFont"/>
    <w:uiPriority w:val="99"/>
    <w:semiHidden/>
    <w:rsid w:val="00EC61B9"/>
    <w:rPr>
      <w:rFonts w:ascii="Univers (WN)" w:hAnsi="Univers (WN)" w:cs="Times New Roman"/>
      <w:position w:val="4"/>
      <w:sz w:val="16"/>
      <w:u w:val="double"/>
    </w:rPr>
  </w:style>
  <w:style w:type="paragraph" w:styleId="CommentText">
    <w:name w:val="annotation text"/>
    <w:basedOn w:val="FootnoteText"/>
    <w:link w:val="CommentTextChar"/>
    <w:uiPriority w:val="99"/>
    <w:semiHidden/>
    <w:rsid w:val="00EC61B9"/>
  </w:style>
  <w:style w:type="character" w:customStyle="1" w:styleId="CommentTextChar">
    <w:name w:val="Comment Text Char"/>
    <w:basedOn w:val="DefaultParagraphFont"/>
    <w:link w:val="CommentText"/>
    <w:uiPriority w:val="99"/>
    <w:semiHidden/>
    <w:locked/>
    <w:rsid w:val="007D422A"/>
    <w:rPr>
      <w:rFonts w:ascii="Times New Roman" w:hAnsi="Times New Roman" w:cs="Times New Roman"/>
      <w:sz w:val="20"/>
      <w:szCs w:val="20"/>
      <w:lang w:eastAsia="zh-CN"/>
    </w:rPr>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ft Cha"/>
    <w:basedOn w:val="single"/>
    <w:link w:val="FootnoteTextChar"/>
    <w:uiPriority w:val="99"/>
    <w:qFormat/>
    <w:rsid w:val="00124361"/>
    <w:pPr>
      <w:spacing w:before="60" w:after="60" w:line="240" w:lineRule="auto"/>
      <w:ind w:firstLine="360"/>
    </w:pPr>
    <w:rPr>
      <w:sz w:val="22"/>
    </w:rPr>
  </w:style>
  <w:style w:type="character" w:customStyle="1" w:styleId="FootnoteTextChar">
    <w:name w:val="Footnote Text Char"/>
    <w:aliases w:val="Footnote Text Char1 Char Char1,Footnote Text Char Char Char Char1,Footnote Text Char1 Char Char Char Char1,Footnote Text Char Char Char Char Char Char1,Footnote Text Char Char1 Char Char1,Footnote Text Char1 Char1 Char Char"/>
    <w:basedOn w:val="DefaultParagraphFont"/>
    <w:link w:val="FootnoteText"/>
    <w:uiPriority w:val="99"/>
    <w:locked/>
    <w:rsid w:val="00124361"/>
    <w:rPr>
      <w:rFonts w:ascii="Times New Roman" w:hAnsi="Times New Roman"/>
      <w:szCs w:val="20"/>
      <w:lang w:eastAsia="zh-CN"/>
    </w:rPr>
  </w:style>
  <w:style w:type="paragraph" w:styleId="TOC7">
    <w:name w:val="toc 7"/>
    <w:basedOn w:val="TOC4"/>
    <w:uiPriority w:val="99"/>
    <w:semiHidden/>
    <w:rsid w:val="00EC61B9"/>
    <w:pPr>
      <w:ind w:left="5040"/>
    </w:pPr>
  </w:style>
  <w:style w:type="paragraph" w:styleId="TOC4">
    <w:name w:val="toc 4"/>
    <w:basedOn w:val="TOC3"/>
    <w:uiPriority w:val="39"/>
    <w:rsid w:val="00EC61B9"/>
    <w:pPr>
      <w:ind w:left="2880"/>
    </w:pPr>
  </w:style>
  <w:style w:type="paragraph" w:styleId="TOC3">
    <w:name w:val="toc 3"/>
    <w:basedOn w:val="TOC2"/>
    <w:uiPriority w:val="39"/>
    <w:rsid w:val="00EC61B9"/>
    <w:pPr>
      <w:ind w:left="2160"/>
    </w:pPr>
  </w:style>
  <w:style w:type="paragraph" w:styleId="TOC2">
    <w:name w:val="toc 2"/>
    <w:basedOn w:val="TOC1"/>
    <w:uiPriority w:val="39"/>
    <w:rsid w:val="00EC61B9"/>
    <w:pPr>
      <w:ind w:left="1440"/>
    </w:pPr>
  </w:style>
  <w:style w:type="paragraph" w:styleId="TOC1">
    <w:name w:val="toc 1"/>
    <w:basedOn w:val="unjustifiedblock"/>
    <w:uiPriority w:val="39"/>
    <w:rsid w:val="00EC61B9"/>
    <w:pPr>
      <w:keepLines/>
      <w:tabs>
        <w:tab w:val="left" w:leader="dot" w:pos="8640"/>
        <w:tab w:val="right" w:pos="9000"/>
      </w:tabs>
      <w:ind w:left="720" w:right="720" w:hanging="720"/>
    </w:pPr>
    <w:rPr>
      <w:rFonts w:eastAsia="SimSun"/>
      <w:noProof/>
      <w:color w:val="0000FF"/>
      <w:szCs w:val="24"/>
    </w:rPr>
  </w:style>
  <w:style w:type="paragraph" w:customStyle="1" w:styleId="unjustifiedblock">
    <w:name w:val="unjustified block"/>
    <w:basedOn w:val="singleblock"/>
    <w:uiPriority w:val="99"/>
    <w:rsid w:val="00EC61B9"/>
  </w:style>
  <w:style w:type="paragraph" w:customStyle="1" w:styleId="singleblock">
    <w:name w:val="single block"/>
    <w:basedOn w:val="single"/>
    <w:link w:val="singleblockChar"/>
    <w:uiPriority w:val="99"/>
    <w:rsid w:val="00EC61B9"/>
    <w:pPr>
      <w:ind w:firstLine="0"/>
    </w:pPr>
  </w:style>
  <w:style w:type="paragraph" w:styleId="TOC6">
    <w:name w:val="toc 6"/>
    <w:basedOn w:val="TOC4"/>
    <w:uiPriority w:val="99"/>
    <w:semiHidden/>
    <w:rsid w:val="00EC61B9"/>
    <w:pPr>
      <w:ind w:left="4320"/>
    </w:pPr>
  </w:style>
  <w:style w:type="paragraph" w:styleId="TOC5">
    <w:name w:val="toc 5"/>
    <w:basedOn w:val="TOC4"/>
    <w:uiPriority w:val="99"/>
    <w:semiHidden/>
    <w:rsid w:val="00EC61B9"/>
    <w:pPr>
      <w:ind w:left="3600"/>
    </w:pPr>
  </w:style>
  <w:style w:type="paragraph" w:styleId="Index2">
    <w:name w:val="index 2"/>
    <w:basedOn w:val="unjustifiedblock"/>
    <w:next w:val="Normal"/>
    <w:uiPriority w:val="99"/>
    <w:semiHidden/>
    <w:rsid w:val="00EC61B9"/>
    <w:pPr>
      <w:tabs>
        <w:tab w:val="right" w:leader="dot" w:pos="9000"/>
      </w:tabs>
      <w:ind w:left="360" w:right="2520" w:hanging="360"/>
    </w:pPr>
    <w:rPr>
      <w:color w:val="0000FF"/>
    </w:rPr>
  </w:style>
  <w:style w:type="paragraph" w:styleId="Index1">
    <w:name w:val="index 1"/>
    <w:basedOn w:val="unjustifiedblock"/>
    <w:next w:val="Normal"/>
    <w:uiPriority w:val="99"/>
    <w:semiHidden/>
    <w:rsid w:val="00EC61B9"/>
    <w:rPr>
      <w:b/>
      <w:color w:val="0000FF"/>
    </w:rPr>
  </w:style>
  <w:style w:type="paragraph" w:styleId="IndexHeading">
    <w:name w:val="index heading"/>
    <w:basedOn w:val="unjustifiedblock"/>
    <w:next w:val="Normal"/>
    <w:uiPriority w:val="99"/>
    <w:semiHidden/>
    <w:rsid w:val="00EC61B9"/>
    <w:rPr>
      <w:b/>
    </w:rPr>
  </w:style>
  <w:style w:type="paragraph" w:styleId="Footer">
    <w:name w:val="footer"/>
    <w:basedOn w:val="plain"/>
    <w:link w:val="FooterChar"/>
    <w:uiPriority w:val="99"/>
    <w:rsid w:val="00EC61B9"/>
    <w:pPr>
      <w:tabs>
        <w:tab w:val="center" w:pos="4507"/>
        <w:tab w:val="right" w:pos="9000"/>
      </w:tabs>
      <w:ind w:right="4320"/>
    </w:pPr>
    <w:rPr>
      <w:color w:val="000000"/>
    </w:rPr>
  </w:style>
  <w:style w:type="character" w:customStyle="1" w:styleId="FooterChar">
    <w:name w:val="Footer Char"/>
    <w:basedOn w:val="DefaultParagraphFont"/>
    <w:link w:val="Footer"/>
    <w:uiPriority w:val="99"/>
    <w:semiHidden/>
    <w:locked/>
    <w:rsid w:val="007D422A"/>
    <w:rPr>
      <w:rFonts w:ascii="Times New Roman" w:hAnsi="Times New Roman" w:cs="Times New Roman"/>
      <w:sz w:val="20"/>
      <w:szCs w:val="20"/>
      <w:lang w:eastAsia="zh-CN"/>
    </w:rPr>
  </w:style>
  <w:style w:type="paragraph" w:customStyle="1" w:styleId="plain">
    <w:name w:val="plain"/>
    <w:basedOn w:val="unjustifiedblock"/>
    <w:uiPriority w:val="99"/>
    <w:rsid w:val="00EC61B9"/>
    <w:pPr>
      <w:spacing w:before="0"/>
    </w:pPr>
  </w:style>
  <w:style w:type="paragraph" w:styleId="Header">
    <w:name w:val="header"/>
    <w:basedOn w:val="plain"/>
    <w:link w:val="HeaderChar"/>
    <w:uiPriority w:val="99"/>
    <w:rsid w:val="00EC61B9"/>
    <w:pPr>
      <w:tabs>
        <w:tab w:val="center" w:pos="4507"/>
        <w:tab w:val="right" w:pos="9000"/>
      </w:tabs>
    </w:pPr>
  </w:style>
  <w:style w:type="character" w:customStyle="1" w:styleId="HeaderChar">
    <w:name w:val="Header Char"/>
    <w:basedOn w:val="DefaultParagraphFont"/>
    <w:link w:val="Header"/>
    <w:uiPriority w:val="99"/>
    <w:semiHidden/>
    <w:locked/>
    <w:rsid w:val="007D422A"/>
    <w:rPr>
      <w:rFonts w:ascii="Times New Roman" w:hAnsi="Times New Roman" w:cs="Times New Roman"/>
      <w:sz w:val="20"/>
      <w:szCs w:val="20"/>
      <w:lang w:eastAsia="zh-CN"/>
    </w:rPr>
  </w:style>
  <w:style w:type="character" w:styleId="FootnoteReference">
    <w:name w:val="footnote reference"/>
    <w:aliases w:val="o,fr,Style 3,Style 13,Style 12,Style 15,Style 17,Style 9,o1,fr1,o2,fr2,o3,fr3,Style 18,(NECG) Footnote Reference,Style 20,Style 7,Style 8,Style 19,Style 28,Style 11,Style 16,Styl"/>
    <w:basedOn w:val="DefaultParagraphFont"/>
    <w:uiPriority w:val="99"/>
    <w:qFormat/>
    <w:rsid w:val="00EC61B9"/>
    <w:rPr>
      <w:rFonts w:cs="Times New Roman"/>
      <w:position w:val="6"/>
      <w:sz w:val="16"/>
    </w:rPr>
  </w:style>
  <w:style w:type="paragraph" w:styleId="NormalIndent">
    <w:name w:val="Normal Indent"/>
    <w:basedOn w:val="singleblock"/>
    <w:uiPriority w:val="99"/>
    <w:rsid w:val="00EC61B9"/>
    <w:pPr>
      <w:spacing w:before="0" w:after="240" w:line="240" w:lineRule="auto"/>
      <w:ind w:left="1440" w:right="720"/>
    </w:pPr>
    <w:rPr>
      <w:lang w:eastAsia="en-US"/>
    </w:rPr>
  </w:style>
  <w:style w:type="paragraph" w:customStyle="1" w:styleId="macrobutton">
    <w:name w:val="macrobutton"/>
    <w:basedOn w:val="plain"/>
    <w:uiPriority w:val="99"/>
    <w:rsid w:val="00EC61B9"/>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rFonts w:ascii="CG Times (WN)" w:hAnsi="CG Times (WN)"/>
      <w:b/>
      <w:vanish/>
      <w:color w:val="FF0000"/>
      <w:sz w:val="26"/>
    </w:rPr>
  </w:style>
  <w:style w:type="paragraph" w:customStyle="1" w:styleId="normalblock">
    <w:name w:val="normal block"/>
    <w:basedOn w:val="Normal"/>
    <w:uiPriority w:val="99"/>
    <w:rsid w:val="00EC61B9"/>
    <w:pPr>
      <w:ind w:firstLine="0"/>
    </w:pPr>
  </w:style>
  <w:style w:type="paragraph" w:customStyle="1" w:styleId="coverpage">
    <w:name w:val="cover page"/>
    <w:basedOn w:val="unjustifiedblock"/>
    <w:uiPriority w:val="99"/>
    <w:rsid w:val="00EC61B9"/>
    <w:pPr>
      <w:jc w:val="right"/>
    </w:pPr>
  </w:style>
  <w:style w:type="paragraph" w:customStyle="1" w:styleId="center">
    <w:name w:val="center"/>
    <w:basedOn w:val="unjustifiedblock"/>
    <w:uiPriority w:val="99"/>
    <w:rsid w:val="00EC61B9"/>
    <w:pPr>
      <w:keepLines/>
      <w:jc w:val="center"/>
    </w:pPr>
  </w:style>
  <w:style w:type="paragraph" w:customStyle="1" w:styleId="normal2">
    <w:name w:val="normal2"/>
    <w:basedOn w:val="Normal"/>
    <w:uiPriority w:val="99"/>
    <w:rsid w:val="00EC61B9"/>
    <w:pPr>
      <w:ind w:firstLine="1440"/>
    </w:pPr>
  </w:style>
  <w:style w:type="paragraph" w:customStyle="1" w:styleId="table">
    <w:name w:val="table"/>
    <w:basedOn w:val="plain"/>
    <w:uiPriority w:val="99"/>
    <w:rsid w:val="00EC61B9"/>
    <w:pPr>
      <w:spacing w:before="60" w:after="60" w:line="240" w:lineRule="auto"/>
    </w:pPr>
  </w:style>
  <w:style w:type="paragraph" w:customStyle="1" w:styleId="footnoteblock">
    <w:name w:val="footnote block"/>
    <w:basedOn w:val="FootnoteText"/>
    <w:uiPriority w:val="99"/>
    <w:rsid w:val="00EC61B9"/>
    <w:pPr>
      <w:ind w:firstLine="0"/>
    </w:pPr>
  </w:style>
  <w:style w:type="paragraph" w:customStyle="1" w:styleId="footnoteindent">
    <w:name w:val="footnote indent"/>
    <w:basedOn w:val="footnoteblock"/>
    <w:uiPriority w:val="99"/>
    <w:rsid w:val="00EC61B9"/>
    <w:pPr>
      <w:ind w:left="1440" w:right="720"/>
    </w:pPr>
  </w:style>
  <w:style w:type="paragraph" w:customStyle="1" w:styleId="Title1">
    <w:name w:val="Title1"/>
    <w:basedOn w:val="center"/>
    <w:uiPriority w:val="99"/>
    <w:rsid w:val="00EC61B9"/>
    <w:pPr>
      <w:keepNext/>
      <w:ind w:left="720" w:right="720"/>
    </w:pPr>
    <w:rPr>
      <w:b/>
    </w:rPr>
  </w:style>
  <w:style w:type="paragraph" w:customStyle="1" w:styleId="normal3">
    <w:name w:val="normal3"/>
    <w:basedOn w:val="normal2"/>
    <w:uiPriority w:val="99"/>
    <w:rsid w:val="00EC61B9"/>
    <w:pPr>
      <w:ind w:firstLine="2160"/>
    </w:pPr>
  </w:style>
  <w:style w:type="paragraph" w:customStyle="1" w:styleId="normalhanging">
    <w:name w:val="normal hanging"/>
    <w:basedOn w:val="Normal"/>
    <w:uiPriority w:val="99"/>
    <w:rsid w:val="00EC61B9"/>
    <w:pPr>
      <w:ind w:left="720" w:hanging="720"/>
    </w:pPr>
  </w:style>
  <w:style w:type="paragraph" w:customStyle="1" w:styleId="righthalf">
    <w:name w:val="right half"/>
    <w:basedOn w:val="unjustifiedblock"/>
    <w:uiPriority w:val="99"/>
    <w:rsid w:val="00EC61B9"/>
    <w:pPr>
      <w:keepLines/>
      <w:tabs>
        <w:tab w:val="left" w:pos="4190"/>
        <w:tab w:val="right" w:pos="8640"/>
      </w:tabs>
      <w:ind w:left="3787" w:right="187"/>
    </w:pPr>
  </w:style>
  <w:style w:type="paragraph" w:customStyle="1" w:styleId="normalhanging2">
    <w:name w:val="normal hanging2"/>
    <w:basedOn w:val="normalhanging"/>
    <w:uiPriority w:val="99"/>
    <w:rsid w:val="00EC61B9"/>
    <w:pPr>
      <w:ind w:left="1440"/>
    </w:pPr>
  </w:style>
  <w:style w:type="paragraph" w:customStyle="1" w:styleId="normalhanging3">
    <w:name w:val="normal hanging3"/>
    <w:basedOn w:val="normalhanging2"/>
    <w:uiPriority w:val="99"/>
    <w:rsid w:val="00EC61B9"/>
    <w:pPr>
      <w:ind w:left="2160"/>
    </w:pPr>
  </w:style>
  <w:style w:type="paragraph" w:customStyle="1" w:styleId="singlehanging">
    <w:name w:val="single hanging"/>
    <w:basedOn w:val="singleblock"/>
    <w:link w:val="singlehangingChar"/>
    <w:uiPriority w:val="99"/>
    <w:rsid w:val="00EC61B9"/>
    <w:pPr>
      <w:ind w:left="720" w:hanging="720"/>
    </w:pPr>
    <w:rPr>
      <w:rFonts w:ascii="CG Times (WN)" w:hAnsi="CG Times (WN)"/>
    </w:rPr>
  </w:style>
  <w:style w:type="paragraph" w:customStyle="1" w:styleId="pleading-linenums">
    <w:name w:val="pleading-line nums"/>
    <w:uiPriority w:val="99"/>
    <w:rsid w:val="00EC61B9"/>
    <w:pPr>
      <w:framePr w:w="360" w:hSpace="144" w:vSpace="144" w:wrap="auto" w:vAnchor="page" w:hAnchor="page" w:x="1081" w:y="2161"/>
      <w:spacing w:line="240" w:lineRule="exact"/>
      <w:jc w:val="right"/>
    </w:pPr>
    <w:rPr>
      <w:rFonts w:ascii="Univers (WN)" w:hAnsi="Univers (WN)"/>
      <w:sz w:val="20"/>
      <w:szCs w:val="20"/>
      <w:lang w:eastAsia="zh-CN"/>
    </w:rPr>
  </w:style>
  <w:style w:type="paragraph" w:customStyle="1" w:styleId="singlehanging2">
    <w:name w:val="single hanging2"/>
    <w:basedOn w:val="singlehanging"/>
    <w:uiPriority w:val="99"/>
    <w:rsid w:val="00EC61B9"/>
    <w:pPr>
      <w:spacing w:before="0" w:after="240"/>
      <w:ind w:left="1440"/>
    </w:pPr>
  </w:style>
  <w:style w:type="paragraph" w:customStyle="1" w:styleId="response">
    <w:name w:val="response"/>
    <w:basedOn w:val="Normal"/>
    <w:uiPriority w:val="99"/>
    <w:rsid w:val="00EC61B9"/>
    <w:pPr>
      <w:spacing w:after="2880"/>
    </w:pPr>
  </w:style>
  <w:style w:type="paragraph" w:customStyle="1" w:styleId="pleading-leftbar">
    <w:name w:val="pleading-left bar"/>
    <w:uiPriority w:val="99"/>
    <w:rsid w:val="00EC61B9"/>
    <w:pPr>
      <w:framePr w:w="144" w:wrap="auto" w:vAnchor="page" w:hAnchor="page" w:x="1441" w:yAlign="top"/>
      <w:pBdr>
        <w:left w:val="double" w:sz="6" w:space="1" w:color="auto"/>
      </w:pBdr>
      <w:spacing w:after="15600" w:line="240" w:lineRule="exact"/>
    </w:pPr>
    <w:rPr>
      <w:rFonts w:ascii="Courier" w:hAnsi="Courier"/>
      <w:sz w:val="24"/>
      <w:szCs w:val="20"/>
      <w:lang w:eastAsia="zh-CN"/>
    </w:rPr>
  </w:style>
  <w:style w:type="paragraph" w:customStyle="1" w:styleId="pleading-rightbar">
    <w:name w:val="pleading-right bar"/>
    <w:uiPriority w:val="99"/>
    <w:rsid w:val="00EC61B9"/>
    <w:pPr>
      <w:framePr w:w="144" w:wrap="auto" w:vAnchor="page" w:hAnchor="page" w:x="11377" w:yAlign="top"/>
      <w:pBdr>
        <w:left w:val="single" w:sz="6" w:space="1" w:color="auto"/>
      </w:pBdr>
      <w:spacing w:after="15600" w:line="240" w:lineRule="exact"/>
    </w:pPr>
    <w:rPr>
      <w:rFonts w:ascii="Courier" w:hAnsi="Courier"/>
      <w:sz w:val="24"/>
      <w:szCs w:val="20"/>
      <w:lang w:eastAsia="zh-CN"/>
    </w:rPr>
  </w:style>
  <w:style w:type="paragraph" w:customStyle="1" w:styleId="pleading-firmname">
    <w:name w:val="pleading-firm name"/>
    <w:uiPriority w:val="99"/>
    <w:rsid w:val="00EC61B9"/>
    <w:pPr>
      <w:framePr w:w="2880" w:hSpace="360" w:vSpace="360" w:wrap="auto" w:vAnchor="page" w:hAnchor="text" w:xAlign="right" w:yAlign="bottom"/>
      <w:spacing w:after="360"/>
      <w:jc w:val="center"/>
    </w:pPr>
    <w:rPr>
      <w:color w:val="000000"/>
      <w:sz w:val="16"/>
      <w:szCs w:val="20"/>
      <w:lang w:eastAsia="zh-CN"/>
    </w:rPr>
  </w:style>
  <w:style w:type="paragraph" w:customStyle="1" w:styleId="singlehanging3">
    <w:name w:val="single hanging3"/>
    <w:basedOn w:val="singlehanging2"/>
    <w:uiPriority w:val="99"/>
    <w:rsid w:val="00EC61B9"/>
    <w:pPr>
      <w:ind w:left="2160"/>
    </w:pPr>
  </w:style>
  <w:style w:type="paragraph" w:customStyle="1" w:styleId="singleindent">
    <w:name w:val="single indent"/>
    <w:basedOn w:val="singleblock"/>
    <w:uiPriority w:val="99"/>
    <w:rsid w:val="00EC61B9"/>
    <w:pPr>
      <w:spacing w:before="0" w:after="240"/>
      <w:ind w:left="1440" w:right="720"/>
    </w:pPr>
  </w:style>
  <w:style w:type="paragraph" w:customStyle="1" w:styleId="unjustifiedhanging">
    <w:name w:val="unjustified hanging"/>
    <w:basedOn w:val="unjustifiedblock"/>
    <w:uiPriority w:val="99"/>
    <w:rsid w:val="00EC61B9"/>
    <w:pPr>
      <w:ind w:left="720" w:hanging="720"/>
    </w:pPr>
  </w:style>
  <w:style w:type="paragraph" w:customStyle="1" w:styleId="unjustifiedhanging2">
    <w:name w:val="unjustified hanging2"/>
    <w:basedOn w:val="unjustifiedhanging"/>
    <w:uiPriority w:val="99"/>
    <w:rsid w:val="00EC61B9"/>
    <w:pPr>
      <w:ind w:left="1440"/>
    </w:pPr>
  </w:style>
  <w:style w:type="paragraph" w:customStyle="1" w:styleId="unjustifiedhanging3">
    <w:name w:val="unjustified hanging3"/>
    <w:basedOn w:val="unjustifiedhanging2"/>
    <w:uiPriority w:val="99"/>
    <w:rsid w:val="00EC61B9"/>
    <w:pPr>
      <w:ind w:left="2160"/>
    </w:pPr>
  </w:style>
  <w:style w:type="paragraph" w:customStyle="1" w:styleId="GilbertAssoc1990">
    <w:name w:val="©Gilbert&amp;Assoc. 1990"/>
    <w:basedOn w:val="Normal"/>
    <w:uiPriority w:val="99"/>
    <w:rsid w:val="00EC61B9"/>
  </w:style>
  <w:style w:type="paragraph" w:customStyle="1" w:styleId="pleading-rightrule">
    <w:name w:val="pleading-right rule"/>
    <w:basedOn w:val="pleading-leftrule"/>
    <w:uiPriority w:val="99"/>
    <w:rsid w:val="00EC61B9"/>
    <w:pPr>
      <w:framePr w:wrap="auto" w:x="11708"/>
    </w:pPr>
  </w:style>
  <w:style w:type="paragraph" w:customStyle="1" w:styleId="pleading-leftrule">
    <w:name w:val="pleading-left rule"/>
    <w:basedOn w:val="pleading-linenums"/>
    <w:uiPriority w:val="99"/>
    <w:rsid w:val="00EC61B9"/>
    <w:pPr>
      <w:framePr w:w="0" w:hSpace="0" w:vSpace="0" w:wrap="auto" w:x="1513" w:yAlign="top"/>
      <w:jc w:val="left"/>
    </w:pPr>
    <w:rPr>
      <w:rFonts w:ascii="Courier" w:hAnsi="Courier"/>
      <w:color w:val="0000FF"/>
    </w:rPr>
  </w:style>
  <w:style w:type="paragraph" w:customStyle="1" w:styleId="pleading-linepage">
    <w:name w:val="pleading-line page"/>
    <w:basedOn w:val="pleading-linenums"/>
    <w:uiPriority w:val="99"/>
    <w:rsid w:val="00EC61B9"/>
    <w:pPr>
      <w:framePr w:w="576" w:vSpace="0" w:wrap="notBeside" w:vAnchor="margin" w:hAnchor="text" w:x="720" w:yAlign="top"/>
      <w:spacing w:line="480" w:lineRule="exact"/>
    </w:pPr>
  </w:style>
  <w:style w:type="paragraph" w:styleId="EnvelopeAddress">
    <w:name w:val="envelope address"/>
    <w:basedOn w:val="Normal"/>
    <w:uiPriority w:val="99"/>
    <w:rsid w:val="00EC61B9"/>
    <w:pPr>
      <w:framePr w:w="7920" w:h="1987" w:hRule="exact" w:hSpace="187" w:wrap="around" w:hAnchor="page" w:xAlign="center" w:yAlign="bottom"/>
      <w:spacing w:line="240" w:lineRule="auto"/>
      <w:ind w:left="2880" w:firstLine="1440"/>
    </w:pPr>
  </w:style>
  <w:style w:type="paragraph" w:styleId="EnvelopeReturn">
    <w:name w:val="envelope return"/>
    <w:basedOn w:val="Normal"/>
    <w:uiPriority w:val="99"/>
    <w:rsid w:val="00EC61B9"/>
    <w:pPr>
      <w:spacing w:line="240" w:lineRule="auto"/>
      <w:ind w:firstLine="0"/>
    </w:pPr>
    <w:rPr>
      <w:sz w:val="20"/>
    </w:rPr>
  </w:style>
  <w:style w:type="paragraph" w:styleId="TOAHeading">
    <w:name w:val="toa heading"/>
    <w:basedOn w:val="Normal"/>
    <w:next w:val="Normal"/>
    <w:uiPriority w:val="99"/>
    <w:semiHidden/>
    <w:rsid w:val="00EC61B9"/>
    <w:pPr>
      <w:spacing w:before="120"/>
      <w:ind w:firstLine="0"/>
    </w:pPr>
    <w:rPr>
      <w:b/>
    </w:rPr>
  </w:style>
  <w:style w:type="paragraph" w:styleId="TableofAuthorities">
    <w:name w:val="table of authorities"/>
    <w:basedOn w:val="Normal"/>
    <w:next w:val="Normal"/>
    <w:uiPriority w:val="99"/>
    <w:semiHidden/>
    <w:rsid w:val="00EC61B9"/>
    <w:pPr>
      <w:tabs>
        <w:tab w:val="right" w:leader="dot" w:pos="9000"/>
      </w:tabs>
      <w:spacing w:before="240" w:line="240" w:lineRule="auto"/>
      <w:ind w:left="245" w:right="1440" w:hanging="245"/>
    </w:pPr>
  </w:style>
  <w:style w:type="paragraph" w:customStyle="1" w:styleId="ti">
    <w:name w:val="ti"/>
    <w:basedOn w:val="normalblock"/>
    <w:uiPriority w:val="99"/>
    <w:rsid w:val="00EC61B9"/>
    <w:rPr>
      <w:b/>
    </w:rPr>
  </w:style>
  <w:style w:type="paragraph" w:styleId="BodyTextIndent">
    <w:name w:val="Body Text Indent"/>
    <w:basedOn w:val="Normal"/>
    <w:link w:val="BodyTextIndentChar"/>
    <w:uiPriority w:val="99"/>
    <w:rsid w:val="00EC61B9"/>
    <w:pPr>
      <w:spacing w:line="240" w:lineRule="auto"/>
    </w:pPr>
    <w:rPr>
      <w:rFonts w:ascii="Arial" w:hAnsi="Arial"/>
      <w:sz w:val="22"/>
    </w:rPr>
  </w:style>
  <w:style w:type="character" w:customStyle="1" w:styleId="BodyTextIndentChar">
    <w:name w:val="Body Text Indent Char"/>
    <w:basedOn w:val="DefaultParagraphFont"/>
    <w:link w:val="BodyTextIndent"/>
    <w:uiPriority w:val="99"/>
    <w:semiHidden/>
    <w:locked/>
    <w:rsid w:val="007D422A"/>
    <w:rPr>
      <w:rFonts w:ascii="Times New Roman" w:hAnsi="Times New Roman" w:cs="Times New Roman"/>
      <w:sz w:val="20"/>
      <w:szCs w:val="20"/>
      <w:lang w:eastAsia="zh-CN"/>
    </w:rPr>
  </w:style>
  <w:style w:type="paragraph" w:styleId="BodyText">
    <w:name w:val="Body Text"/>
    <w:aliases w:val="bt"/>
    <w:basedOn w:val="Normal"/>
    <w:link w:val="BodyTextChar"/>
    <w:uiPriority w:val="99"/>
    <w:rsid w:val="00EC61B9"/>
    <w:pPr>
      <w:spacing w:line="240" w:lineRule="auto"/>
      <w:ind w:firstLine="0"/>
      <w:jc w:val="both"/>
    </w:pPr>
    <w:rPr>
      <w:lang w:val="en-GB"/>
    </w:rPr>
  </w:style>
  <w:style w:type="character" w:customStyle="1" w:styleId="BodyTextChar">
    <w:name w:val="Body Text Char"/>
    <w:aliases w:val="bt Char"/>
    <w:basedOn w:val="DefaultParagraphFont"/>
    <w:link w:val="BodyText"/>
    <w:uiPriority w:val="99"/>
    <w:semiHidden/>
    <w:locked/>
    <w:rsid w:val="007D422A"/>
    <w:rPr>
      <w:rFonts w:ascii="Times New Roman" w:hAnsi="Times New Roman" w:cs="Times New Roman"/>
      <w:sz w:val="20"/>
      <w:szCs w:val="20"/>
      <w:lang w:eastAsia="zh-CN"/>
    </w:rPr>
  </w:style>
  <w:style w:type="paragraph" w:customStyle="1" w:styleId="bul">
    <w:name w:val="bul"/>
    <w:basedOn w:val="Normal"/>
    <w:uiPriority w:val="99"/>
    <w:rsid w:val="00EC61B9"/>
    <w:pPr>
      <w:spacing w:before="240" w:line="240" w:lineRule="atLeast"/>
      <w:ind w:left="1440" w:hanging="720"/>
    </w:pPr>
    <w:rPr>
      <w:sz w:val="26"/>
    </w:rPr>
  </w:style>
  <w:style w:type="paragraph" w:customStyle="1" w:styleId="ind">
    <w:name w:val="ind"/>
    <w:basedOn w:val="bul"/>
    <w:uiPriority w:val="99"/>
    <w:rsid w:val="00EC61B9"/>
    <w:pPr>
      <w:ind w:firstLine="0"/>
    </w:pPr>
  </w:style>
  <w:style w:type="paragraph" w:customStyle="1" w:styleId="Commitmenttotheenvironment">
    <w:name w:val="Commitment to the environment"/>
    <w:basedOn w:val="normalhanging"/>
    <w:uiPriority w:val="99"/>
    <w:rsid w:val="00EC61B9"/>
    <w:pPr>
      <w:widowControl w:val="0"/>
    </w:pPr>
  </w:style>
  <w:style w:type="character" w:styleId="PageNumber">
    <w:name w:val="page number"/>
    <w:basedOn w:val="DefaultParagraphFont"/>
    <w:uiPriority w:val="99"/>
    <w:rsid w:val="00EC61B9"/>
    <w:rPr>
      <w:rFonts w:cs="Times New Roman"/>
    </w:rPr>
  </w:style>
  <w:style w:type="paragraph" w:customStyle="1" w:styleId="memo">
    <w:name w:val="memo"/>
    <w:basedOn w:val="normalblock"/>
    <w:uiPriority w:val="99"/>
    <w:rsid w:val="00EC61B9"/>
    <w:pPr>
      <w:spacing w:before="240" w:line="240" w:lineRule="atLeast"/>
      <w:ind w:left="1440" w:hanging="1440"/>
    </w:pPr>
    <w:rPr>
      <w:sz w:val="26"/>
    </w:rPr>
  </w:style>
  <w:style w:type="paragraph" w:customStyle="1" w:styleId="cclist">
    <w:name w:val="cc list"/>
    <w:basedOn w:val="plain"/>
    <w:uiPriority w:val="99"/>
    <w:rsid w:val="00EC61B9"/>
    <w:pPr>
      <w:keepLines/>
      <w:spacing w:before="240"/>
      <w:ind w:left="720" w:hanging="720"/>
    </w:pPr>
    <w:rPr>
      <w:sz w:val="26"/>
    </w:rPr>
  </w:style>
  <w:style w:type="paragraph" w:customStyle="1" w:styleId="roman">
    <w:name w:val="roman"/>
    <w:basedOn w:val="Normal"/>
    <w:uiPriority w:val="99"/>
    <w:rsid w:val="00EC61B9"/>
    <w:pPr>
      <w:tabs>
        <w:tab w:val="right" w:pos="1800"/>
        <w:tab w:val="left" w:pos="2160"/>
      </w:tabs>
      <w:spacing w:before="240" w:line="240" w:lineRule="atLeast"/>
      <w:ind w:left="2160" w:hanging="1440"/>
    </w:pPr>
    <w:rPr>
      <w:sz w:val="26"/>
    </w:rPr>
  </w:style>
  <w:style w:type="paragraph" w:customStyle="1" w:styleId="nest">
    <w:name w:val="nest"/>
    <w:basedOn w:val="Normal"/>
    <w:uiPriority w:val="99"/>
    <w:rsid w:val="00EC61B9"/>
    <w:pPr>
      <w:spacing w:before="240" w:line="240" w:lineRule="atLeast"/>
      <w:ind w:left="720"/>
    </w:pPr>
    <w:rPr>
      <w:sz w:val="26"/>
    </w:rPr>
  </w:style>
  <w:style w:type="paragraph" w:customStyle="1" w:styleId="footnotehanging">
    <w:name w:val="footnote hanging"/>
    <w:basedOn w:val="footnoteindent"/>
    <w:uiPriority w:val="99"/>
    <w:rsid w:val="00EC61B9"/>
    <w:pPr>
      <w:ind w:left="720" w:hanging="720"/>
    </w:pPr>
  </w:style>
  <w:style w:type="paragraph" w:customStyle="1" w:styleId="roman2">
    <w:name w:val="roman2"/>
    <w:basedOn w:val="roman"/>
    <w:uiPriority w:val="99"/>
    <w:rsid w:val="00EC61B9"/>
    <w:pPr>
      <w:tabs>
        <w:tab w:val="clear" w:pos="1800"/>
        <w:tab w:val="clear" w:pos="2160"/>
      </w:tabs>
      <w:ind w:left="2880" w:hanging="720"/>
    </w:pPr>
  </w:style>
  <w:style w:type="paragraph" w:customStyle="1" w:styleId="question">
    <w:name w:val="question"/>
    <w:basedOn w:val="singlehanging"/>
    <w:next w:val="answer"/>
    <w:link w:val="questionChar"/>
    <w:uiPriority w:val="99"/>
    <w:rsid w:val="00734EBA"/>
    <w:pPr>
      <w:keepNext/>
      <w:keepLines/>
      <w:spacing w:after="120" w:line="480" w:lineRule="auto"/>
    </w:pPr>
    <w:rPr>
      <w:rFonts w:eastAsia="SimSun"/>
      <w:b/>
    </w:rPr>
  </w:style>
  <w:style w:type="paragraph" w:customStyle="1" w:styleId="answer">
    <w:name w:val="answer"/>
    <w:basedOn w:val="Normal"/>
    <w:link w:val="answerChar1"/>
    <w:rsid w:val="00EC61B9"/>
    <w:pPr>
      <w:spacing w:before="120" w:after="120" w:line="480" w:lineRule="auto"/>
      <w:ind w:left="720" w:hanging="720"/>
    </w:pPr>
  </w:style>
  <w:style w:type="paragraph" w:customStyle="1" w:styleId="q">
    <w:name w:val="q"/>
    <w:basedOn w:val="singlehanging"/>
    <w:uiPriority w:val="99"/>
    <w:rsid w:val="00EC61B9"/>
    <w:pPr>
      <w:spacing w:line="480" w:lineRule="auto"/>
    </w:pPr>
    <w:rPr>
      <w:b/>
      <w:sz w:val="26"/>
    </w:rPr>
  </w:style>
  <w:style w:type="paragraph" w:customStyle="1" w:styleId="normalhangingQ">
    <w:name w:val="normal hangingQ"/>
    <w:basedOn w:val="normalhanging"/>
    <w:uiPriority w:val="99"/>
    <w:rsid w:val="00EC61B9"/>
    <w:pPr>
      <w:keepNext/>
      <w:spacing w:before="240" w:line="240" w:lineRule="auto"/>
    </w:pPr>
    <w:rPr>
      <w:b/>
    </w:rPr>
  </w:style>
  <w:style w:type="paragraph" w:styleId="BodyTextIndent2">
    <w:name w:val="Body Text Indent 2"/>
    <w:basedOn w:val="Normal"/>
    <w:link w:val="BodyTextIndent2Char"/>
    <w:uiPriority w:val="99"/>
    <w:rsid w:val="00EC61B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jc w:val="both"/>
    </w:pPr>
    <w:rPr>
      <w:rFonts w:ascii="CG Times" w:hAnsi="CG Times"/>
      <w:color w:val="0000FF"/>
    </w:rPr>
  </w:style>
  <w:style w:type="character" w:customStyle="1" w:styleId="BodyTextIndent2Char">
    <w:name w:val="Body Text Indent 2 Char"/>
    <w:basedOn w:val="DefaultParagraphFont"/>
    <w:link w:val="BodyTextIndent2"/>
    <w:uiPriority w:val="99"/>
    <w:semiHidden/>
    <w:locked/>
    <w:rsid w:val="007D422A"/>
    <w:rPr>
      <w:rFonts w:ascii="Times New Roman" w:hAnsi="Times New Roman" w:cs="Times New Roman"/>
      <w:sz w:val="20"/>
      <w:szCs w:val="20"/>
      <w:lang w:eastAsia="zh-CN"/>
    </w:rPr>
  </w:style>
  <w:style w:type="character" w:styleId="LineNumber">
    <w:name w:val="line number"/>
    <w:basedOn w:val="DefaultParagraphFont"/>
    <w:uiPriority w:val="99"/>
    <w:rsid w:val="00EC61B9"/>
    <w:rPr>
      <w:rFonts w:ascii="Times New Roman" w:hAnsi="Times New Roman" w:cs="Times New Roman"/>
      <w:sz w:val="24"/>
    </w:rPr>
  </w:style>
  <w:style w:type="paragraph" w:customStyle="1" w:styleId="BulletSS">
    <w:name w:val="Bullet SS"/>
    <w:basedOn w:val="Normal"/>
    <w:uiPriority w:val="99"/>
    <w:rsid w:val="00EC61B9"/>
    <w:pPr>
      <w:numPr>
        <w:numId w:val="20"/>
      </w:numPr>
      <w:tabs>
        <w:tab w:val="clear" w:pos="360"/>
        <w:tab w:val="left" w:pos="216"/>
        <w:tab w:val="left" w:pos="533"/>
        <w:tab w:val="left" w:pos="734"/>
      </w:tabs>
      <w:spacing w:line="240" w:lineRule="auto"/>
    </w:pPr>
    <w:rPr>
      <w:rFonts w:ascii="Times" w:hAnsi="Times"/>
      <w:sz w:val="23"/>
    </w:rPr>
  </w:style>
  <w:style w:type="paragraph" w:customStyle="1" w:styleId="BulletDS">
    <w:name w:val="Bullet DS"/>
    <w:basedOn w:val="Normal"/>
    <w:uiPriority w:val="99"/>
    <w:rsid w:val="00EC61B9"/>
    <w:pPr>
      <w:numPr>
        <w:numId w:val="19"/>
      </w:numPr>
      <w:tabs>
        <w:tab w:val="clear" w:pos="360"/>
        <w:tab w:val="left" w:pos="216"/>
        <w:tab w:val="left" w:pos="533"/>
        <w:tab w:val="left" w:pos="734"/>
      </w:tabs>
      <w:spacing w:after="260" w:line="240" w:lineRule="auto"/>
    </w:pPr>
    <w:rPr>
      <w:rFonts w:ascii="Times" w:hAnsi="Times"/>
      <w:sz w:val="23"/>
    </w:rPr>
  </w:style>
  <w:style w:type="paragraph" w:customStyle="1" w:styleId="EmDashSS">
    <w:name w:val="EmDash SS"/>
    <w:basedOn w:val="Normal"/>
    <w:uiPriority w:val="99"/>
    <w:rsid w:val="00EC61B9"/>
    <w:pPr>
      <w:tabs>
        <w:tab w:val="left" w:pos="533"/>
        <w:tab w:val="left" w:pos="734"/>
      </w:tabs>
      <w:spacing w:line="240" w:lineRule="auto"/>
      <w:ind w:left="533" w:hanging="317"/>
    </w:pPr>
    <w:rPr>
      <w:rFonts w:ascii="Times" w:hAnsi="Times"/>
      <w:sz w:val="23"/>
    </w:rPr>
  </w:style>
  <w:style w:type="paragraph" w:customStyle="1" w:styleId="EmDashDS">
    <w:name w:val="EmDash DS"/>
    <w:basedOn w:val="Normal"/>
    <w:uiPriority w:val="99"/>
    <w:rsid w:val="00EC61B9"/>
    <w:pPr>
      <w:tabs>
        <w:tab w:val="left" w:pos="533"/>
        <w:tab w:val="left" w:pos="734"/>
      </w:tabs>
      <w:spacing w:after="260" w:line="240" w:lineRule="auto"/>
      <w:ind w:left="533" w:hanging="317"/>
    </w:pPr>
    <w:rPr>
      <w:rFonts w:ascii="Times" w:hAnsi="Times"/>
      <w:sz w:val="23"/>
    </w:rPr>
  </w:style>
  <w:style w:type="paragraph" w:customStyle="1" w:styleId="EnDashSS">
    <w:name w:val="EnDash SS"/>
    <w:basedOn w:val="Normal"/>
    <w:uiPriority w:val="99"/>
    <w:rsid w:val="00EC61B9"/>
    <w:pPr>
      <w:tabs>
        <w:tab w:val="left" w:pos="734"/>
      </w:tabs>
      <w:spacing w:line="240" w:lineRule="auto"/>
      <w:ind w:left="734" w:hanging="201"/>
    </w:pPr>
    <w:rPr>
      <w:rFonts w:ascii="Times" w:hAnsi="Times"/>
      <w:sz w:val="23"/>
    </w:rPr>
  </w:style>
  <w:style w:type="paragraph" w:customStyle="1" w:styleId="EnDashDS">
    <w:name w:val="EnDash DS"/>
    <w:basedOn w:val="Normal"/>
    <w:uiPriority w:val="99"/>
    <w:rsid w:val="00EC61B9"/>
    <w:pPr>
      <w:tabs>
        <w:tab w:val="left" w:pos="734"/>
      </w:tabs>
      <w:spacing w:after="260" w:line="240" w:lineRule="auto"/>
      <w:ind w:left="734" w:hanging="201"/>
    </w:pPr>
    <w:rPr>
      <w:rFonts w:ascii="Times" w:hAnsi="Times"/>
      <w:sz w:val="23"/>
    </w:rPr>
  </w:style>
  <w:style w:type="paragraph" w:customStyle="1" w:styleId="Numbr10DS">
    <w:name w:val="Numbr 10+ DS"/>
    <w:basedOn w:val="Normal"/>
    <w:uiPriority w:val="99"/>
    <w:rsid w:val="00EC61B9"/>
    <w:pPr>
      <w:numPr>
        <w:numId w:val="14"/>
      </w:numPr>
      <w:tabs>
        <w:tab w:val="left" w:pos="547"/>
        <w:tab w:val="left" w:pos="878"/>
      </w:tabs>
      <w:spacing w:after="260" w:line="240" w:lineRule="auto"/>
    </w:pPr>
    <w:rPr>
      <w:rFonts w:ascii="Times" w:hAnsi="Times"/>
      <w:sz w:val="23"/>
    </w:rPr>
  </w:style>
  <w:style w:type="paragraph" w:customStyle="1" w:styleId="Numbr1-9SS">
    <w:name w:val="Numbr 1-9 SS"/>
    <w:basedOn w:val="Normal"/>
    <w:uiPriority w:val="99"/>
    <w:rsid w:val="00EC61B9"/>
    <w:pPr>
      <w:numPr>
        <w:numId w:val="11"/>
      </w:numPr>
      <w:tabs>
        <w:tab w:val="left" w:pos="547"/>
        <w:tab w:val="left" w:pos="878"/>
      </w:tabs>
      <w:spacing w:line="240" w:lineRule="auto"/>
    </w:pPr>
    <w:rPr>
      <w:rFonts w:ascii="Times" w:hAnsi="Times"/>
      <w:sz w:val="23"/>
    </w:rPr>
  </w:style>
  <w:style w:type="paragraph" w:customStyle="1" w:styleId="Numbr10SS">
    <w:name w:val="Numbr 10+ SS"/>
    <w:basedOn w:val="Normal"/>
    <w:uiPriority w:val="99"/>
    <w:rsid w:val="00EC61B9"/>
    <w:pPr>
      <w:numPr>
        <w:numId w:val="12"/>
      </w:numPr>
      <w:tabs>
        <w:tab w:val="left" w:pos="547"/>
        <w:tab w:val="left" w:pos="878"/>
      </w:tabs>
      <w:spacing w:line="240" w:lineRule="auto"/>
    </w:pPr>
    <w:rPr>
      <w:rFonts w:ascii="Times" w:hAnsi="Times"/>
      <w:sz w:val="23"/>
    </w:rPr>
  </w:style>
  <w:style w:type="paragraph" w:customStyle="1" w:styleId="Numbr1-9DS">
    <w:name w:val="Numbr 1-9 DS"/>
    <w:basedOn w:val="Normal"/>
    <w:uiPriority w:val="99"/>
    <w:rsid w:val="00EC61B9"/>
    <w:pPr>
      <w:numPr>
        <w:numId w:val="13"/>
      </w:numPr>
      <w:tabs>
        <w:tab w:val="left" w:pos="547"/>
        <w:tab w:val="left" w:pos="878"/>
      </w:tabs>
      <w:spacing w:after="260" w:line="240" w:lineRule="auto"/>
    </w:pPr>
    <w:rPr>
      <w:rFonts w:ascii="Times" w:hAnsi="Times"/>
      <w:sz w:val="23"/>
    </w:rPr>
  </w:style>
  <w:style w:type="paragraph" w:customStyle="1" w:styleId="Table3Data-Bullet">
    <w:name w:val="Table3/Data-Bullet"/>
    <w:basedOn w:val="Normal"/>
    <w:rsid w:val="00EC61B9"/>
    <w:pPr>
      <w:numPr>
        <w:numId w:val="15"/>
      </w:numPr>
      <w:tabs>
        <w:tab w:val="clear" w:pos="360"/>
        <w:tab w:val="left" w:pos="187"/>
      </w:tabs>
      <w:spacing w:line="240" w:lineRule="auto"/>
    </w:pPr>
    <w:rPr>
      <w:rFonts w:ascii="Times" w:hAnsi="Times"/>
      <w:sz w:val="20"/>
    </w:rPr>
  </w:style>
  <w:style w:type="paragraph" w:customStyle="1" w:styleId="Table3Data-EmDash">
    <w:name w:val="Table3/Data-EmDash"/>
    <w:basedOn w:val="Normal"/>
    <w:uiPriority w:val="99"/>
    <w:rsid w:val="00EC61B9"/>
    <w:pPr>
      <w:numPr>
        <w:numId w:val="16"/>
      </w:numPr>
      <w:tabs>
        <w:tab w:val="clear" w:pos="547"/>
        <w:tab w:val="left" w:pos="504"/>
      </w:tabs>
      <w:spacing w:line="240" w:lineRule="auto"/>
    </w:pPr>
    <w:rPr>
      <w:rFonts w:ascii="Times" w:hAnsi="Times"/>
      <w:sz w:val="20"/>
    </w:rPr>
  </w:style>
  <w:style w:type="paragraph" w:customStyle="1" w:styleId="Tab5Data-EmDash">
    <w:name w:val="Tab5/Data-EmDash"/>
    <w:basedOn w:val="Normal"/>
    <w:uiPriority w:val="99"/>
    <w:rsid w:val="00EC61B9"/>
    <w:pPr>
      <w:numPr>
        <w:numId w:val="18"/>
      </w:numPr>
      <w:tabs>
        <w:tab w:val="clear" w:pos="547"/>
        <w:tab w:val="left" w:pos="504"/>
      </w:tabs>
      <w:spacing w:line="240" w:lineRule="auto"/>
    </w:pPr>
    <w:rPr>
      <w:rFonts w:ascii="Times" w:hAnsi="Times"/>
      <w:sz w:val="20"/>
    </w:rPr>
  </w:style>
  <w:style w:type="paragraph" w:customStyle="1" w:styleId="Tab5Data-Bullet">
    <w:name w:val="Tab5/Data-Bullet"/>
    <w:basedOn w:val="Normal"/>
    <w:uiPriority w:val="99"/>
    <w:rsid w:val="00EC61B9"/>
    <w:pPr>
      <w:numPr>
        <w:numId w:val="17"/>
      </w:numPr>
      <w:tabs>
        <w:tab w:val="clear" w:pos="360"/>
        <w:tab w:val="left" w:pos="187"/>
      </w:tabs>
      <w:spacing w:line="240" w:lineRule="auto"/>
    </w:pPr>
    <w:rPr>
      <w:rFonts w:ascii="Times" w:hAnsi="Times"/>
      <w:sz w:val="20"/>
    </w:rPr>
  </w:style>
  <w:style w:type="paragraph" w:customStyle="1" w:styleId="Int3ATMBullet">
    <w:name w:val="Int3/ATM Bullet"/>
    <w:basedOn w:val="Int3ATMText"/>
    <w:uiPriority w:val="99"/>
    <w:rsid w:val="00EC61B9"/>
    <w:pPr>
      <w:numPr>
        <w:numId w:val="21"/>
      </w:numPr>
      <w:tabs>
        <w:tab w:val="clear" w:pos="360"/>
        <w:tab w:val="left" w:pos="230"/>
      </w:tabs>
    </w:pPr>
  </w:style>
  <w:style w:type="paragraph" w:customStyle="1" w:styleId="Int3ATMText">
    <w:name w:val="Int3/ATM Text"/>
    <w:basedOn w:val="NormalDS"/>
    <w:uiPriority w:val="99"/>
    <w:rsid w:val="00EC61B9"/>
    <w:rPr>
      <w:sz w:val="30"/>
    </w:rPr>
  </w:style>
  <w:style w:type="paragraph" w:customStyle="1" w:styleId="NormalDS">
    <w:name w:val="Normal DS"/>
    <w:basedOn w:val="Normal"/>
    <w:uiPriority w:val="99"/>
    <w:rsid w:val="00EC61B9"/>
    <w:pPr>
      <w:spacing w:after="260" w:line="240" w:lineRule="auto"/>
      <w:ind w:firstLine="0"/>
    </w:pPr>
    <w:rPr>
      <w:rFonts w:ascii="Times" w:hAnsi="Times"/>
      <w:sz w:val="23"/>
    </w:rPr>
  </w:style>
  <w:style w:type="paragraph" w:customStyle="1" w:styleId="Tab5Data-EnDash">
    <w:name w:val="Tab5/Data-EnDash"/>
    <w:basedOn w:val="Normal"/>
    <w:uiPriority w:val="99"/>
    <w:rsid w:val="00EC61B9"/>
    <w:pPr>
      <w:numPr>
        <w:numId w:val="22"/>
      </w:numPr>
      <w:tabs>
        <w:tab w:val="clear" w:pos="864"/>
        <w:tab w:val="left" w:pos="706"/>
      </w:tabs>
      <w:spacing w:line="240" w:lineRule="auto"/>
    </w:pPr>
    <w:rPr>
      <w:rFonts w:ascii="Times" w:hAnsi="Times"/>
      <w:sz w:val="20"/>
    </w:rPr>
  </w:style>
  <w:style w:type="paragraph" w:customStyle="1" w:styleId="Table3Data-EnDash">
    <w:name w:val="Table3/Data-EnDash"/>
    <w:basedOn w:val="Normal"/>
    <w:uiPriority w:val="99"/>
    <w:rsid w:val="00EC61B9"/>
    <w:pPr>
      <w:numPr>
        <w:numId w:val="23"/>
      </w:numPr>
      <w:tabs>
        <w:tab w:val="clear" w:pos="864"/>
        <w:tab w:val="left" w:pos="706"/>
      </w:tabs>
      <w:spacing w:line="240" w:lineRule="auto"/>
    </w:pPr>
    <w:rPr>
      <w:rFonts w:ascii="Times" w:hAnsi="Times"/>
      <w:sz w:val="20"/>
    </w:rPr>
  </w:style>
  <w:style w:type="paragraph" w:styleId="BodyTextIndent3">
    <w:name w:val="Body Text Indent 3"/>
    <w:basedOn w:val="Normal"/>
    <w:link w:val="BodyTextIndent3Char"/>
    <w:uiPriority w:val="99"/>
    <w:rsid w:val="00EC61B9"/>
    <w:pPr>
      <w:spacing w:line="240" w:lineRule="auto"/>
      <w:ind w:left="1440" w:firstLine="0"/>
    </w:pPr>
    <w:rPr>
      <w:rFonts w:ascii="Times" w:hAnsi="Times"/>
    </w:rPr>
  </w:style>
  <w:style w:type="character" w:customStyle="1" w:styleId="BodyTextIndent3Char">
    <w:name w:val="Body Text Indent 3 Char"/>
    <w:basedOn w:val="DefaultParagraphFont"/>
    <w:link w:val="BodyTextIndent3"/>
    <w:uiPriority w:val="99"/>
    <w:semiHidden/>
    <w:locked/>
    <w:rsid w:val="007D422A"/>
    <w:rPr>
      <w:rFonts w:ascii="Times New Roman" w:hAnsi="Times New Roman" w:cs="Times New Roman"/>
      <w:sz w:val="16"/>
      <w:szCs w:val="16"/>
      <w:lang w:eastAsia="zh-CN"/>
    </w:rPr>
  </w:style>
  <w:style w:type="paragraph" w:customStyle="1" w:styleId="draft">
    <w:name w:val="draft"/>
    <w:basedOn w:val="Header"/>
    <w:uiPriority w:val="99"/>
    <w:rsid w:val="00EC61B9"/>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uiPriority w:val="99"/>
    <w:rsid w:val="00EC61B9"/>
    <w:pPr>
      <w:widowControl w:val="0"/>
      <w:tabs>
        <w:tab w:val="left" w:pos="1260"/>
      </w:tabs>
      <w:spacing w:before="252" w:line="240" w:lineRule="auto"/>
      <w:ind w:firstLine="0"/>
    </w:pPr>
    <w:rPr>
      <w:noProof/>
      <w:color w:val="000000"/>
      <w:sz w:val="20"/>
    </w:rPr>
  </w:style>
  <w:style w:type="paragraph" w:customStyle="1" w:styleId="H1">
    <w:name w:val="H1"/>
    <w:basedOn w:val="Normal"/>
    <w:next w:val="Normal"/>
    <w:uiPriority w:val="99"/>
    <w:rsid w:val="00EC61B9"/>
    <w:pPr>
      <w:keepNext/>
      <w:spacing w:before="100" w:after="100" w:line="240" w:lineRule="auto"/>
      <w:ind w:firstLine="0"/>
      <w:outlineLvl w:val="1"/>
    </w:pPr>
    <w:rPr>
      <w:b/>
      <w:kern w:val="36"/>
      <w:sz w:val="48"/>
      <w:lang w:eastAsia="en-US"/>
    </w:rPr>
  </w:style>
  <w:style w:type="paragraph" w:customStyle="1" w:styleId="Preformatted">
    <w:name w:val="Preformatted"/>
    <w:basedOn w:val="Normal"/>
    <w:uiPriority w:val="99"/>
    <w:rsid w:val="00EC61B9"/>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firstLine="0"/>
    </w:pPr>
    <w:rPr>
      <w:rFonts w:ascii="Courier New" w:hAnsi="Courier New"/>
      <w:sz w:val="20"/>
      <w:lang w:eastAsia="en-US"/>
    </w:rPr>
  </w:style>
  <w:style w:type="paragraph" w:styleId="BodyText2">
    <w:name w:val="Body Text 2"/>
    <w:basedOn w:val="Normal"/>
    <w:link w:val="BodyText2Char"/>
    <w:uiPriority w:val="99"/>
    <w:rsid w:val="00EC61B9"/>
    <w:pPr>
      <w:spacing w:line="240" w:lineRule="auto"/>
      <w:ind w:firstLine="0"/>
    </w:pPr>
  </w:style>
  <w:style w:type="character" w:customStyle="1" w:styleId="BodyText2Char">
    <w:name w:val="Body Text 2 Char"/>
    <w:basedOn w:val="DefaultParagraphFont"/>
    <w:link w:val="BodyText2"/>
    <w:uiPriority w:val="99"/>
    <w:semiHidden/>
    <w:locked/>
    <w:rsid w:val="007D422A"/>
    <w:rPr>
      <w:rFonts w:ascii="Times New Roman" w:hAnsi="Times New Roman" w:cs="Times New Roman"/>
      <w:sz w:val="20"/>
      <w:szCs w:val="20"/>
      <w:lang w:eastAsia="zh-CN"/>
    </w:rPr>
  </w:style>
  <w:style w:type="paragraph" w:styleId="BodyText3">
    <w:name w:val="Body Text 3"/>
    <w:basedOn w:val="Normal"/>
    <w:link w:val="BodyText3Char"/>
    <w:uiPriority w:val="99"/>
    <w:rsid w:val="00EC61B9"/>
    <w:pPr>
      <w:spacing w:line="360" w:lineRule="auto"/>
      <w:ind w:right="-720" w:firstLine="0"/>
    </w:pPr>
    <w:rPr>
      <w:lang w:eastAsia="en-US"/>
    </w:rPr>
  </w:style>
  <w:style w:type="character" w:customStyle="1" w:styleId="BodyText3Char">
    <w:name w:val="Body Text 3 Char"/>
    <w:basedOn w:val="DefaultParagraphFont"/>
    <w:link w:val="BodyText3"/>
    <w:uiPriority w:val="99"/>
    <w:semiHidden/>
    <w:locked/>
    <w:rsid w:val="007D422A"/>
    <w:rPr>
      <w:rFonts w:ascii="Times New Roman" w:hAnsi="Times New Roman" w:cs="Times New Roman"/>
      <w:sz w:val="16"/>
      <w:szCs w:val="16"/>
      <w:lang w:eastAsia="zh-CN"/>
    </w:rPr>
  </w:style>
  <w:style w:type="paragraph" w:customStyle="1" w:styleId="SingleSpacing">
    <w:name w:val="Single Spacing"/>
    <w:basedOn w:val="Normal"/>
    <w:uiPriority w:val="99"/>
    <w:rsid w:val="00EC61B9"/>
    <w:pPr>
      <w:spacing w:line="240" w:lineRule="exact"/>
      <w:ind w:firstLine="0"/>
    </w:pPr>
    <w:rPr>
      <w:sz w:val="26"/>
    </w:rPr>
  </w:style>
  <w:style w:type="paragraph" w:styleId="TOC8">
    <w:name w:val="toc 8"/>
    <w:basedOn w:val="Normal"/>
    <w:next w:val="Normal"/>
    <w:autoRedefine/>
    <w:uiPriority w:val="99"/>
    <w:semiHidden/>
    <w:rsid w:val="00EC61B9"/>
    <w:pPr>
      <w:ind w:left="1680"/>
    </w:pPr>
  </w:style>
  <w:style w:type="paragraph" w:styleId="TOC9">
    <w:name w:val="toc 9"/>
    <w:basedOn w:val="Normal"/>
    <w:next w:val="Normal"/>
    <w:autoRedefine/>
    <w:uiPriority w:val="99"/>
    <w:semiHidden/>
    <w:rsid w:val="00EC61B9"/>
    <w:pPr>
      <w:ind w:left="1920"/>
    </w:pPr>
  </w:style>
  <w:style w:type="character" w:styleId="Hyperlink">
    <w:name w:val="Hyperlink"/>
    <w:basedOn w:val="DefaultParagraphFont"/>
    <w:uiPriority w:val="99"/>
    <w:rsid w:val="00EC61B9"/>
    <w:rPr>
      <w:rFonts w:cs="Times New Roman"/>
      <w:color w:val="0000FF"/>
      <w:u w:val="single"/>
    </w:rPr>
  </w:style>
  <w:style w:type="paragraph" w:customStyle="1" w:styleId="Default">
    <w:name w:val="Default"/>
    <w:rsid w:val="00EC61B9"/>
    <w:rPr>
      <w:rFonts w:ascii="Garamond" w:hAnsi="Garamond"/>
      <w:color w:val="000000"/>
      <w:sz w:val="24"/>
      <w:szCs w:val="20"/>
    </w:rPr>
  </w:style>
  <w:style w:type="paragraph" w:customStyle="1" w:styleId="LZBulletText">
    <w:name w:val="LZ Bullet Text"/>
    <w:basedOn w:val="Default"/>
    <w:next w:val="Default"/>
    <w:uiPriority w:val="99"/>
    <w:rsid w:val="00EC61B9"/>
    <w:rPr>
      <w:color w:val="auto"/>
    </w:rPr>
  </w:style>
  <w:style w:type="paragraph" w:styleId="BalloonText">
    <w:name w:val="Balloon Text"/>
    <w:basedOn w:val="Normal"/>
    <w:link w:val="BalloonTextChar"/>
    <w:uiPriority w:val="99"/>
    <w:semiHidden/>
    <w:rsid w:val="00EC61B9"/>
    <w:rPr>
      <w:rFonts w:ascii="Tahoma" w:hAnsi="Tahoma" w:cs="TheSerif 3-Light"/>
      <w:sz w:val="16"/>
      <w:szCs w:val="16"/>
    </w:rPr>
  </w:style>
  <w:style w:type="character" w:customStyle="1" w:styleId="BalloonTextChar">
    <w:name w:val="Balloon Text Char"/>
    <w:basedOn w:val="DefaultParagraphFont"/>
    <w:link w:val="BalloonText"/>
    <w:uiPriority w:val="99"/>
    <w:semiHidden/>
    <w:locked/>
    <w:rsid w:val="007D422A"/>
    <w:rPr>
      <w:rFonts w:ascii="Times New Roman" w:hAnsi="Times New Roman" w:cs="Times New Roman"/>
      <w:sz w:val="2"/>
      <w:lang w:eastAsia="zh-CN"/>
    </w:rPr>
  </w:style>
  <w:style w:type="paragraph" w:customStyle="1" w:styleId="body">
    <w:name w:val="*body"/>
    <w:basedOn w:val="Normal"/>
    <w:uiPriority w:val="99"/>
    <w:rsid w:val="00EC61B9"/>
    <w:pPr>
      <w:widowControl w:val="0"/>
      <w:spacing w:line="280" w:lineRule="exact"/>
      <w:ind w:firstLine="540"/>
    </w:pPr>
    <w:rPr>
      <w:rFonts w:ascii="TheSerif 3-Light" w:hAnsi="TheSerif 3-Light"/>
      <w:sz w:val="18"/>
    </w:rPr>
  </w:style>
  <w:style w:type="paragraph" w:styleId="BlockText">
    <w:name w:val="Block Text"/>
    <w:basedOn w:val="Normal"/>
    <w:uiPriority w:val="99"/>
    <w:rsid w:val="00EC61B9"/>
    <w:pPr>
      <w:numPr>
        <w:numId w:val="24"/>
      </w:numPr>
      <w:spacing w:after="120" w:line="240" w:lineRule="auto"/>
      <w:ind w:right="1440"/>
    </w:pPr>
    <w:rPr>
      <w:szCs w:val="24"/>
      <w:lang w:eastAsia="en-US"/>
    </w:rPr>
  </w:style>
  <w:style w:type="character" w:styleId="Strong">
    <w:name w:val="Strong"/>
    <w:basedOn w:val="DefaultParagraphFont"/>
    <w:qFormat/>
    <w:rsid w:val="00EC61B9"/>
    <w:rPr>
      <w:rFonts w:cs="Times New Roman"/>
      <w:b/>
    </w:rPr>
  </w:style>
  <w:style w:type="paragraph" w:styleId="Title">
    <w:name w:val="Title"/>
    <w:basedOn w:val="Normal"/>
    <w:link w:val="TitleChar"/>
    <w:uiPriority w:val="99"/>
    <w:qFormat/>
    <w:rsid w:val="00EC61B9"/>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7D422A"/>
    <w:rPr>
      <w:rFonts w:ascii="Cambria" w:hAnsi="Cambria" w:cs="Times New Roman"/>
      <w:b/>
      <w:bCs/>
      <w:kern w:val="28"/>
      <w:sz w:val="32"/>
      <w:szCs w:val="32"/>
      <w:lang w:eastAsia="zh-CN"/>
    </w:rPr>
  </w:style>
  <w:style w:type="paragraph" w:styleId="Caption">
    <w:name w:val="caption"/>
    <w:basedOn w:val="Normal"/>
    <w:next w:val="Normal"/>
    <w:uiPriority w:val="99"/>
    <w:qFormat/>
    <w:rsid w:val="00EC61B9"/>
    <w:pPr>
      <w:spacing w:before="120" w:after="120" w:line="240" w:lineRule="exact"/>
      <w:ind w:firstLine="0"/>
    </w:pPr>
    <w:rPr>
      <w:b/>
      <w:bCs/>
      <w:sz w:val="20"/>
      <w:lang w:eastAsia="en-US"/>
    </w:rPr>
  </w:style>
  <w:style w:type="paragraph" w:customStyle="1" w:styleId="Arial11">
    <w:name w:val="Arial 11"/>
    <w:aliases w:val="Line Space 1.5,Justified"/>
    <w:basedOn w:val="Normal"/>
    <w:uiPriority w:val="99"/>
    <w:rsid w:val="00EC61B9"/>
    <w:pPr>
      <w:spacing w:line="360" w:lineRule="auto"/>
      <w:ind w:firstLine="0"/>
      <w:jc w:val="both"/>
    </w:pPr>
    <w:rPr>
      <w:rFonts w:ascii="Arial" w:hAnsi="Arial" w:cs="Arial"/>
      <w:sz w:val="22"/>
      <w:szCs w:val="24"/>
      <w:lang w:eastAsia="en-US"/>
    </w:rPr>
  </w:style>
  <w:style w:type="character" w:customStyle="1" w:styleId="singleChar">
    <w:name w:val="single Char"/>
    <w:basedOn w:val="DefaultParagraphFont"/>
    <w:uiPriority w:val="99"/>
    <w:rsid w:val="00EC61B9"/>
    <w:rPr>
      <w:rFonts w:cs="Times New Roman"/>
      <w:sz w:val="24"/>
      <w:lang w:val="en-US" w:eastAsia="zh-CN" w:bidi="ar-SA"/>
    </w:rPr>
  </w:style>
  <w:style w:type="character" w:customStyle="1" w:styleId="h1CharChar">
    <w:name w:val="h1 Char Char"/>
    <w:basedOn w:val="singleChar"/>
    <w:uiPriority w:val="99"/>
    <w:rsid w:val="00EC61B9"/>
    <w:rPr>
      <w:rFonts w:cs="Times New Roman"/>
      <w:b/>
      <w:sz w:val="24"/>
      <w:lang w:val="en-US" w:eastAsia="zh-CN" w:bidi="ar-SA"/>
    </w:rPr>
  </w:style>
  <w:style w:type="character" w:customStyle="1" w:styleId="h2CharChar">
    <w:name w:val="h2 Char Char"/>
    <w:basedOn w:val="h1CharChar"/>
    <w:uiPriority w:val="99"/>
    <w:rsid w:val="00EC61B9"/>
    <w:rPr>
      <w:rFonts w:cs="Times New Roman"/>
      <w:b/>
      <w:sz w:val="24"/>
      <w:u w:val="single"/>
      <w:lang w:val="en-US" w:eastAsia="zh-CN" w:bidi="ar-SA"/>
    </w:rPr>
  </w:style>
  <w:style w:type="character" w:customStyle="1" w:styleId="h3CharChar">
    <w:name w:val="h3 Char Char"/>
    <w:basedOn w:val="h2CharChar"/>
    <w:uiPriority w:val="99"/>
    <w:rsid w:val="00EC61B9"/>
    <w:rPr>
      <w:rFonts w:cs="Times New Roman"/>
      <w:b/>
      <w:sz w:val="24"/>
      <w:u w:val="single"/>
      <w:lang w:val="en-US" w:eastAsia="zh-CN" w:bidi="ar-SA"/>
    </w:rPr>
  </w:style>
  <w:style w:type="character" w:styleId="FollowedHyperlink">
    <w:name w:val="FollowedHyperlink"/>
    <w:basedOn w:val="DefaultParagraphFont"/>
    <w:uiPriority w:val="99"/>
    <w:rsid w:val="00EC61B9"/>
    <w:rPr>
      <w:rFonts w:cs="Times New Roman"/>
      <w:color w:val="800080"/>
      <w:u w:val="single"/>
    </w:rPr>
  </w:style>
  <w:style w:type="paragraph" w:styleId="BodyTextFirstIndent">
    <w:name w:val="Body Text First Indent"/>
    <w:basedOn w:val="BodyText"/>
    <w:link w:val="BodyTextFirstIndentChar"/>
    <w:uiPriority w:val="99"/>
    <w:rsid w:val="00EC61B9"/>
    <w:pPr>
      <w:spacing w:after="120" w:line="480" w:lineRule="atLeast"/>
      <w:ind w:firstLine="210"/>
      <w:jc w:val="left"/>
    </w:pPr>
    <w:rPr>
      <w:lang w:val="en-US"/>
    </w:rPr>
  </w:style>
  <w:style w:type="character" w:customStyle="1" w:styleId="BodyTextFirstIndentChar">
    <w:name w:val="Body Text First Indent Char"/>
    <w:basedOn w:val="BodyTextChar"/>
    <w:link w:val="BodyTextFirstIndent"/>
    <w:uiPriority w:val="99"/>
    <w:semiHidden/>
    <w:locked/>
    <w:rsid w:val="007D422A"/>
    <w:rPr>
      <w:rFonts w:ascii="Times New Roman" w:hAnsi="Times New Roman" w:cs="Times New Roman"/>
      <w:sz w:val="20"/>
      <w:szCs w:val="20"/>
      <w:lang w:eastAsia="zh-CN"/>
    </w:rPr>
  </w:style>
  <w:style w:type="paragraph" w:styleId="BodyTextFirstIndent2">
    <w:name w:val="Body Text First Indent 2"/>
    <w:basedOn w:val="BodyTextIndent"/>
    <w:link w:val="BodyTextFirstIndent2Char"/>
    <w:uiPriority w:val="99"/>
    <w:rsid w:val="00EC61B9"/>
    <w:pPr>
      <w:spacing w:after="120" w:line="480" w:lineRule="atLeast"/>
      <w:ind w:left="360" w:firstLine="210"/>
    </w:pPr>
    <w:rPr>
      <w:rFonts w:ascii="Times New Roman" w:hAnsi="Times New Roman"/>
      <w:sz w:val="24"/>
    </w:rPr>
  </w:style>
  <w:style w:type="character" w:customStyle="1" w:styleId="BodyTextFirstIndent2Char">
    <w:name w:val="Body Text First Indent 2 Char"/>
    <w:basedOn w:val="BodyTextIndentChar"/>
    <w:link w:val="BodyTextFirstIndent2"/>
    <w:uiPriority w:val="99"/>
    <w:semiHidden/>
    <w:locked/>
    <w:rsid w:val="007D422A"/>
    <w:rPr>
      <w:rFonts w:ascii="Times New Roman" w:hAnsi="Times New Roman" w:cs="Times New Roman"/>
      <w:sz w:val="20"/>
      <w:szCs w:val="20"/>
      <w:lang w:eastAsia="zh-CN"/>
    </w:rPr>
  </w:style>
  <w:style w:type="paragraph" w:styleId="Closing">
    <w:name w:val="Closing"/>
    <w:basedOn w:val="Normal"/>
    <w:link w:val="ClosingChar"/>
    <w:uiPriority w:val="99"/>
    <w:rsid w:val="00EC61B9"/>
    <w:pPr>
      <w:ind w:left="4320"/>
    </w:pPr>
  </w:style>
  <w:style w:type="character" w:customStyle="1" w:styleId="ClosingChar">
    <w:name w:val="Closing Char"/>
    <w:basedOn w:val="DefaultParagraphFont"/>
    <w:link w:val="Closing"/>
    <w:uiPriority w:val="99"/>
    <w:semiHidden/>
    <w:locked/>
    <w:rsid w:val="007D422A"/>
    <w:rPr>
      <w:rFonts w:ascii="Times New Roma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rsid w:val="00EC61B9"/>
    <w:pPr>
      <w:spacing w:before="0" w:line="480" w:lineRule="atLeast"/>
    </w:pPr>
    <w:rPr>
      <w:b/>
      <w:bCs/>
      <w:sz w:val="20"/>
    </w:rPr>
  </w:style>
  <w:style w:type="character" w:customStyle="1" w:styleId="CommentSubjectChar">
    <w:name w:val="Comment Subject Char"/>
    <w:basedOn w:val="CommentTextChar"/>
    <w:link w:val="CommentSubject"/>
    <w:uiPriority w:val="99"/>
    <w:semiHidden/>
    <w:locked/>
    <w:rsid w:val="007D422A"/>
    <w:rPr>
      <w:rFonts w:ascii="Times New Roman" w:hAnsi="Times New Roman" w:cs="Times New Roman"/>
      <w:b/>
      <w:bCs/>
      <w:sz w:val="20"/>
      <w:szCs w:val="20"/>
      <w:lang w:eastAsia="zh-CN"/>
    </w:rPr>
  </w:style>
  <w:style w:type="paragraph" w:styleId="Date">
    <w:name w:val="Date"/>
    <w:basedOn w:val="Normal"/>
    <w:next w:val="Normal"/>
    <w:link w:val="DateChar"/>
    <w:uiPriority w:val="99"/>
    <w:rsid w:val="00EC61B9"/>
  </w:style>
  <w:style w:type="character" w:customStyle="1" w:styleId="DateChar">
    <w:name w:val="Date Char"/>
    <w:basedOn w:val="DefaultParagraphFont"/>
    <w:link w:val="Date"/>
    <w:uiPriority w:val="99"/>
    <w:semiHidden/>
    <w:locked/>
    <w:rsid w:val="007D422A"/>
    <w:rPr>
      <w:rFonts w:ascii="Times New Roman" w:hAnsi="Times New Roman" w:cs="Times New Roman"/>
      <w:sz w:val="20"/>
      <w:szCs w:val="20"/>
      <w:lang w:eastAsia="zh-CN"/>
    </w:rPr>
  </w:style>
  <w:style w:type="paragraph" w:styleId="DocumentMap">
    <w:name w:val="Document Map"/>
    <w:basedOn w:val="Normal"/>
    <w:link w:val="DocumentMapChar"/>
    <w:uiPriority w:val="99"/>
    <w:semiHidden/>
    <w:rsid w:val="00EC61B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7D422A"/>
    <w:rPr>
      <w:rFonts w:ascii="Times New Roman" w:hAnsi="Times New Roman" w:cs="Times New Roman"/>
      <w:sz w:val="2"/>
      <w:lang w:eastAsia="zh-CN"/>
    </w:rPr>
  </w:style>
  <w:style w:type="paragraph" w:styleId="E-mailSignature">
    <w:name w:val="E-mail Signature"/>
    <w:basedOn w:val="Normal"/>
    <w:link w:val="E-mailSignatureChar"/>
    <w:uiPriority w:val="99"/>
    <w:rsid w:val="00EC61B9"/>
  </w:style>
  <w:style w:type="character" w:customStyle="1" w:styleId="E-mailSignatureChar">
    <w:name w:val="E-mail Signature Char"/>
    <w:basedOn w:val="DefaultParagraphFont"/>
    <w:link w:val="E-mailSignature"/>
    <w:uiPriority w:val="99"/>
    <w:semiHidden/>
    <w:locked/>
    <w:rsid w:val="007D422A"/>
    <w:rPr>
      <w:rFonts w:ascii="Times New Roman" w:hAnsi="Times New Roman" w:cs="Times New Roman"/>
      <w:sz w:val="20"/>
      <w:szCs w:val="20"/>
      <w:lang w:eastAsia="zh-CN"/>
    </w:rPr>
  </w:style>
  <w:style w:type="paragraph" w:styleId="EndnoteText">
    <w:name w:val="endnote text"/>
    <w:basedOn w:val="Normal"/>
    <w:link w:val="EndnoteTextChar"/>
    <w:uiPriority w:val="99"/>
    <w:semiHidden/>
    <w:rsid w:val="00EC61B9"/>
    <w:rPr>
      <w:sz w:val="20"/>
    </w:rPr>
  </w:style>
  <w:style w:type="character" w:customStyle="1" w:styleId="EndnoteTextChar">
    <w:name w:val="Endnote Text Char"/>
    <w:basedOn w:val="DefaultParagraphFont"/>
    <w:link w:val="EndnoteText"/>
    <w:uiPriority w:val="99"/>
    <w:semiHidden/>
    <w:locked/>
    <w:rsid w:val="007D422A"/>
    <w:rPr>
      <w:rFonts w:ascii="Times New Roman" w:hAnsi="Times New Roman" w:cs="Times New Roman"/>
      <w:sz w:val="20"/>
      <w:szCs w:val="20"/>
      <w:lang w:eastAsia="zh-CN"/>
    </w:rPr>
  </w:style>
  <w:style w:type="paragraph" w:styleId="HTMLAddress">
    <w:name w:val="HTML Address"/>
    <w:basedOn w:val="Normal"/>
    <w:link w:val="HTMLAddressChar"/>
    <w:uiPriority w:val="99"/>
    <w:rsid w:val="00EC61B9"/>
    <w:rPr>
      <w:i/>
      <w:iCs/>
    </w:rPr>
  </w:style>
  <w:style w:type="character" w:customStyle="1" w:styleId="HTMLAddressChar">
    <w:name w:val="HTML Address Char"/>
    <w:basedOn w:val="DefaultParagraphFont"/>
    <w:link w:val="HTMLAddress"/>
    <w:uiPriority w:val="99"/>
    <w:semiHidden/>
    <w:locked/>
    <w:rsid w:val="007D422A"/>
    <w:rPr>
      <w:rFonts w:ascii="Times New Roman" w:hAnsi="Times New Roman" w:cs="Times New Roman"/>
      <w:i/>
      <w:iCs/>
      <w:sz w:val="20"/>
      <w:szCs w:val="20"/>
      <w:lang w:eastAsia="zh-CN"/>
    </w:rPr>
  </w:style>
  <w:style w:type="paragraph" w:styleId="HTMLPreformatted">
    <w:name w:val="HTML Preformatted"/>
    <w:basedOn w:val="Normal"/>
    <w:link w:val="HTMLPreformattedChar"/>
    <w:uiPriority w:val="99"/>
    <w:rsid w:val="00EC61B9"/>
    <w:rPr>
      <w:rFonts w:ascii="Courier New" w:hAnsi="Courier New" w:cs="Courier New"/>
      <w:sz w:val="20"/>
    </w:rPr>
  </w:style>
  <w:style w:type="character" w:customStyle="1" w:styleId="HTMLPreformattedChar">
    <w:name w:val="HTML Preformatted Char"/>
    <w:basedOn w:val="DefaultParagraphFont"/>
    <w:link w:val="HTMLPreformatted"/>
    <w:uiPriority w:val="99"/>
    <w:semiHidden/>
    <w:locked/>
    <w:rsid w:val="007D422A"/>
    <w:rPr>
      <w:rFonts w:ascii="Courier New" w:hAnsi="Courier New" w:cs="Courier New"/>
      <w:sz w:val="20"/>
      <w:szCs w:val="20"/>
      <w:lang w:eastAsia="zh-CN"/>
    </w:rPr>
  </w:style>
  <w:style w:type="paragraph" w:styleId="Index3">
    <w:name w:val="index 3"/>
    <w:basedOn w:val="Normal"/>
    <w:next w:val="Normal"/>
    <w:autoRedefine/>
    <w:uiPriority w:val="99"/>
    <w:semiHidden/>
    <w:rsid w:val="00EC61B9"/>
    <w:pPr>
      <w:ind w:left="720" w:hanging="240"/>
    </w:pPr>
  </w:style>
  <w:style w:type="paragraph" w:styleId="Index4">
    <w:name w:val="index 4"/>
    <w:basedOn w:val="Normal"/>
    <w:next w:val="Normal"/>
    <w:autoRedefine/>
    <w:uiPriority w:val="99"/>
    <w:semiHidden/>
    <w:rsid w:val="00EC61B9"/>
    <w:pPr>
      <w:ind w:left="960" w:hanging="240"/>
    </w:pPr>
  </w:style>
  <w:style w:type="paragraph" w:styleId="Index5">
    <w:name w:val="index 5"/>
    <w:basedOn w:val="Normal"/>
    <w:next w:val="Normal"/>
    <w:autoRedefine/>
    <w:uiPriority w:val="99"/>
    <w:semiHidden/>
    <w:rsid w:val="00EC61B9"/>
    <w:pPr>
      <w:ind w:left="1200" w:hanging="240"/>
    </w:pPr>
  </w:style>
  <w:style w:type="paragraph" w:styleId="Index6">
    <w:name w:val="index 6"/>
    <w:basedOn w:val="Normal"/>
    <w:next w:val="Normal"/>
    <w:autoRedefine/>
    <w:uiPriority w:val="99"/>
    <w:semiHidden/>
    <w:rsid w:val="00EC61B9"/>
    <w:pPr>
      <w:ind w:left="1440" w:hanging="240"/>
    </w:pPr>
  </w:style>
  <w:style w:type="paragraph" w:styleId="Index7">
    <w:name w:val="index 7"/>
    <w:basedOn w:val="Normal"/>
    <w:next w:val="Normal"/>
    <w:autoRedefine/>
    <w:uiPriority w:val="99"/>
    <w:semiHidden/>
    <w:rsid w:val="00EC61B9"/>
    <w:pPr>
      <w:ind w:left="1680" w:hanging="240"/>
    </w:pPr>
  </w:style>
  <w:style w:type="paragraph" w:styleId="Index8">
    <w:name w:val="index 8"/>
    <w:basedOn w:val="Normal"/>
    <w:next w:val="Normal"/>
    <w:autoRedefine/>
    <w:uiPriority w:val="99"/>
    <w:semiHidden/>
    <w:rsid w:val="00EC61B9"/>
    <w:pPr>
      <w:ind w:left="1920" w:hanging="240"/>
    </w:pPr>
  </w:style>
  <w:style w:type="paragraph" w:styleId="Index9">
    <w:name w:val="index 9"/>
    <w:basedOn w:val="Normal"/>
    <w:next w:val="Normal"/>
    <w:autoRedefine/>
    <w:uiPriority w:val="99"/>
    <w:semiHidden/>
    <w:rsid w:val="00EC61B9"/>
    <w:pPr>
      <w:ind w:left="2160" w:hanging="240"/>
    </w:pPr>
  </w:style>
  <w:style w:type="paragraph" w:styleId="List">
    <w:name w:val="List"/>
    <w:basedOn w:val="Normal"/>
    <w:uiPriority w:val="99"/>
    <w:rsid w:val="00EC61B9"/>
    <w:pPr>
      <w:ind w:left="360" w:hanging="360"/>
    </w:pPr>
  </w:style>
  <w:style w:type="paragraph" w:styleId="List2">
    <w:name w:val="List 2"/>
    <w:basedOn w:val="Normal"/>
    <w:uiPriority w:val="99"/>
    <w:rsid w:val="00EC61B9"/>
    <w:pPr>
      <w:ind w:left="720" w:hanging="360"/>
    </w:pPr>
  </w:style>
  <w:style w:type="paragraph" w:styleId="List3">
    <w:name w:val="List 3"/>
    <w:basedOn w:val="Normal"/>
    <w:uiPriority w:val="99"/>
    <w:rsid w:val="00EC61B9"/>
    <w:pPr>
      <w:ind w:left="1080" w:hanging="360"/>
    </w:pPr>
  </w:style>
  <w:style w:type="paragraph" w:styleId="List4">
    <w:name w:val="List 4"/>
    <w:basedOn w:val="Normal"/>
    <w:uiPriority w:val="99"/>
    <w:rsid w:val="00EC61B9"/>
    <w:pPr>
      <w:ind w:left="1440" w:hanging="360"/>
    </w:pPr>
  </w:style>
  <w:style w:type="paragraph" w:styleId="List5">
    <w:name w:val="List 5"/>
    <w:basedOn w:val="Normal"/>
    <w:uiPriority w:val="99"/>
    <w:rsid w:val="00EC61B9"/>
    <w:pPr>
      <w:ind w:left="1800" w:hanging="360"/>
    </w:pPr>
  </w:style>
  <w:style w:type="paragraph" w:styleId="ListBullet">
    <w:name w:val="List Bullet"/>
    <w:basedOn w:val="Normal"/>
    <w:autoRedefine/>
    <w:uiPriority w:val="99"/>
    <w:rsid w:val="00EC61B9"/>
    <w:pPr>
      <w:numPr>
        <w:numId w:val="7"/>
      </w:numPr>
      <w:tabs>
        <w:tab w:val="clear" w:pos="720"/>
        <w:tab w:val="num" w:pos="360"/>
      </w:tabs>
      <w:ind w:left="360"/>
    </w:pPr>
  </w:style>
  <w:style w:type="paragraph" w:styleId="ListBullet2">
    <w:name w:val="List Bullet 2"/>
    <w:basedOn w:val="Normal"/>
    <w:autoRedefine/>
    <w:uiPriority w:val="99"/>
    <w:rsid w:val="00EC61B9"/>
    <w:pPr>
      <w:numPr>
        <w:numId w:val="8"/>
      </w:numPr>
      <w:tabs>
        <w:tab w:val="clear" w:pos="1080"/>
        <w:tab w:val="num" w:pos="720"/>
      </w:tabs>
      <w:ind w:left="720"/>
    </w:pPr>
  </w:style>
  <w:style w:type="paragraph" w:styleId="ListBullet3">
    <w:name w:val="List Bullet 3"/>
    <w:basedOn w:val="Normal"/>
    <w:autoRedefine/>
    <w:uiPriority w:val="99"/>
    <w:rsid w:val="00EC61B9"/>
    <w:pPr>
      <w:numPr>
        <w:numId w:val="9"/>
      </w:numPr>
      <w:tabs>
        <w:tab w:val="clear" w:pos="1440"/>
        <w:tab w:val="num" w:pos="1080"/>
      </w:tabs>
      <w:ind w:left="1080"/>
    </w:pPr>
  </w:style>
  <w:style w:type="paragraph" w:styleId="ListBullet4">
    <w:name w:val="List Bullet 4"/>
    <w:basedOn w:val="Normal"/>
    <w:autoRedefine/>
    <w:uiPriority w:val="99"/>
    <w:rsid w:val="00EC61B9"/>
    <w:pPr>
      <w:numPr>
        <w:numId w:val="10"/>
      </w:numPr>
      <w:tabs>
        <w:tab w:val="clear" w:pos="1800"/>
        <w:tab w:val="num" w:pos="1440"/>
      </w:tabs>
      <w:ind w:left="1440"/>
    </w:pPr>
  </w:style>
  <w:style w:type="paragraph" w:styleId="ListBullet5">
    <w:name w:val="List Bullet 5"/>
    <w:basedOn w:val="Normal"/>
    <w:autoRedefine/>
    <w:uiPriority w:val="99"/>
    <w:rsid w:val="00EC61B9"/>
    <w:pPr>
      <w:numPr>
        <w:numId w:val="1"/>
      </w:numPr>
      <w:tabs>
        <w:tab w:val="clear" w:pos="360"/>
        <w:tab w:val="num" w:pos="1800"/>
      </w:tabs>
      <w:ind w:left="1800"/>
    </w:pPr>
  </w:style>
  <w:style w:type="paragraph" w:styleId="ListContinue">
    <w:name w:val="List Continue"/>
    <w:basedOn w:val="Normal"/>
    <w:uiPriority w:val="99"/>
    <w:rsid w:val="00EC61B9"/>
    <w:pPr>
      <w:spacing w:after="120"/>
      <w:ind w:left="360"/>
    </w:pPr>
  </w:style>
  <w:style w:type="paragraph" w:styleId="ListContinue2">
    <w:name w:val="List Continue 2"/>
    <w:basedOn w:val="Normal"/>
    <w:uiPriority w:val="99"/>
    <w:rsid w:val="00EC61B9"/>
    <w:pPr>
      <w:spacing w:after="120"/>
      <w:ind w:left="720"/>
    </w:pPr>
  </w:style>
  <w:style w:type="paragraph" w:styleId="ListContinue3">
    <w:name w:val="List Continue 3"/>
    <w:basedOn w:val="Normal"/>
    <w:uiPriority w:val="99"/>
    <w:rsid w:val="00EC61B9"/>
    <w:pPr>
      <w:spacing w:after="120"/>
      <w:ind w:left="1080"/>
    </w:pPr>
  </w:style>
  <w:style w:type="paragraph" w:styleId="ListContinue4">
    <w:name w:val="List Continue 4"/>
    <w:basedOn w:val="Normal"/>
    <w:uiPriority w:val="99"/>
    <w:rsid w:val="00EC61B9"/>
    <w:pPr>
      <w:spacing w:after="120"/>
      <w:ind w:left="1440"/>
    </w:pPr>
  </w:style>
  <w:style w:type="paragraph" w:styleId="ListContinue5">
    <w:name w:val="List Continue 5"/>
    <w:basedOn w:val="Normal"/>
    <w:uiPriority w:val="99"/>
    <w:rsid w:val="00EC61B9"/>
    <w:pPr>
      <w:spacing w:after="120"/>
      <w:ind w:left="1800"/>
    </w:pPr>
  </w:style>
  <w:style w:type="paragraph" w:styleId="ListNumber">
    <w:name w:val="List Number"/>
    <w:basedOn w:val="Normal"/>
    <w:uiPriority w:val="99"/>
    <w:rsid w:val="00EC61B9"/>
    <w:pPr>
      <w:numPr>
        <w:numId w:val="2"/>
      </w:numPr>
      <w:tabs>
        <w:tab w:val="clear" w:pos="720"/>
        <w:tab w:val="num" w:pos="360"/>
      </w:tabs>
      <w:ind w:left="360"/>
    </w:pPr>
  </w:style>
  <w:style w:type="paragraph" w:styleId="ListNumber2">
    <w:name w:val="List Number 2"/>
    <w:basedOn w:val="Normal"/>
    <w:uiPriority w:val="99"/>
    <w:rsid w:val="00EC61B9"/>
    <w:pPr>
      <w:numPr>
        <w:numId w:val="3"/>
      </w:numPr>
      <w:tabs>
        <w:tab w:val="clear" w:pos="1080"/>
        <w:tab w:val="num" w:pos="720"/>
      </w:tabs>
      <w:ind w:left="720"/>
    </w:pPr>
  </w:style>
  <w:style w:type="paragraph" w:styleId="ListNumber3">
    <w:name w:val="List Number 3"/>
    <w:basedOn w:val="Normal"/>
    <w:uiPriority w:val="99"/>
    <w:rsid w:val="00EC61B9"/>
    <w:pPr>
      <w:numPr>
        <w:numId w:val="4"/>
      </w:numPr>
      <w:tabs>
        <w:tab w:val="clear" w:pos="1440"/>
        <w:tab w:val="num" w:pos="1080"/>
      </w:tabs>
      <w:ind w:left="1080"/>
    </w:pPr>
  </w:style>
  <w:style w:type="paragraph" w:styleId="ListNumber4">
    <w:name w:val="List Number 4"/>
    <w:basedOn w:val="Normal"/>
    <w:uiPriority w:val="99"/>
    <w:rsid w:val="00EC61B9"/>
    <w:pPr>
      <w:numPr>
        <w:numId w:val="5"/>
      </w:numPr>
      <w:tabs>
        <w:tab w:val="clear" w:pos="1800"/>
        <w:tab w:val="num" w:pos="1440"/>
      </w:tabs>
      <w:ind w:left="1440"/>
    </w:pPr>
  </w:style>
  <w:style w:type="paragraph" w:styleId="ListNumber5">
    <w:name w:val="List Number 5"/>
    <w:basedOn w:val="Normal"/>
    <w:uiPriority w:val="99"/>
    <w:rsid w:val="00EC61B9"/>
    <w:pPr>
      <w:numPr>
        <w:numId w:val="6"/>
      </w:numPr>
      <w:tabs>
        <w:tab w:val="clear" w:pos="360"/>
        <w:tab w:val="num" w:pos="1800"/>
      </w:tabs>
      <w:ind w:left="1800"/>
    </w:pPr>
  </w:style>
  <w:style w:type="paragraph" w:styleId="MacroText">
    <w:name w:val="macro"/>
    <w:link w:val="MacroTextChar"/>
    <w:uiPriority w:val="99"/>
    <w:semiHidden/>
    <w:rsid w:val="00EC61B9"/>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sz w:val="20"/>
      <w:szCs w:val="20"/>
      <w:lang w:eastAsia="zh-CN"/>
    </w:rPr>
  </w:style>
  <w:style w:type="character" w:customStyle="1" w:styleId="MacroTextChar">
    <w:name w:val="Macro Text Char"/>
    <w:basedOn w:val="DefaultParagraphFont"/>
    <w:link w:val="MacroText"/>
    <w:uiPriority w:val="99"/>
    <w:semiHidden/>
    <w:locked/>
    <w:rsid w:val="007D422A"/>
    <w:rPr>
      <w:rFonts w:ascii="Courier New" w:hAnsi="Courier New" w:cs="Courier New"/>
      <w:lang w:val="en-US" w:eastAsia="zh-CN" w:bidi="ar-SA"/>
    </w:rPr>
  </w:style>
  <w:style w:type="paragraph" w:styleId="MessageHeader">
    <w:name w:val="Message Header"/>
    <w:basedOn w:val="Normal"/>
    <w:link w:val="MessageHeaderChar"/>
    <w:uiPriority w:val="99"/>
    <w:rsid w:val="00EC61B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character" w:customStyle="1" w:styleId="MessageHeaderChar">
    <w:name w:val="Message Header Char"/>
    <w:basedOn w:val="DefaultParagraphFont"/>
    <w:link w:val="MessageHeader"/>
    <w:uiPriority w:val="99"/>
    <w:semiHidden/>
    <w:locked/>
    <w:rsid w:val="007D422A"/>
    <w:rPr>
      <w:rFonts w:ascii="Cambria" w:hAnsi="Cambria" w:cs="Times New Roman"/>
      <w:sz w:val="24"/>
      <w:szCs w:val="24"/>
      <w:shd w:val="pct20" w:color="auto" w:fill="auto"/>
      <w:lang w:eastAsia="zh-CN"/>
    </w:rPr>
  </w:style>
  <w:style w:type="paragraph" w:styleId="NormalWeb">
    <w:name w:val="Normal (Web)"/>
    <w:basedOn w:val="Normal"/>
    <w:uiPriority w:val="99"/>
    <w:rsid w:val="00EC61B9"/>
    <w:rPr>
      <w:szCs w:val="24"/>
    </w:rPr>
  </w:style>
  <w:style w:type="paragraph" w:styleId="NoteHeading">
    <w:name w:val="Note Heading"/>
    <w:basedOn w:val="Normal"/>
    <w:next w:val="Normal"/>
    <w:link w:val="NoteHeadingChar"/>
    <w:uiPriority w:val="99"/>
    <w:rsid w:val="00EC61B9"/>
  </w:style>
  <w:style w:type="character" w:customStyle="1" w:styleId="NoteHeadingChar">
    <w:name w:val="Note Heading Char"/>
    <w:basedOn w:val="DefaultParagraphFont"/>
    <w:link w:val="NoteHeading"/>
    <w:uiPriority w:val="99"/>
    <w:semiHidden/>
    <w:locked/>
    <w:rsid w:val="007D422A"/>
    <w:rPr>
      <w:rFonts w:ascii="Times New Roman" w:hAnsi="Times New Roman" w:cs="Times New Roman"/>
      <w:sz w:val="20"/>
      <w:szCs w:val="20"/>
      <w:lang w:eastAsia="zh-CN"/>
    </w:rPr>
  </w:style>
  <w:style w:type="paragraph" w:styleId="PlainText">
    <w:name w:val="Plain Text"/>
    <w:basedOn w:val="Normal"/>
    <w:link w:val="PlainTextChar"/>
    <w:uiPriority w:val="99"/>
    <w:rsid w:val="00EC61B9"/>
    <w:rPr>
      <w:rFonts w:ascii="Courier New" w:hAnsi="Courier New" w:cs="Courier New"/>
      <w:sz w:val="20"/>
    </w:rPr>
  </w:style>
  <w:style w:type="character" w:customStyle="1" w:styleId="PlainTextChar">
    <w:name w:val="Plain Text Char"/>
    <w:basedOn w:val="DefaultParagraphFont"/>
    <w:link w:val="PlainText"/>
    <w:uiPriority w:val="99"/>
    <w:semiHidden/>
    <w:locked/>
    <w:rsid w:val="007D422A"/>
    <w:rPr>
      <w:rFonts w:ascii="Courier New" w:hAnsi="Courier New" w:cs="Courier New"/>
      <w:sz w:val="20"/>
      <w:szCs w:val="20"/>
      <w:lang w:eastAsia="zh-CN"/>
    </w:rPr>
  </w:style>
  <w:style w:type="paragraph" w:styleId="Salutation">
    <w:name w:val="Salutation"/>
    <w:basedOn w:val="Normal"/>
    <w:next w:val="Normal"/>
    <w:link w:val="SalutationChar"/>
    <w:uiPriority w:val="99"/>
    <w:rsid w:val="00EC61B9"/>
  </w:style>
  <w:style w:type="character" w:customStyle="1" w:styleId="SalutationChar">
    <w:name w:val="Salutation Char"/>
    <w:basedOn w:val="DefaultParagraphFont"/>
    <w:link w:val="Salutation"/>
    <w:uiPriority w:val="99"/>
    <w:semiHidden/>
    <w:locked/>
    <w:rsid w:val="007D422A"/>
    <w:rPr>
      <w:rFonts w:ascii="Times New Roman" w:hAnsi="Times New Roman" w:cs="Times New Roman"/>
      <w:sz w:val="20"/>
      <w:szCs w:val="20"/>
      <w:lang w:eastAsia="zh-CN"/>
    </w:rPr>
  </w:style>
  <w:style w:type="paragraph" w:styleId="Signature">
    <w:name w:val="Signature"/>
    <w:basedOn w:val="Normal"/>
    <w:link w:val="SignatureChar"/>
    <w:uiPriority w:val="99"/>
    <w:rsid w:val="00EC61B9"/>
    <w:pPr>
      <w:ind w:left="4320"/>
    </w:pPr>
  </w:style>
  <w:style w:type="character" w:customStyle="1" w:styleId="SignatureChar">
    <w:name w:val="Signature Char"/>
    <w:basedOn w:val="DefaultParagraphFont"/>
    <w:link w:val="Signature"/>
    <w:uiPriority w:val="99"/>
    <w:semiHidden/>
    <w:locked/>
    <w:rsid w:val="007D422A"/>
    <w:rPr>
      <w:rFonts w:ascii="Times New Roman" w:hAnsi="Times New Roman" w:cs="Times New Roman"/>
      <w:sz w:val="20"/>
      <w:szCs w:val="20"/>
      <w:lang w:eastAsia="zh-CN"/>
    </w:rPr>
  </w:style>
  <w:style w:type="paragraph" w:styleId="Subtitle">
    <w:name w:val="Subtitle"/>
    <w:basedOn w:val="Normal"/>
    <w:link w:val="SubtitleChar"/>
    <w:uiPriority w:val="99"/>
    <w:qFormat/>
    <w:rsid w:val="00EC61B9"/>
    <w:pPr>
      <w:spacing w:after="60"/>
      <w:jc w:val="center"/>
      <w:outlineLvl w:val="1"/>
    </w:pPr>
    <w:rPr>
      <w:rFonts w:ascii="Arial" w:hAnsi="Arial" w:cs="Arial"/>
      <w:szCs w:val="24"/>
    </w:rPr>
  </w:style>
  <w:style w:type="character" w:customStyle="1" w:styleId="SubtitleChar">
    <w:name w:val="Subtitle Char"/>
    <w:basedOn w:val="DefaultParagraphFont"/>
    <w:link w:val="Subtitle"/>
    <w:uiPriority w:val="99"/>
    <w:locked/>
    <w:rsid w:val="007D422A"/>
    <w:rPr>
      <w:rFonts w:ascii="Cambria" w:hAnsi="Cambria" w:cs="Times New Roman"/>
      <w:sz w:val="24"/>
      <w:szCs w:val="24"/>
      <w:lang w:eastAsia="zh-CN"/>
    </w:rPr>
  </w:style>
  <w:style w:type="paragraph" w:styleId="TableofFigures">
    <w:name w:val="table of figures"/>
    <w:basedOn w:val="Normal"/>
    <w:next w:val="Normal"/>
    <w:uiPriority w:val="99"/>
    <w:semiHidden/>
    <w:rsid w:val="00EC61B9"/>
    <w:pPr>
      <w:ind w:left="480" w:hanging="480"/>
    </w:pPr>
  </w:style>
  <w:style w:type="character" w:styleId="HTMLCode">
    <w:name w:val="HTML Code"/>
    <w:basedOn w:val="DefaultParagraphFont"/>
    <w:uiPriority w:val="99"/>
    <w:rsid w:val="00EC61B9"/>
    <w:rPr>
      <w:rFonts w:ascii="Courier New" w:hAnsi="Courier New" w:cs="Tahoma"/>
      <w:sz w:val="20"/>
      <w:szCs w:val="20"/>
    </w:rPr>
  </w:style>
  <w:style w:type="paragraph" w:customStyle="1" w:styleId="Notes">
    <w:name w:val="Notes"/>
    <w:basedOn w:val="Normal"/>
    <w:uiPriority w:val="99"/>
    <w:rsid w:val="00EC61B9"/>
    <w:pPr>
      <w:spacing w:line="240" w:lineRule="auto"/>
      <w:ind w:left="2160" w:hanging="2160"/>
    </w:pPr>
    <w:rPr>
      <w:szCs w:val="24"/>
      <w:lang w:eastAsia="en-US"/>
    </w:rPr>
  </w:style>
  <w:style w:type="character" w:customStyle="1" w:styleId="zzmpTrailerItem">
    <w:name w:val="zzmpTrailerItem"/>
    <w:rsid w:val="00EA7733"/>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answerChar">
    <w:name w:val="answer Char"/>
    <w:basedOn w:val="DefaultParagraphFont"/>
    <w:rsid w:val="00EC61B9"/>
    <w:rPr>
      <w:rFonts w:cs="Times New Roman"/>
      <w:sz w:val="24"/>
      <w:lang w:val="en-US" w:eastAsia="zh-CN" w:bidi="ar-SA"/>
    </w:rPr>
  </w:style>
  <w:style w:type="character" w:customStyle="1" w:styleId="singleChar1">
    <w:name w:val="single Char1"/>
    <w:basedOn w:val="DefaultParagraphFont"/>
    <w:link w:val="single"/>
    <w:uiPriority w:val="99"/>
    <w:locked/>
    <w:rsid w:val="00082C18"/>
    <w:rPr>
      <w:rFonts w:cs="Times New Roman"/>
      <w:sz w:val="24"/>
      <w:lang w:val="en-US" w:eastAsia="zh-CN" w:bidi="ar-SA"/>
    </w:rPr>
  </w:style>
  <w:style w:type="character" w:customStyle="1" w:styleId="singleblockChar">
    <w:name w:val="single block Char"/>
    <w:basedOn w:val="singleChar1"/>
    <w:link w:val="singleblock"/>
    <w:uiPriority w:val="99"/>
    <w:locked/>
    <w:rsid w:val="00082C18"/>
    <w:rPr>
      <w:rFonts w:cs="Times New Roman"/>
      <w:sz w:val="24"/>
      <w:lang w:val="en-US" w:eastAsia="zh-CN" w:bidi="ar-SA"/>
    </w:rPr>
  </w:style>
  <w:style w:type="character" w:customStyle="1" w:styleId="singlehangingChar">
    <w:name w:val="single hanging Char"/>
    <w:link w:val="singlehanging"/>
    <w:uiPriority w:val="99"/>
    <w:locked/>
    <w:rsid w:val="00082C18"/>
    <w:rPr>
      <w:sz w:val="24"/>
      <w:lang w:val="en-US" w:eastAsia="zh-CN"/>
    </w:rPr>
  </w:style>
  <w:style w:type="character" w:customStyle="1" w:styleId="questionChar">
    <w:name w:val="question Char"/>
    <w:basedOn w:val="singlehangingChar"/>
    <w:link w:val="question"/>
    <w:uiPriority w:val="99"/>
    <w:locked/>
    <w:rsid w:val="00734EBA"/>
    <w:rPr>
      <w:rFonts w:eastAsia="SimSun"/>
      <w:b/>
      <w:sz w:val="24"/>
      <w:szCs w:val="20"/>
      <w:lang w:val="en-US" w:eastAsia="zh-CN"/>
    </w:rPr>
  </w:style>
  <w:style w:type="table" w:styleId="TableGrid">
    <w:name w:val="Table Grid"/>
    <w:basedOn w:val="TableNormal"/>
    <w:uiPriority w:val="99"/>
    <w:rsid w:val="00BE165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ndnoteReference">
    <w:name w:val="endnote reference"/>
    <w:basedOn w:val="DefaultParagraphFont"/>
    <w:uiPriority w:val="99"/>
    <w:rsid w:val="00CC1BCD"/>
    <w:rPr>
      <w:rFonts w:cs="Times New Roman"/>
      <w:vertAlign w:val="superscript"/>
    </w:rPr>
  </w:style>
  <w:style w:type="paragraph" w:styleId="ListParagraph">
    <w:name w:val="List Paragraph"/>
    <w:basedOn w:val="Normal"/>
    <w:uiPriority w:val="34"/>
    <w:qFormat/>
    <w:rsid w:val="009D1F78"/>
    <w:pPr>
      <w:ind w:left="720"/>
      <w:contextualSpacing/>
    </w:pPr>
  </w:style>
  <w:style w:type="paragraph" w:customStyle="1" w:styleId="Answer0">
    <w:name w:val="Answer"/>
    <w:basedOn w:val="Normal"/>
    <w:uiPriority w:val="99"/>
    <w:rsid w:val="009973D1"/>
    <w:pPr>
      <w:spacing w:before="120" w:after="120" w:line="480" w:lineRule="auto"/>
      <w:ind w:left="720" w:hanging="720"/>
    </w:pPr>
  </w:style>
  <w:style w:type="character" w:customStyle="1" w:styleId="answerChar1">
    <w:name w:val="answer Char1"/>
    <w:basedOn w:val="DefaultParagraphFont"/>
    <w:link w:val="answer"/>
    <w:locked/>
    <w:rsid w:val="009973D1"/>
    <w:rPr>
      <w:rFonts w:ascii="Times New Roman" w:hAnsi="Times New Roman"/>
      <w:sz w:val="24"/>
      <w:szCs w:val="20"/>
      <w:lang w:eastAsia="zh-CN"/>
    </w:rPr>
  </w:style>
  <w:style w:type="character" w:customStyle="1" w:styleId="FootnoteTextChar1">
    <w:name w:val="Footnote Text Char1"/>
    <w:aliases w:val="Footnote Text Char Char,Footnote Text Char1 Char Char,Footnote Text Char Char Char Char,Footnote Text Char1 Char Char Char Char,Footnote Text Char Char Char Char Char Char,Footnote Text Char Char1 Char Char,ft Char Char,ft Cha Char"/>
    <w:uiPriority w:val="99"/>
    <w:locked/>
    <w:rsid w:val="00F57641"/>
    <w:rPr>
      <w:sz w:val="22"/>
      <w:szCs w:val="22"/>
    </w:rPr>
  </w:style>
  <w:style w:type="paragraph" w:styleId="Revision">
    <w:name w:val="Revision"/>
    <w:hidden/>
    <w:uiPriority w:val="99"/>
    <w:semiHidden/>
    <w:rsid w:val="00127342"/>
    <w:rPr>
      <w:rFonts w:ascii="Times New Roman" w:hAnsi="Times New Roman"/>
      <w:sz w:val="24"/>
      <w:szCs w:val="20"/>
      <w:lang w:eastAsia="zh-CN"/>
    </w:rPr>
  </w:style>
  <w:style w:type="paragraph" w:customStyle="1" w:styleId="sinerItalic">
    <w:name w:val="siner + Italic"/>
    <w:basedOn w:val="answer"/>
    <w:rsid w:val="00B31C09"/>
    <w:pPr>
      <w:ind w:left="1440" w:firstLine="0"/>
    </w:pPr>
    <w:rPr>
      <w:rFonts w:eastAsia="SimSun"/>
      <w:i/>
    </w:rPr>
  </w:style>
  <w:style w:type="paragraph" w:customStyle="1" w:styleId="OutlineCont1">
    <w:name w:val="Outline Cont 1"/>
    <w:basedOn w:val="Normal"/>
    <w:link w:val="OutlineCont1Char"/>
    <w:rsid w:val="00FF055E"/>
    <w:pPr>
      <w:spacing w:after="240" w:line="240" w:lineRule="auto"/>
    </w:pPr>
    <w:rPr>
      <w:lang w:eastAsia="en-US"/>
    </w:rPr>
  </w:style>
  <w:style w:type="character" w:customStyle="1" w:styleId="OutlineCont1Char">
    <w:name w:val="Outline Cont 1 Char"/>
    <w:basedOn w:val="Heading2Char"/>
    <w:link w:val="OutlineCont1"/>
    <w:rsid w:val="00FF055E"/>
    <w:rPr>
      <w:rFonts w:ascii="Times New Roman" w:hAnsi="Times New Roman" w:cs="Times New Roman"/>
      <w:b w:val="0"/>
      <w:sz w:val="24"/>
      <w:szCs w:val="20"/>
      <w:u w:val="single"/>
      <w:lang w:val="en-US" w:eastAsia="zh-CN" w:bidi="ar-SA"/>
    </w:rPr>
  </w:style>
  <w:style w:type="paragraph" w:customStyle="1" w:styleId="OutlineCont2">
    <w:name w:val="Outline Cont 2"/>
    <w:basedOn w:val="OutlineCont1"/>
    <w:link w:val="OutlineCont2Char"/>
    <w:rsid w:val="00FF055E"/>
    <w:pPr>
      <w:ind w:firstLine="1440"/>
    </w:pPr>
  </w:style>
  <w:style w:type="character" w:customStyle="1" w:styleId="OutlineCont2Char">
    <w:name w:val="Outline Cont 2 Char"/>
    <w:basedOn w:val="Heading2Char"/>
    <w:link w:val="OutlineCont2"/>
    <w:rsid w:val="00FF055E"/>
    <w:rPr>
      <w:rFonts w:ascii="Times New Roman" w:hAnsi="Times New Roman" w:cs="Times New Roman"/>
      <w:b w:val="0"/>
      <w:sz w:val="24"/>
      <w:szCs w:val="20"/>
      <w:u w:val="single"/>
      <w:lang w:val="en-US" w:eastAsia="zh-CN" w:bidi="ar-SA"/>
    </w:rPr>
  </w:style>
  <w:style w:type="paragraph" w:customStyle="1" w:styleId="OutlineCont3">
    <w:name w:val="Outline Cont 3"/>
    <w:basedOn w:val="OutlineCont2"/>
    <w:link w:val="OutlineCont3Char"/>
    <w:rsid w:val="00FF055E"/>
    <w:pPr>
      <w:ind w:firstLine="2160"/>
    </w:pPr>
  </w:style>
  <w:style w:type="character" w:customStyle="1" w:styleId="OutlineCont3Char">
    <w:name w:val="Outline Cont 3 Char"/>
    <w:basedOn w:val="Heading2Char"/>
    <w:link w:val="OutlineCont3"/>
    <w:rsid w:val="00FF055E"/>
    <w:rPr>
      <w:rFonts w:ascii="Times New Roman" w:hAnsi="Times New Roman" w:cs="Times New Roman"/>
      <w:b w:val="0"/>
      <w:sz w:val="24"/>
      <w:szCs w:val="20"/>
      <w:u w:val="single"/>
      <w:lang w:val="en-US" w:eastAsia="zh-CN" w:bidi="ar-SA"/>
    </w:rPr>
  </w:style>
  <w:style w:type="paragraph" w:customStyle="1" w:styleId="OutlineCont4">
    <w:name w:val="Outline Cont 4"/>
    <w:basedOn w:val="OutlineCont3"/>
    <w:link w:val="OutlineCont4Char"/>
    <w:rsid w:val="00FF055E"/>
    <w:pPr>
      <w:ind w:firstLine="2880"/>
    </w:pPr>
  </w:style>
  <w:style w:type="character" w:customStyle="1" w:styleId="OutlineCont4Char">
    <w:name w:val="Outline Cont 4 Char"/>
    <w:basedOn w:val="Heading2Char"/>
    <w:link w:val="OutlineCont4"/>
    <w:rsid w:val="00FF055E"/>
    <w:rPr>
      <w:rFonts w:ascii="Times New Roman" w:hAnsi="Times New Roman" w:cs="Times New Roman"/>
      <w:b w:val="0"/>
      <w:sz w:val="24"/>
      <w:szCs w:val="20"/>
      <w:u w:val="single"/>
      <w:lang w:val="en-US" w:eastAsia="zh-CN" w:bidi="ar-SA"/>
    </w:rPr>
  </w:style>
  <w:style w:type="paragraph" w:customStyle="1" w:styleId="OutlineCont5">
    <w:name w:val="Outline Cont 5"/>
    <w:basedOn w:val="OutlineCont4"/>
    <w:link w:val="OutlineCont5Char"/>
    <w:rsid w:val="00FF055E"/>
    <w:pPr>
      <w:ind w:firstLine="3600"/>
    </w:pPr>
  </w:style>
  <w:style w:type="character" w:customStyle="1" w:styleId="OutlineCont5Char">
    <w:name w:val="Outline Cont 5 Char"/>
    <w:basedOn w:val="Heading2Char"/>
    <w:link w:val="OutlineCont5"/>
    <w:rsid w:val="00FF055E"/>
    <w:rPr>
      <w:rFonts w:ascii="Times New Roman" w:hAnsi="Times New Roman" w:cs="Times New Roman"/>
      <w:b w:val="0"/>
      <w:sz w:val="24"/>
      <w:szCs w:val="20"/>
      <w:u w:val="single"/>
      <w:lang w:val="en-US" w:eastAsia="zh-CN" w:bidi="ar-SA"/>
    </w:rPr>
  </w:style>
  <w:style w:type="paragraph" w:customStyle="1" w:styleId="OutlineCont6">
    <w:name w:val="Outline Cont 6"/>
    <w:basedOn w:val="OutlineCont5"/>
    <w:link w:val="OutlineCont6Char"/>
    <w:rsid w:val="00FF055E"/>
    <w:pPr>
      <w:ind w:firstLine="4320"/>
    </w:pPr>
  </w:style>
  <w:style w:type="character" w:customStyle="1" w:styleId="OutlineCont6Char">
    <w:name w:val="Outline Cont 6 Char"/>
    <w:basedOn w:val="Heading2Char"/>
    <w:link w:val="OutlineCont6"/>
    <w:rsid w:val="00FF055E"/>
    <w:rPr>
      <w:rFonts w:ascii="Times New Roman" w:hAnsi="Times New Roman" w:cs="Times New Roman"/>
      <w:b w:val="0"/>
      <w:sz w:val="24"/>
      <w:szCs w:val="20"/>
      <w:u w:val="single"/>
      <w:lang w:val="en-US" w:eastAsia="zh-CN" w:bidi="ar-SA"/>
    </w:rPr>
  </w:style>
  <w:style w:type="paragraph" w:customStyle="1" w:styleId="OutlineCont7">
    <w:name w:val="Outline Cont 7"/>
    <w:basedOn w:val="OutlineCont6"/>
    <w:link w:val="OutlineCont7Char"/>
    <w:rsid w:val="00FF055E"/>
    <w:pPr>
      <w:ind w:firstLine="5040"/>
    </w:pPr>
  </w:style>
  <w:style w:type="character" w:customStyle="1" w:styleId="OutlineCont7Char">
    <w:name w:val="Outline Cont 7 Char"/>
    <w:basedOn w:val="Heading2Char"/>
    <w:link w:val="OutlineCont7"/>
    <w:rsid w:val="00FF055E"/>
    <w:rPr>
      <w:rFonts w:ascii="Times New Roman" w:hAnsi="Times New Roman" w:cs="Times New Roman"/>
      <w:b w:val="0"/>
      <w:sz w:val="24"/>
      <w:szCs w:val="20"/>
      <w:u w:val="single"/>
      <w:lang w:val="en-US" w:eastAsia="zh-CN" w:bidi="ar-SA"/>
    </w:rPr>
  </w:style>
  <w:style w:type="paragraph" w:customStyle="1" w:styleId="OutlineCont8">
    <w:name w:val="Outline Cont 8"/>
    <w:basedOn w:val="OutlineCont7"/>
    <w:link w:val="OutlineCont8Char"/>
    <w:rsid w:val="00FF055E"/>
    <w:pPr>
      <w:ind w:firstLine="5760"/>
    </w:pPr>
  </w:style>
  <w:style w:type="character" w:customStyle="1" w:styleId="OutlineCont8Char">
    <w:name w:val="Outline Cont 8 Char"/>
    <w:basedOn w:val="Heading2Char"/>
    <w:link w:val="OutlineCont8"/>
    <w:rsid w:val="00FF055E"/>
    <w:rPr>
      <w:rFonts w:ascii="Times New Roman" w:hAnsi="Times New Roman" w:cs="Times New Roman"/>
      <w:b w:val="0"/>
      <w:sz w:val="24"/>
      <w:szCs w:val="20"/>
      <w:u w:val="single"/>
      <w:lang w:val="en-US" w:eastAsia="zh-CN" w:bidi="ar-SA"/>
    </w:rPr>
  </w:style>
  <w:style w:type="paragraph" w:customStyle="1" w:styleId="OutlineCont9">
    <w:name w:val="Outline Cont 9"/>
    <w:basedOn w:val="OutlineCont8"/>
    <w:link w:val="OutlineCont9Char"/>
    <w:rsid w:val="00FF055E"/>
    <w:pPr>
      <w:ind w:firstLine="6480"/>
    </w:pPr>
  </w:style>
  <w:style w:type="character" w:customStyle="1" w:styleId="OutlineCont9Char">
    <w:name w:val="Outline Cont 9 Char"/>
    <w:basedOn w:val="Heading2Char"/>
    <w:link w:val="OutlineCont9"/>
    <w:rsid w:val="00FF055E"/>
    <w:rPr>
      <w:rFonts w:ascii="Times New Roman" w:hAnsi="Times New Roman" w:cs="Times New Roman"/>
      <w:b w:val="0"/>
      <w:sz w:val="24"/>
      <w:szCs w:val="20"/>
      <w:u w:val="single"/>
      <w:lang w:val="en-US" w:eastAsia="zh-CN" w:bidi="ar-SA"/>
    </w:rPr>
  </w:style>
  <w:style w:type="paragraph" w:customStyle="1" w:styleId="OutlineL1">
    <w:name w:val="Outline_L1"/>
    <w:basedOn w:val="Normal"/>
    <w:next w:val="BodyText"/>
    <w:link w:val="OutlineL1Char"/>
    <w:rsid w:val="00FF055E"/>
    <w:pPr>
      <w:numPr>
        <w:numId w:val="48"/>
      </w:numPr>
      <w:spacing w:after="240" w:line="240" w:lineRule="auto"/>
      <w:outlineLvl w:val="0"/>
    </w:pPr>
    <w:rPr>
      <w:lang w:eastAsia="en-US"/>
    </w:rPr>
  </w:style>
  <w:style w:type="character" w:customStyle="1" w:styleId="OutlineL1Char">
    <w:name w:val="Outline_L1 Char"/>
    <w:basedOn w:val="Heading2Char"/>
    <w:link w:val="OutlineL1"/>
    <w:rsid w:val="00FF055E"/>
    <w:rPr>
      <w:rFonts w:ascii="Times New Roman" w:hAnsi="Times New Roman" w:cs="Times New Roman"/>
      <w:b w:val="0"/>
      <w:sz w:val="24"/>
      <w:szCs w:val="20"/>
      <w:u w:val="single"/>
      <w:lang w:val="en-US" w:eastAsia="zh-CN" w:bidi="ar-SA"/>
    </w:rPr>
  </w:style>
  <w:style w:type="paragraph" w:customStyle="1" w:styleId="OutlineL2">
    <w:name w:val="Outline_L2"/>
    <w:basedOn w:val="OutlineL1"/>
    <w:next w:val="BodyText"/>
    <w:link w:val="OutlineL2Char"/>
    <w:rsid w:val="00FF055E"/>
    <w:pPr>
      <w:numPr>
        <w:ilvl w:val="1"/>
      </w:numPr>
      <w:outlineLvl w:val="1"/>
    </w:pPr>
  </w:style>
  <w:style w:type="character" w:customStyle="1" w:styleId="OutlineL2Char">
    <w:name w:val="Outline_L2 Char"/>
    <w:basedOn w:val="Heading2Char"/>
    <w:link w:val="OutlineL2"/>
    <w:rsid w:val="00FF055E"/>
    <w:rPr>
      <w:rFonts w:ascii="Times New Roman" w:hAnsi="Times New Roman" w:cs="Times New Roman"/>
      <w:b w:val="0"/>
      <w:sz w:val="24"/>
      <w:szCs w:val="20"/>
      <w:u w:val="single"/>
      <w:lang w:val="en-US" w:eastAsia="zh-CN" w:bidi="ar-SA"/>
    </w:rPr>
  </w:style>
  <w:style w:type="paragraph" w:customStyle="1" w:styleId="OutlineL3">
    <w:name w:val="Outline_L3"/>
    <w:basedOn w:val="OutlineL2"/>
    <w:next w:val="BodyText"/>
    <w:link w:val="OutlineL3Char"/>
    <w:rsid w:val="00FF055E"/>
    <w:pPr>
      <w:numPr>
        <w:ilvl w:val="2"/>
      </w:numPr>
      <w:outlineLvl w:val="2"/>
    </w:pPr>
  </w:style>
  <w:style w:type="character" w:customStyle="1" w:styleId="OutlineL3Char">
    <w:name w:val="Outline_L3 Char"/>
    <w:basedOn w:val="Heading2Char"/>
    <w:link w:val="OutlineL3"/>
    <w:rsid w:val="00FF055E"/>
    <w:rPr>
      <w:rFonts w:ascii="Times New Roman" w:hAnsi="Times New Roman" w:cs="Times New Roman"/>
      <w:b w:val="0"/>
      <w:sz w:val="24"/>
      <w:szCs w:val="20"/>
      <w:u w:val="single"/>
      <w:lang w:val="en-US" w:eastAsia="zh-CN" w:bidi="ar-SA"/>
    </w:rPr>
  </w:style>
  <w:style w:type="paragraph" w:customStyle="1" w:styleId="OutlineL4">
    <w:name w:val="Outline_L4"/>
    <w:basedOn w:val="OutlineL3"/>
    <w:next w:val="BodyText"/>
    <w:link w:val="OutlineL4Char"/>
    <w:rsid w:val="00FF055E"/>
    <w:pPr>
      <w:numPr>
        <w:ilvl w:val="3"/>
      </w:numPr>
      <w:outlineLvl w:val="3"/>
    </w:pPr>
  </w:style>
  <w:style w:type="character" w:customStyle="1" w:styleId="OutlineL4Char">
    <w:name w:val="Outline_L4 Char"/>
    <w:basedOn w:val="Heading2Char"/>
    <w:link w:val="OutlineL4"/>
    <w:rsid w:val="00FF055E"/>
    <w:rPr>
      <w:rFonts w:ascii="Times New Roman" w:hAnsi="Times New Roman" w:cs="Times New Roman"/>
      <w:b w:val="0"/>
      <w:sz w:val="24"/>
      <w:szCs w:val="20"/>
      <w:u w:val="single"/>
      <w:lang w:val="en-US" w:eastAsia="zh-CN" w:bidi="ar-SA"/>
    </w:rPr>
  </w:style>
  <w:style w:type="paragraph" w:customStyle="1" w:styleId="OutlineL5">
    <w:name w:val="Outline_L5"/>
    <w:basedOn w:val="OutlineL4"/>
    <w:next w:val="BodyText"/>
    <w:link w:val="OutlineL5Char"/>
    <w:rsid w:val="00FF055E"/>
    <w:pPr>
      <w:numPr>
        <w:ilvl w:val="4"/>
      </w:numPr>
      <w:outlineLvl w:val="4"/>
    </w:pPr>
  </w:style>
  <w:style w:type="character" w:customStyle="1" w:styleId="OutlineL5Char">
    <w:name w:val="Outline_L5 Char"/>
    <w:basedOn w:val="Heading2Char"/>
    <w:link w:val="OutlineL5"/>
    <w:rsid w:val="00FF055E"/>
    <w:rPr>
      <w:rFonts w:ascii="Times New Roman" w:hAnsi="Times New Roman" w:cs="Times New Roman"/>
      <w:b w:val="0"/>
      <w:sz w:val="24"/>
      <w:szCs w:val="20"/>
      <w:u w:val="single"/>
      <w:lang w:val="en-US" w:eastAsia="zh-CN" w:bidi="ar-SA"/>
    </w:rPr>
  </w:style>
  <w:style w:type="paragraph" w:customStyle="1" w:styleId="OutlineL6">
    <w:name w:val="Outline_L6"/>
    <w:basedOn w:val="OutlineL5"/>
    <w:next w:val="BodyText"/>
    <w:link w:val="OutlineL6Char"/>
    <w:rsid w:val="00FF055E"/>
    <w:pPr>
      <w:numPr>
        <w:ilvl w:val="5"/>
      </w:numPr>
      <w:outlineLvl w:val="5"/>
    </w:pPr>
  </w:style>
  <w:style w:type="character" w:customStyle="1" w:styleId="OutlineL6Char">
    <w:name w:val="Outline_L6 Char"/>
    <w:basedOn w:val="Heading2Char"/>
    <w:link w:val="OutlineL6"/>
    <w:rsid w:val="00FF055E"/>
    <w:rPr>
      <w:rFonts w:ascii="Times New Roman" w:hAnsi="Times New Roman" w:cs="Times New Roman"/>
      <w:b w:val="0"/>
      <w:sz w:val="24"/>
      <w:szCs w:val="20"/>
      <w:u w:val="single"/>
      <w:lang w:val="en-US" w:eastAsia="zh-CN" w:bidi="ar-SA"/>
    </w:rPr>
  </w:style>
  <w:style w:type="paragraph" w:customStyle="1" w:styleId="OutlineL7">
    <w:name w:val="Outline_L7"/>
    <w:basedOn w:val="OutlineL6"/>
    <w:next w:val="BodyText"/>
    <w:link w:val="OutlineL7Char"/>
    <w:rsid w:val="00FF055E"/>
    <w:pPr>
      <w:numPr>
        <w:ilvl w:val="6"/>
      </w:numPr>
      <w:outlineLvl w:val="6"/>
    </w:pPr>
  </w:style>
  <w:style w:type="character" w:customStyle="1" w:styleId="OutlineL7Char">
    <w:name w:val="Outline_L7 Char"/>
    <w:basedOn w:val="Heading2Char"/>
    <w:link w:val="OutlineL7"/>
    <w:rsid w:val="00FF055E"/>
    <w:rPr>
      <w:rFonts w:ascii="Times New Roman" w:hAnsi="Times New Roman" w:cs="Times New Roman"/>
      <w:b w:val="0"/>
      <w:sz w:val="24"/>
      <w:szCs w:val="20"/>
      <w:u w:val="single"/>
      <w:lang w:val="en-US" w:eastAsia="zh-CN" w:bidi="ar-SA"/>
    </w:rPr>
  </w:style>
  <w:style w:type="paragraph" w:customStyle="1" w:styleId="OutlineL8">
    <w:name w:val="Outline_L8"/>
    <w:basedOn w:val="OutlineL7"/>
    <w:next w:val="BodyText"/>
    <w:link w:val="OutlineL8Char"/>
    <w:rsid w:val="00FF055E"/>
    <w:pPr>
      <w:numPr>
        <w:ilvl w:val="7"/>
      </w:numPr>
      <w:outlineLvl w:val="7"/>
    </w:pPr>
  </w:style>
  <w:style w:type="character" w:customStyle="1" w:styleId="OutlineL8Char">
    <w:name w:val="Outline_L8 Char"/>
    <w:basedOn w:val="Heading2Char"/>
    <w:link w:val="OutlineL8"/>
    <w:rsid w:val="00FF055E"/>
    <w:rPr>
      <w:rFonts w:ascii="Times New Roman" w:hAnsi="Times New Roman" w:cs="Times New Roman"/>
      <w:b w:val="0"/>
      <w:sz w:val="24"/>
      <w:szCs w:val="20"/>
      <w:u w:val="single"/>
      <w:lang w:val="en-US" w:eastAsia="zh-CN" w:bidi="ar-SA"/>
    </w:rPr>
  </w:style>
  <w:style w:type="paragraph" w:customStyle="1" w:styleId="OutlineL9">
    <w:name w:val="Outline_L9"/>
    <w:basedOn w:val="OutlineL8"/>
    <w:next w:val="BodyText"/>
    <w:link w:val="OutlineL9Char"/>
    <w:rsid w:val="00FF055E"/>
    <w:pPr>
      <w:numPr>
        <w:ilvl w:val="8"/>
      </w:numPr>
      <w:outlineLvl w:val="8"/>
    </w:pPr>
  </w:style>
  <w:style w:type="character" w:customStyle="1" w:styleId="OutlineL9Char">
    <w:name w:val="Outline_L9 Char"/>
    <w:basedOn w:val="Heading2Char"/>
    <w:link w:val="OutlineL9"/>
    <w:rsid w:val="00FF055E"/>
    <w:rPr>
      <w:rFonts w:ascii="Times New Roman" w:hAnsi="Times New Roman" w:cs="Times New Roman"/>
      <w:b w:val="0"/>
      <w:sz w:val="24"/>
      <w:szCs w:val="20"/>
      <w:u w:val="single"/>
      <w:lang w:val="en-US"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imes New Roman" w:hAnsi="CG Times (W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semiHidden="0" w:unhideWhenUsed="0"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C61B9"/>
    <w:pPr>
      <w:spacing w:line="480" w:lineRule="atLeast"/>
      <w:ind w:firstLine="720"/>
    </w:pPr>
    <w:rPr>
      <w:rFonts w:ascii="Times New Roman" w:hAnsi="Times New Roman"/>
      <w:sz w:val="24"/>
      <w:szCs w:val="20"/>
      <w:lang w:eastAsia="zh-CN"/>
    </w:rPr>
  </w:style>
  <w:style w:type="paragraph" w:styleId="Heading1">
    <w:name w:val="heading 1"/>
    <w:aliases w:val="h1"/>
    <w:basedOn w:val="single"/>
    <w:next w:val="Normal"/>
    <w:link w:val="Heading1Char"/>
    <w:uiPriority w:val="99"/>
    <w:qFormat/>
    <w:rsid w:val="00EC61B9"/>
    <w:pPr>
      <w:keepNext/>
      <w:keepLines/>
      <w:spacing w:after="320"/>
      <w:ind w:left="720" w:right="720" w:firstLine="0"/>
      <w:jc w:val="center"/>
      <w:outlineLvl w:val="0"/>
    </w:pPr>
    <w:rPr>
      <w:b/>
    </w:rPr>
  </w:style>
  <w:style w:type="paragraph" w:styleId="Heading2">
    <w:name w:val="heading 2"/>
    <w:aliases w:val="h2"/>
    <w:basedOn w:val="Heading1"/>
    <w:next w:val="Normal"/>
    <w:link w:val="Heading2Char"/>
    <w:qFormat/>
    <w:rsid w:val="00EC61B9"/>
    <w:pPr>
      <w:spacing w:before="360" w:after="360" w:line="240" w:lineRule="auto"/>
      <w:ind w:hanging="720"/>
      <w:jc w:val="left"/>
      <w:outlineLvl w:val="1"/>
    </w:pPr>
    <w:rPr>
      <w:u w:val="single"/>
    </w:rPr>
  </w:style>
  <w:style w:type="paragraph" w:styleId="Heading3">
    <w:name w:val="heading 3"/>
    <w:aliases w:val="h3"/>
    <w:basedOn w:val="Heading2"/>
    <w:next w:val="Normal"/>
    <w:link w:val="Heading3Char"/>
    <w:uiPriority w:val="99"/>
    <w:qFormat/>
    <w:rsid w:val="00EC61B9"/>
    <w:pPr>
      <w:spacing w:before="120"/>
      <w:ind w:left="1440"/>
      <w:outlineLvl w:val="2"/>
    </w:pPr>
  </w:style>
  <w:style w:type="paragraph" w:styleId="Heading4">
    <w:name w:val="heading 4"/>
    <w:aliases w:val="h4"/>
    <w:basedOn w:val="Heading3"/>
    <w:next w:val="Normal"/>
    <w:link w:val="Heading4Char"/>
    <w:uiPriority w:val="99"/>
    <w:qFormat/>
    <w:rsid w:val="00EC61B9"/>
    <w:pPr>
      <w:ind w:left="2160"/>
      <w:outlineLvl w:val="3"/>
    </w:pPr>
  </w:style>
  <w:style w:type="paragraph" w:styleId="Heading5">
    <w:name w:val="heading 5"/>
    <w:aliases w:val="h5"/>
    <w:basedOn w:val="Heading4"/>
    <w:next w:val="Normal"/>
    <w:link w:val="Heading5Char"/>
    <w:uiPriority w:val="99"/>
    <w:qFormat/>
    <w:rsid w:val="00EC61B9"/>
    <w:pPr>
      <w:ind w:left="2880"/>
      <w:outlineLvl w:val="4"/>
    </w:pPr>
  </w:style>
  <w:style w:type="paragraph" w:styleId="Heading6">
    <w:name w:val="heading 6"/>
    <w:aliases w:val="h6"/>
    <w:basedOn w:val="Heading5"/>
    <w:next w:val="Normal"/>
    <w:link w:val="Heading6Char"/>
    <w:uiPriority w:val="99"/>
    <w:qFormat/>
    <w:rsid w:val="00EC61B9"/>
    <w:pPr>
      <w:ind w:left="3600"/>
      <w:outlineLvl w:val="5"/>
    </w:pPr>
  </w:style>
  <w:style w:type="paragraph" w:styleId="Heading7">
    <w:name w:val="heading 7"/>
    <w:aliases w:val="h7"/>
    <w:basedOn w:val="Heading6"/>
    <w:next w:val="Normal"/>
    <w:link w:val="Heading7Char"/>
    <w:uiPriority w:val="99"/>
    <w:qFormat/>
    <w:rsid w:val="00EC61B9"/>
    <w:pPr>
      <w:ind w:left="4320"/>
      <w:outlineLvl w:val="6"/>
    </w:pPr>
  </w:style>
  <w:style w:type="paragraph" w:styleId="Heading8">
    <w:name w:val="heading 8"/>
    <w:aliases w:val="h8"/>
    <w:basedOn w:val="Heading6"/>
    <w:next w:val="Normal"/>
    <w:link w:val="Heading8Char"/>
    <w:uiPriority w:val="99"/>
    <w:qFormat/>
    <w:rsid w:val="00EC61B9"/>
    <w:pPr>
      <w:ind w:left="5040"/>
      <w:outlineLvl w:val="7"/>
    </w:pPr>
  </w:style>
  <w:style w:type="paragraph" w:styleId="Heading9">
    <w:name w:val="heading 9"/>
    <w:aliases w:val="h9"/>
    <w:basedOn w:val="Heading6"/>
    <w:next w:val="Normal"/>
    <w:link w:val="Heading9Char"/>
    <w:uiPriority w:val="99"/>
    <w:qFormat/>
    <w:rsid w:val="00EC61B9"/>
    <w:pPr>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singleChar"/>
    <w:link w:val="Heading1"/>
    <w:uiPriority w:val="99"/>
    <w:locked/>
    <w:rsid w:val="00EC61B9"/>
    <w:rPr>
      <w:rFonts w:cs="Times New Roman"/>
      <w:b/>
      <w:sz w:val="24"/>
      <w:lang w:val="en-US" w:eastAsia="zh-CN" w:bidi="ar-SA"/>
    </w:rPr>
  </w:style>
  <w:style w:type="character" w:customStyle="1" w:styleId="Heading2Char">
    <w:name w:val="Heading 2 Char"/>
    <w:aliases w:val="h2 Char"/>
    <w:basedOn w:val="Heading1Char"/>
    <w:link w:val="Heading2"/>
    <w:locked/>
    <w:rsid w:val="00EC61B9"/>
    <w:rPr>
      <w:rFonts w:cs="Times New Roman"/>
      <w:b/>
      <w:sz w:val="24"/>
      <w:u w:val="single"/>
      <w:lang w:val="en-US" w:eastAsia="zh-CN" w:bidi="ar-SA"/>
    </w:rPr>
  </w:style>
  <w:style w:type="character" w:customStyle="1" w:styleId="Heading3Char">
    <w:name w:val="Heading 3 Char"/>
    <w:aliases w:val="h3 Char"/>
    <w:basedOn w:val="DefaultParagraphFont"/>
    <w:link w:val="Heading3"/>
    <w:uiPriority w:val="99"/>
    <w:semiHidden/>
    <w:locked/>
    <w:rsid w:val="007D422A"/>
    <w:rPr>
      <w:rFonts w:ascii="Cambria" w:hAnsi="Cambria" w:cs="Times New Roman"/>
      <w:b/>
      <w:bCs/>
      <w:sz w:val="26"/>
      <w:szCs w:val="26"/>
      <w:lang w:eastAsia="zh-CN"/>
    </w:rPr>
  </w:style>
  <w:style w:type="character" w:customStyle="1" w:styleId="Heading4Char">
    <w:name w:val="Heading 4 Char"/>
    <w:aliases w:val="h4 Char"/>
    <w:basedOn w:val="DefaultParagraphFont"/>
    <w:link w:val="Heading4"/>
    <w:uiPriority w:val="99"/>
    <w:semiHidden/>
    <w:locked/>
    <w:rsid w:val="007D422A"/>
    <w:rPr>
      <w:rFonts w:ascii="Calibri" w:hAnsi="Calibri" w:cs="Times New Roman"/>
      <w:b/>
      <w:bCs/>
      <w:sz w:val="28"/>
      <w:szCs w:val="28"/>
      <w:lang w:eastAsia="zh-CN"/>
    </w:rPr>
  </w:style>
  <w:style w:type="character" w:customStyle="1" w:styleId="Heading5Char">
    <w:name w:val="Heading 5 Char"/>
    <w:aliases w:val="h5 Char"/>
    <w:basedOn w:val="DefaultParagraphFont"/>
    <w:link w:val="Heading5"/>
    <w:uiPriority w:val="99"/>
    <w:semiHidden/>
    <w:locked/>
    <w:rsid w:val="007D422A"/>
    <w:rPr>
      <w:rFonts w:ascii="Calibri" w:hAnsi="Calibri" w:cs="Times New Roman"/>
      <w:b/>
      <w:bCs/>
      <w:i/>
      <w:iCs/>
      <w:sz w:val="26"/>
      <w:szCs w:val="26"/>
      <w:lang w:eastAsia="zh-CN"/>
    </w:rPr>
  </w:style>
  <w:style w:type="character" w:customStyle="1" w:styleId="Heading6Char">
    <w:name w:val="Heading 6 Char"/>
    <w:aliases w:val="h6 Char"/>
    <w:basedOn w:val="DefaultParagraphFont"/>
    <w:link w:val="Heading6"/>
    <w:uiPriority w:val="99"/>
    <w:semiHidden/>
    <w:locked/>
    <w:rsid w:val="007D422A"/>
    <w:rPr>
      <w:rFonts w:ascii="Calibri" w:hAnsi="Calibri" w:cs="Times New Roman"/>
      <w:b/>
      <w:bCs/>
      <w:lang w:eastAsia="zh-CN"/>
    </w:rPr>
  </w:style>
  <w:style w:type="character" w:customStyle="1" w:styleId="Heading7Char">
    <w:name w:val="Heading 7 Char"/>
    <w:aliases w:val="h7 Char"/>
    <w:basedOn w:val="DefaultParagraphFont"/>
    <w:link w:val="Heading7"/>
    <w:uiPriority w:val="99"/>
    <w:semiHidden/>
    <w:locked/>
    <w:rsid w:val="007D422A"/>
    <w:rPr>
      <w:rFonts w:ascii="Calibri" w:hAnsi="Calibri" w:cs="Times New Roman"/>
      <w:sz w:val="24"/>
      <w:szCs w:val="24"/>
      <w:lang w:eastAsia="zh-CN"/>
    </w:rPr>
  </w:style>
  <w:style w:type="character" w:customStyle="1" w:styleId="Heading8Char">
    <w:name w:val="Heading 8 Char"/>
    <w:aliases w:val="h8 Char"/>
    <w:basedOn w:val="DefaultParagraphFont"/>
    <w:link w:val="Heading8"/>
    <w:uiPriority w:val="99"/>
    <w:semiHidden/>
    <w:locked/>
    <w:rsid w:val="007D422A"/>
    <w:rPr>
      <w:rFonts w:ascii="Calibri" w:hAnsi="Calibri" w:cs="Times New Roman"/>
      <w:i/>
      <w:iCs/>
      <w:sz w:val="24"/>
      <w:szCs w:val="24"/>
      <w:lang w:eastAsia="zh-CN"/>
    </w:rPr>
  </w:style>
  <w:style w:type="character" w:customStyle="1" w:styleId="Heading9Char">
    <w:name w:val="Heading 9 Char"/>
    <w:aliases w:val="h9 Char"/>
    <w:basedOn w:val="DefaultParagraphFont"/>
    <w:link w:val="Heading9"/>
    <w:uiPriority w:val="99"/>
    <w:semiHidden/>
    <w:locked/>
    <w:rsid w:val="007D422A"/>
    <w:rPr>
      <w:rFonts w:ascii="Cambria" w:hAnsi="Cambria" w:cs="Times New Roman"/>
      <w:lang w:eastAsia="zh-CN"/>
    </w:rPr>
  </w:style>
  <w:style w:type="paragraph" w:customStyle="1" w:styleId="single">
    <w:name w:val="single"/>
    <w:basedOn w:val="Normal"/>
    <w:link w:val="singleChar1"/>
    <w:uiPriority w:val="99"/>
    <w:rsid w:val="00EC61B9"/>
    <w:pPr>
      <w:spacing w:before="240" w:line="240" w:lineRule="atLeast"/>
    </w:pPr>
  </w:style>
  <w:style w:type="character" w:styleId="CommentReference">
    <w:name w:val="annotation reference"/>
    <w:basedOn w:val="DefaultParagraphFont"/>
    <w:uiPriority w:val="99"/>
    <w:semiHidden/>
    <w:rsid w:val="00EC61B9"/>
    <w:rPr>
      <w:rFonts w:ascii="Univers (WN)" w:hAnsi="Univers (WN)" w:cs="Times New Roman"/>
      <w:position w:val="4"/>
      <w:sz w:val="16"/>
      <w:u w:val="double"/>
    </w:rPr>
  </w:style>
  <w:style w:type="paragraph" w:styleId="CommentText">
    <w:name w:val="annotation text"/>
    <w:basedOn w:val="FootnoteText"/>
    <w:link w:val="CommentTextChar"/>
    <w:uiPriority w:val="99"/>
    <w:semiHidden/>
    <w:rsid w:val="00EC61B9"/>
  </w:style>
  <w:style w:type="character" w:customStyle="1" w:styleId="CommentTextChar">
    <w:name w:val="Comment Text Char"/>
    <w:basedOn w:val="DefaultParagraphFont"/>
    <w:link w:val="CommentText"/>
    <w:uiPriority w:val="99"/>
    <w:semiHidden/>
    <w:locked/>
    <w:rsid w:val="007D422A"/>
    <w:rPr>
      <w:rFonts w:ascii="Times New Roman" w:hAnsi="Times New Roman" w:cs="Times New Roman"/>
      <w:sz w:val="20"/>
      <w:szCs w:val="20"/>
      <w:lang w:eastAsia="zh-CN"/>
    </w:rPr>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ft Cha"/>
    <w:basedOn w:val="single"/>
    <w:link w:val="FootnoteTextChar"/>
    <w:uiPriority w:val="99"/>
    <w:qFormat/>
    <w:rsid w:val="00124361"/>
    <w:pPr>
      <w:spacing w:before="60" w:after="60" w:line="240" w:lineRule="auto"/>
      <w:ind w:firstLine="360"/>
    </w:pPr>
    <w:rPr>
      <w:sz w:val="22"/>
    </w:rPr>
  </w:style>
  <w:style w:type="character" w:customStyle="1" w:styleId="FootnoteTextChar">
    <w:name w:val="Footnote Text Char"/>
    <w:aliases w:val="Footnote Text Char1 Char Char1,Footnote Text Char Char Char Char1,Footnote Text Char1 Char Char Char Char1,Footnote Text Char Char Char Char Char Char1,Footnote Text Char Char1 Char Char1,Footnote Text Char1 Char1 Char Char"/>
    <w:basedOn w:val="DefaultParagraphFont"/>
    <w:link w:val="FootnoteText"/>
    <w:uiPriority w:val="99"/>
    <w:locked/>
    <w:rsid w:val="00124361"/>
    <w:rPr>
      <w:rFonts w:ascii="Times New Roman" w:hAnsi="Times New Roman"/>
      <w:szCs w:val="20"/>
      <w:lang w:eastAsia="zh-CN"/>
    </w:rPr>
  </w:style>
  <w:style w:type="paragraph" w:styleId="TOC7">
    <w:name w:val="toc 7"/>
    <w:basedOn w:val="TOC4"/>
    <w:uiPriority w:val="99"/>
    <w:semiHidden/>
    <w:rsid w:val="00EC61B9"/>
    <w:pPr>
      <w:ind w:left="5040"/>
    </w:pPr>
  </w:style>
  <w:style w:type="paragraph" w:styleId="TOC4">
    <w:name w:val="toc 4"/>
    <w:basedOn w:val="TOC3"/>
    <w:uiPriority w:val="39"/>
    <w:rsid w:val="00EC61B9"/>
    <w:pPr>
      <w:ind w:left="2880"/>
    </w:pPr>
  </w:style>
  <w:style w:type="paragraph" w:styleId="TOC3">
    <w:name w:val="toc 3"/>
    <w:basedOn w:val="TOC2"/>
    <w:uiPriority w:val="39"/>
    <w:rsid w:val="00EC61B9"/>
    <w:pPr>
      <w:ind w:left="2160"/>
    </w:pPr>
  </w:style>
  <w:style w:type="paragraph" w:styleId="TOC2">
    <w:name w:val="toc 2"/>
    <w:basedOn w:val="TOC1"/>
    <w:uiPriority w:val="39"/>
    <w:rsid w:val="00EC61B9"/>
    <w:pPr>
      <w:ind w:left="1440"/>
    </w:pPr>
  </w:style>
  <w:style w:type="paragraph" w:styleId="TOC1">
    <w:name w:val="toc 1"/>
    <w:basedOn w:val="unjustifiedblock"/>
    <w:uiPriority w:val="39"/>
    <w:rsid w:val="00EC61B9"/>
    <w:pPr>
      <w:keepLines/>
      <w:tabs>
        <w:tab w:val="left" w:leader="dot" w:pos="8640"/>
        <w:tab w:val="right" w:pos="9000"/>
      </w:tabs>
      <w:ind w:left="720" w:right="720" w:hanging="720"/>
    </w:pPr>
    <w:rPr>
      <w:rFonts w:eastAsia="SimSun"/>
      <w:noProof/>
      <w:color w:val="0000FF"/>
      <w:szCs w:val="24"/>
    </w:rPr>
  </w:style>
  <w:style w:type="paragraph" w:customStyle="1" w:styleId="unjustifiedblock">
    <w:name w:val="unjustified block"/>
    <w:basedOn w:val="singleblock"/>
    <w:uiPriority w:val="99"/>
    <w:rsid w:val="00EC61B9"/>
  </w:style>
  <w:style w:type="paragraph" w:customStyle="1" w:styleId="singleblock">
    <w:name w:val="single block"/>
    <w:basedOn w:val="single"/>
    <w:link w:val="singleblockChar"/>
    <w:uiPriority w:val="99"/>
    <w:rsid w:val="00EC61B9"/>
    <w:pPr>
      <w:ind w:firstLine="0"/>
    </w:pPr>
  </w:style>
  <w:style w:type="paragraph" w:styleId="TOC6">
    <w:name w:val="toc 6"/>
    <w:basedOn w:val="TOC4"/>
    <w:uiPriority w:val="99"/>
    <w:semiHidden/>
    <w:rsid w:val="00EC61B9"/>
    <w:pPr>
      <w:ind w:left="4320"/>
    </w:pPr>
  </w:style>
  <w:style w:type="paragraph" w:styleId="TOC5">
    <w:name w:val="toc 5"/>
    <w:basedOn w:val="TOC4"/>
    <w:uiPriority w:val="99"/>
    <w:semiHidden/>
    <w:rsid w:val="00EC61B9"/>
    <w:pPr>
      <w:ind w:left="3600"/>
    </w:pPr>
  </w:style>
  <w:style w:type="paragraph" w:styleId="Index2">
    <w:name w:val="index 2"/>
    <w:basedOn w:val="unjustifiedblock"/>
    <w:next w:val="Normal"/>
    <w:uiPriority w:val="99"/>
    <w:semiHidden/>
    <w:rsid w:val="00EC61B9"/>
    <w:pPr>
      <w:tabs>
        <w:tab w:val="right" w:leader="dot" w:pos="9000"/>
      </w:tabs>
      <w:ind w:left="360" w:right="2520" w:hanging="360"/>
    </w:pPr>
    <w:rPr>
      <w:color w:val="0000FF"/>
    </w:rPr>
  </w:style>
  <w:style w:type="paragraph" w:styleId="Index1">
    <w:name w:val="index 1"/>
    <w:basedOn w:val="unjustifiedblock"/>
    <w:next w:val="Normal"/>
    <w:uiPriority w:val="99"/>
    <w:semiHidden/>
    <w:rsid w:val="00EC61B9"/>
    <w:rPr>
      <w:b/>
      <w:color w:val="0000FF"/>
    </w:rPr>
  </w:style>
  <w:style w:type="paragraph" w:styleId="IndexHeading">
    <w:name w:val="index heading"/>
    <w:basedOn w:val="unjustifiedblock"/>
    <w:next w:val="Normal"/>
    <w:uiPriority w:val="99"/>
    <w:semiHidden/>
    <w:rsid w:val="00EC61B9"/>
    <w:rPr>
      <w:b/>
    </w:rPr>
  </w:style>
  <w:style w:type="paragraph" w:styleId="Footer">
    <w:name w:val="footer"/>
    <w:basedOn w:val="plain"/>
    <w:link w:val="FooterChar"/>
    <w:uiPriority w:val="99"/>
    <w:rsid w:val="00EC61B9"/>
    <w:pPr>
      <w:tabs>
        <w:tab w:val="center" w:pos="4507"/>
        <w:tab w:val="right" w:pos="9000"/>
      </w:tabs>
      <w:ind w:right="4320"/>
    </w:pPr>
    <w:rPr>
      <w:color w:val="000000"/>
    </w:rPr>
  </w:style>
  <w:style w:type="character" w:customStyle="1" w:styleId="FooterChar">
    <w:name w:val="Footer Char"/>
    <w:basedOn w:val="DefaultParagraphFont"/>
    <w:link w:val="Footer"/>
    <w:uiPriority w:val="99"/>
    <w:semiHidden/>
    <w:locked/>
    <w:rsid w:val="007D422A"/>
    <w:rPr>
      <w:rFonts w:ascii="Times New Roman" w:hAnsi="Times New Roman" w:cs="Times New Roman"/>
      <w:sz w:val="20"/>
      <w:szCs w:val="20"/>
      <w:lang w:eastAsia="zh-CN"/>
    </w:rPr>
  </w:style>
  <w:style w:type="paragraph" w:customStyle="1" w:styleId="plain">
    <w:name w:val="plain"/>
    <w:basedOn w:val="unjustifiedblock"/>
    <w:uiPriority w:val="99"/>
    <w:rsid w:val="00EC61B9"/>
    <w:pPr>
      <w:spacing w:before="0"/>
    </w:pPr>
  </w:style>
  <w:style w:type="paragraph" w:styleId="Header">
    <w:name w:val="header"/>
    <w:basedOn w:val="plain"/>
    <w:link w:val="HeaderChar"/>
    <w:uiPriority w:val="99"/>
    <w:rsid w:val="00EC61B9"/>
    <w:pPr>
      <w:tabs>
        <w:tab w:val="center" w:pos="4507"/>
        <w:tab w:val="right" w:pos="9000"/>
      </w:tabs>
    </w:pPr>
  </w:style>
  <w:style w:type="character" w:customStyle="1" w:styleId="HeaderChar">
    <w:name w:val="Header Char"/>
    <w:basedOn w:val="DefaultParagraphFont"/>
    <w:link w:val="Header"/>
    <w:uiPriority w:val="99"/>
    <w:semiHidden/>
    <w:locked/>
    <w:rsid w:val="007D422A"/>
    <w:rPr>
      <w:rFonts w:ascii="Times New Roman" w:hAnsi="Times New Roman" w:cs="Times New Roman"/>
      <w:sz w:val="20"/>
      <w:szCs w:val="20"/>
      <w:lang w:eastAsia="zh-CN"/>
    </w:rPr>
  </w:style>
  <w:style w:type="character" w:styleId="FootnoteReference">
    <w:name w:val="footnote reference"/>
    <w:aliases w:val="o,fr,Style 3,Style 13,Style 12,Style 15,Style 17,Style 9,o1,fr1,o2,fr2,o3,fr3,Style 18,(NECG) Footnote Reference,Style 20,Style 7,Style 8,Style 19,Style 28,Style 11,Style 16,Styl"/>
    <w:basedOn w:val="DefaultParagraphFont"/>
    <w:uiPriority w:val="99"/>
    <w:qFormat/>
    <w:rsid w:val="00EC61B9"/>
    <w:rPr>
      <w:rFonts w:cs="Times New Roman"/>
      <w:position w:val="6"/>
      <w:sz w:val="16"/>
    </w:rPr>
  </w:style>
  <w:style w:type="paragraph" w:styleId="NormalIndent">
    <w:name w:val="Normal Indent"/>
    <w:basedOn w:val="singleblock"/>
    <w:uiPriority w:val="99"/>
    <w:rsid w:val="00EC61B9"/>
    <w:pPr>
      <w:spacing w:before="0" w:after="240" w:line="240" w:lineRule="auto"/>
      <w:ind w:left="1440" w:right="720"/>
    </w:pPr>
    <w:rPr>
      <w:lang w:eastAsia="en-US"/>
    </w:rPr>
  </w:style>
  <w:style w:type="paragraph" w:customStyle="1" w:styleId="macrobutton">
    <w:name w:val="macrobutton"/>
    <w:basedOn w:val="plain"/>
    <w:uiPriority w:val="99"/>
    <w:rsid w:val="00EC61B9"/>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rFonts w:ascii="CG Times (WN)" w:hAnsi="CG Times (WN)"/>
      <w:b/>
      <w:vanish/>
      <w:color w:val="FF0000"/>
      <w:sz w:val="26"/>
    </w:rPr>
  </w:style>
  <w:style w:type="paragraph" w:customStyle="1" w:styleId="normalblock">
    <w:name w:val="normal block"/>
    <w:basedOn w:val="Normal"/>
    <w:uiPriority w:val="99"/>
    <w:rsid w:val="00EC61B9"/>
    <w:pPr>
      <w:ind w:firstLine="0"/>
    </w:pPr>
  </w:style>
  <w:style w:type="paragraph" w:customStyle="1" w:styleId="coverpage">
    <w:name w:val="cover page"/>
    <w:basedOn w:val="unjustifiedblock"/>
    <w:uiPriority w:val="99"/>
    <w:rsid w:val="00EC61B9"/>
    <w:pPr>
      <w:jc w:val="right"/>
    </w:pPr>
  </w:style>
  <w:style w:type="paragraph" w:customStyle="1" w:styleId="center">
    <w:name w:val="center"/>
    <w:basedOn w:val="unjustifiedblock"/>
    <w:uiPriority w:val="99"/>
    <w:rsid w:val="00EC61B9"/>
    <w:pPr>
      <w:keepLines/>
      <w:jc w:val="center"/>
    </w:pPr>
  </w:style>
  <w:style w:type="paragraph" w:customStyle="1" w:styleId="normal2">
    <w:name w:val="normal2"/>
    <w:basedOn w:val="Normal"/>
    <w:uiPriority w:val="99"/>
    <w:rsid w:val="00EC61B9"/>
    <w:pPr>
      <w:ind w:firstLine="1440"/>
    </w:pPr>
  </w:style>
  <w:style w:type="paragraph" w:customStyle="1" w:styleId="table">
    <w:name w:val="table"/>
    <w:basedOn w:val="plain"/>
    <w:uiPriority w:val="99"/>
    <w:rsid w:val="00EC61B9"/>
    <w:pPr>
      <w:spacing w:before="60" w:after="60" w:line="240" w:lineRule="auto"/>
    </w:pPr>
  </w:style>
  <w:style w:type="paragraph" w:customStyle="1" w:styleId="footnoteblock">
    <w:name w:val="footnote block"/>
    <w:basedOn w:val="FootnoteText"/>
    <w:uiPriority w:val="99"/>
    <w:rsid w:val="00EC61B9"/>
    <w:pPr>
      <w:ind w:firstLine="0"/>
    </w:pPr>
  </w:style>
  <w:style w:type="paragraph" w:customStyle="1" w:styleId="footnoteindent">
    <w:name w:val="footnote indent"/>
    <w:basedOn w:val="footnoteblock"/>
    <w:uiPriority w:val="99"/>
    <w:rsid w:val="00EC61B9"/>
    <w:pPr>
      <w:ind w:left="1440" w:right="720"/>
    </w:pPr>
  </w:style>
  <w:style w:type="paragraph" w:customStyle="1" w:styleId="Title1">
    <w:name w:val="Title1"/>
    <w:basedOn w:val="center"/>
    <w:uiPriority w:val="99"/>
    <w:rsid w:val="00EC61B9"/>
    <w:pPr>
      <w:keepNext/>
      <w:ind w:left="720" w:right="720"/>
    </w:pPr>
    <w:rPr>
      <w:b/>
    </w:rPr>
  </w:style>
  <w:style w:type="paragraph" w:customStyle="1" w:styleId="normal3">
    <w:name w:val="normal3"/>
    <w:basedOn w:val="normal2"/>
    <w:uiPriority w:val="99"/>
    <w:rsid w:val="00EC61B9"/>
    <w:pPr>
      <w:ind w:firstLine="2160"/>
    </w:pPr>
  </w:style>
  <w:style w:type="paragraph" w:customStyle="1" w:styleId="normalhanging">
    <w:name w:val="normal hanging"/>
    <w:basedOn w:val="Normal"/>
    <w:uiPriority w:val="99"/>
    <w:rsid w:val="00EC61B9"/>
    <w:pPr>
      <w:ind w:left="720" w:hanging="720"/>
    </w:pPr>
  </w:style>
  <w:style w:type="paragraph" w:customStyle="1" w:styleId="righthalf">
    <w:name w:val="right half"/>
    <w:basedOn w:val="unjustifiedblock"/>
    <w:uiPriority w:val="99"/>
    <w:rsid w:val="00EC61B9"/>
    <w:pPr>
      <w:keepLines/>
      <w:tabs>
        <w:tab w:val="left" w:pos="4190"/>
        <w:tab w:val="right" w:pos="8640"/>
      </w:tabs>
      <w:ind w:left="3787" w:right="187"/>
    </w:pPr>
  </w:style>
  <w:style w:type="paragraph" w:customStyle="1" w:styleId="normalhanging2">
    <w:name w:val="normal hanging2"/>
    <w:basedOn w:val="normalhanging"/>
    <w:uiPriority w:val="99"/>
    <w:rsid w:val="00EC61B9"/>
    <w:pPr>
      <w:ind w:left="1440"/>
    </w:pPr>
  </w:style>
  <w:style w:type="paragraph" w:customStyle="1" w:styleId="normalhanging3">
    <w:name w:val="normal hanging3"/>
    <w:basedOn w:val="normalhanging2"/>
    <w:uiPriority w:val="99"/>
    <w:rsid w:val="00EC61B9"/>
    <w:pPr>
      <w:ind w:left="2160"/>
    </w:pPr>
  </w:style>
  <w:style w:type="paragraph" w:customStyle="1" w:styleId="singlehanging">
    <w:name w:val="single hanging"/>
    <w:basedOn w:val="singleblock"/>
    <w:link w:val="singlehangingChar"/>
    <w:uiPriority w:val="99"/>
    <w:rsid w:val="00EC61B9"/>
    <w:pPr>
      <w:ind w:left="720" w:hanging="720"/>
    </w:pPr>
    <w:rPr>
      <w:rFonts w:ascii="CG Times (WN)" w:hAnsi="CG Times (WN)"/>
    </w:rPr>
  </w:style>
  <w:style w:type="paragraph" w:customStyle="1" w:styleId="pleading-linenums">
    <w:name w:val="pleading-line nums"/>
    <w:uiPriority w:val="99"/>
    <w:rsid w:val="00EC61B9"/>
    <w:pPr>
      <w:framePr w:w="360" w:hSpace="144" w:vSpace="144" w:wrap="auto" w:vAnchor="page" w:hAnchor="page" w:x="1081" w:y="2161"/>
      <w:spacing w:line="240" w:lineRule="exact"/>
      <w:jc w:val="right"/>
    </w:pPr>
    <w:rPr>
      <w:rFonts w:ascii="Univers (WN)" w:hAnsi="Univers (WN)"/>
      <w:sz w:val="20"/>
      <w:szCs w:val="20"/>
      <w:lang w:eastAsia="zh-CN"/>
    </w:rPr>
  </w:style>
  <w:style w:type="paragraph" w:customStyle="1" w:styleId="singlehanging2">
    <w:name w:val="single hanging2"/>
    <w:basedOn w:val="singlehanging"/>
    <w:uiPriority w:val="99"/>
    <w:rsid w:val="00EC61B9"/>
    <w:pPr>
      <w:spacing w:before="0" w:after="240"/>
      <w:ind w:left="1440"/>
    </w:pPr>
  </w:style>
  <w:style w:type="paragraph" w:customStyle="1" w:styleId="response">
    <w:name w:val="response"/>
    <w:basedOn w:val="Normal"/>
    <w:uiPriority w:val="99"/>
    <w:rsid w:val="00EC61B9"/>
    <w:pPr>
      <w:spacing w:after="2880"/>
    </w:pPr>
  </w:style>
  <w:style w:type="paragraph" w:customStyle="1" w:styleId="pleading-leftbar">
    <w:name w:val="pleading-left bar"/>
    <w:uiPriority w:val="99"/>
    <w:rsid w:val="00EC61B9"/>
    <w:pPr>
      <w:framePr w:w="144" w:wrap="auto" w:vAnchor="page" w:hAnchor="page" w:x="1441" w:yAlign="top"/>
      <w:pBdr>
        <w:left w:val="double" w:sz="6" w:space="1" w:color="auto"/>
      </w:pBdr>
      <w:spacing w:after="15600" w:line="240" w:lineRule="exact"/>
    </w:pPr>
    <w:rPr>
      <w:rFonts w:ascii="Courier" w:hAnsi="Courier"/>
      <w:sz w:val="24"/>
      <w:szCs w:val="20"/>
      <w:lang w:eastAsia="zh-CN"/>
    </w:rPr>
  </w:style>
  <w:style w:type="paragraph" w:customStyle="1" w:styleId="pleading-rightbar">
    <w:name w:val="pleading-right bar"/>
    <w:uiPriority w:val="99"/>
    <w:rsid w:val="00EC61B9"/>
    <w:pPr>
      <w:framePr w:w="144" w:wrap="auto" w:vAnchor="page" w:hAnchor="page" w:x="11377" w:yAlign="top"/>
      <w:pBdr>
        <w:left w:val="single" w:sz="6" w:space="1" w:color="auto"/>
      </w:pBdr>
      <w:spacing w:after="15600" w:line="240" w:lineRule="exact"/>
    </w:pPr>
    <w:rPr>
      <w:rFonts w:ascii="Courier" w:hAnsi="Courier"/>
      <w:sz w:val="24"/>
      <w:szCs w:val="20"/>
      <w:lang w:eastAsia="zh-CN"/>
    </w:rPr>
  </w:style>
  <w:style w:type="paragraph" w:customStyle="1" w:styleId="pleading-firmname">
    <w:name w:val="pleading-firm name"/>
    <w:uiPriority w:val="99"/>
    <w:rsid w:val="00EC61B9"/>
    <w:pPr>
      <w:framePr w:w="2880" w:hSpace="360" w:vSpace="360" w:wrap="auto" w:vAnchor="page" w:hAnchor="text" w:xAlign="right" w:yAlign="bottom"/>
      <w:spacing w:after="360"/>
      <w:jc w:val="center"/>
    </w:pPr>
    <w:rPr>
      <w:color w:val="000000"/>
      <w:sz w:val="16"/>
      <w:szCs w:val="20"/>
      <w:lang w:eastAsia="zh-CN"/>
    </w:rPr>
  </w:style>
  <w:style w:type="paragraph" w:customStyle="1" w:styleId="singlehanging3">
    <w:name w:val="single hanging3"/>
    <w:basedOn w:val="singlehanging2"/>
    <w:uiPriority w:val="99"/>
    <w:rsid w:val="00EC61B9"/>
    <w:pPr>
      <w:ind w:left="2160"/>
    </w:pPr>
  </w:style>
  <w:style w:type="paragraph" w:customStyle="1" w:styleId="singleindent">
    <w:name w:val="single indent"/>
    <w:basedOn w:val="singleblock"/>
    <w:uiPriority w:val="99"/>
    <w:rsid w:val="00EC61B9"/>
    <w:pPr>
      <w:spacing w:before="0" w:after="240"/>
      <w:ind w:left="1440" w:right="720"/>
    </w:pPr>
  </w:style>
  <w:style w:type="paragraph" w:customStyle="1" w:styleId="unjustifiedhanging">
    <w:name w:val="unjustified hanging"/>
    <w:basedOn w:val="unjustifiedblock"/>
    <w:uiPriority w:val="99"/>
    <w:rsid w:val="00EC61B9"/>
    <w:pPr>
      <w:ind w:left="720" w:hanging="720"/>
    </w:pPr>
  </w:style>
  <w:style w:type="paragraph" w:customStyle="1" w:styleId="unjustifiedhanging2">
    <w:name w:val="unjustified hanging2"/>
    <w:basedOn w:val="unjustifiedhanging"/>
    <w:uiPriority w:val="99"/>
    <w:rsid w:val="00EC61B9"/>
    <w:pPr>
      <w:ind w:left="1440"/>
    </w:pPr>
  </w:style>
  <w:style w:type="paragraph" w:customStyle="1" w:styleId="unjustifiedhanging3">
    <w:name w:val="unjustified hanging3"/>
    <w:basedOn w:val="unjustifiedhanging2"/>
    <w:uiPriority w:val="99"/>
    <w:rsid w:val="00EC61B9"/>
    <w:pPr>
      <w:ind w:left="2160"/>
    </w:pPr>
  </w:style>
  <w:style w:type="paragraph" w:customStyle="1" w:styleId="GilbertAssoc1990">
    <w:name w:val="©Gilbert&amp;Assoc. 1990"/>
    <w:basedOn w:val="Normal"/>
    <w:uiPriority w:val="99"/>
    <w:rsid w:val="00EC61B9"/>
  </w:style>
  <w:style w:type="paragraph" w:customStyle="1" w:styleId="pleading-rightrule">
    <w:name w:val="pleading-right rule"/>
    <w:basedOn w:val="pleading-leftrule"/>
    <w:uiPriority w:val="99"/>
    <w:rsid w:val="00EC61B9"/>
    <w:pPr>
      <w:framePr w:wrap="auto" w:x="11708"/>
    </w:pPr>
  </w:style>
  <w:style w:type="paragraph" w:customStyle="1" w:styleId="pleading-leftrule">
    <w:name w:val="pleading-left rule"/>
    <w:basedOn w:val="pleading-linenums"/>
    <w:uiPriority w:val="99"/>
    <w:rsid w:val="00EC61B9"/>
    <w:pPr>
      <w:framePr w:w="0" w:hSpace="0" w:vSpace="0" w:wrap="auto" w:x="1513" w:yAlign="top"/>
      <w:jc w:val="left"/>
    </w:pPr>
    <w:rPr>
      <w:rFonts w:ascii="Courier" w:hAnsi="Courier"/>
      <w:color w:val="0000FF"/>
    </w:rPr>
  </w:style>
  <w:style w:type="paragraph" w:customStyle="1" w:styleId="pleading-linepage">
    <w:name w:val="pleading-line page"/>
    <w:basedOn w:val="pleading-linenums"/>
    <w:uiPriority w:val="99"/>
    <w:rsid w:val="00EC61B9"/>
    <w:pPr>
      <w:framePr w:w="576" w:vSpace="0" w:wrap="notBeside" w:vAnchor="margin" w:hAnchor="text" w:x="720" w:yAlign="top"/>
      <w:spacing w:line="480" w:lineRule="exact"/>
    </w:pPr>
  </w:style>
  <w:style w:type="paragraph" w:styleId="EnvelopeAddress">
    <w:name w:val="envelope address"/>
    <w:basedOn w:val="Normal"/>
    <w:uiPriority w:val="99"/>
    <w:rsid w:val="00EC61B9"/>
    <w:pPr>
      <w:framePr w:w="7920" w:h="1987" w:hRule="exact" w:hSpace="187" w:wrap="around" w:hAnchor="page" w:xAlign="center" w:yAlign="bottom"/>
      <w:spacing w:line="240" w:lineRule="auto"/>
      <w:ind w:left="2880" w:firstLine="1440"/>
    </w:pPr>
  </w:style>
  <w:style w:type="paragraph" w:styleId="EnvelopeReturn">
    <w:name w:val="envelope return"/>
    <w:basedOn w:val="Normal"/>
    <w:uiPriority w:val="99"/>
    <w:rsid w:val="00EC61B9"/>
    <w:pPr>
      <w:spacing w:line="240" w:lineRule="auto"/>
      <w:ind w:firstLine="0"/>
    </w:pPr>
    <w:rPr>
      <w:sz w:val="20"/>
    </w:rPr>
  </w:style>
  <w:style w:type="paragraph" w:styleId="TOAHeading">
    <w:name w:val="toa heading"/>
    <w:basedOn w:val="Normal"/>
    <w:next w:val="Normal"/>
    <w:uiPriority w:val="99"/>
    <w:semiHidden/>
    <w:rsid w:val="00EC61B9"/>
    <w:pPr>
      <w:spacing w:before="120"/>
      <w:ind w:firstLine="0"/>
    </w:pPr>
    <w:rPr>
      <w:b/>
    </w:rPr>
  </w:style>
  <w:style w:type="paragraph" w:styleId="TableofAuthorities">
    <w:name w:val="table of authorities"/>
    <w:basedOn w:val="Normal"/>
    <w:next w:val="Normal"/>
    <w:uiPriority w:val="99"/>
    <w:semiHidden/>
    <w:rsid w:val="00EC61B9"/>
    <w:pPr>
      <w:tabs>
        <w:tab w:val="right" w:leader="dot" w:pos="9000"/>
      </w:tabs>
      <w:spacing w:before="240" w:line="240" w:lineRule="auto"/>
      <w:ind w:left="245" w:right="1440" w:hanging="245"/>
    </w:pPr>
  </w:style>
  <w:style w:type="paragraph" w:customStyle="1" w:styleId="ti">
    <w:name w:val="ti"/>
    <w:basedOn w:val="normalblock"/>
    <w:uiPriority w:val="99"/>
    <w:rsid w:val="00EC61B9"/>
    <w:rPr>
      <w:b/>
    </w:rPr>
  </w:style>
  <w:style w:type="paragraph" w:styleId="BodyTextIndent">
    <w:name w:val="Body Text Indent"/>
    <w:basedOn w:val="Normal"/>
    <w:link w:val="BodyTextIndentChar"/>
    <w:uiPriority w:val="99"/>
    <w:rsid w:val="00EC61B9"/>
    <w:pPr>
      <w:spacing w:line="240" w:lineRule="auto"/>
    </w:pPr>
    <w:rPr>
      <w:rFonts w:ascii="Arial" w:hAnsi="Arial"/>
      <w:sz w:val="22"/>
    </w:rPr>
  </w:style>
  <w:style w:type="character" w:customStyle="1" w:styleId="BodyTextIndentChar">
    <w:name w:val="Body Text Indent Char"/>
    <w:basedOn w:val="DefaultParagraphFont"/>
    <w:link w:val="BodyTextIndent"/>
    <w:uiPriority w:val="99"/>
    <w:semiHidden/>
    <w:locked/>
    <w:rsid w:val="007D422A"/>
    <w:rPr>
      <w:rFonts w:ascii="Times New Roman" w:hAnsi="Times New Roman" w:cs="Times New Roman"/>
      <w:sz w:val="20"/>
      <w:szCs w:val="20"/>
      <w:lang w:eastAsia="zh-CN"/>
    </w:rPr>
  </w:style>
  <w:style w:type="paragraph" w:styleId="BodyText">
    <w:name w:val="Body Text"/>
    <w:aliases w:val="bt"/>
    <w:basedOn w:val="Normal"/>
    <w:link w:val="BodyTextChar"/>
    <w:uiPriority w:val="99"/>
    <w:rsid w:val="00EC61B9"/>
    <w:pPr>
      <w:spacing w:line="240" w:lineRule="auto"/>
      <w:ind w:firstLine="0"/>
      <w:jc w:val="both"/>
    </w:pPr>
    <w:rPr>
      <w:lang w:val="en-GB"/>
    </w:rPr>
  </w:style>
  <w:style w:type="character" w:customStyle="1" w:styleId="BodyTextChar">
    <w:name w:val="Body Text Char"/>
    <w:aliases w:val="bt Char"/>
    <w:basedOn w:val="DefaultParagraphFont"/>
    <w:link w:val="BodyText"/>
    <w:uiPriority w:val="99"/>
    <w:semiHidden/>
    <w:locked/>
    <w:rsid w:val="007D422A"/>
    <w:rPr>
      <w:rFonts w:ascii="Times New Roman" w:hAnsi="Times New Roman" w:cs="Times New Roman"/>
      <w:sz w:val="20"/>
      <w:szCs w:val="20"/>
      <w:lang w:eastAsia="zh-CN"/>
    </w:rPr>
  </w:style>
  <w:style w:type="paragraph" w:customStyle="1" w:styleId="bul">
    <w:name w:val="bul"/>
    <w:basedOn w:val="Normal"/>
    <w:uiPriority w:val="99"/>
    <w:rsid w:val="00EC61B9"/>
    <w:pPr>
      <w:spacing w:before="240" w:line="240" w:lineRule="atLeast"/>
      <w:ind w:left="1440" w:hanging="720"/>
    </w:pPr>
    <w:rPr>
      <w:sz w:val="26"/>
    </w:rPr>
  </w:style>
  <w:style w:type="paragraph" w:customStyle="1" w:styleId="ind">
    <w:name w:val="ind"/>
    <w:basedOn w:val="bul"/>
    <w:uiPriority w:val="99"/>
    <w:rsid w:val="00EC61B9"/>
    <w:pPr>
      <w:ind w:firstLine="0"/>
    </w:pPr>
  </w:style>
  <w:style w:type="paragraph" w:customStyle="1" w:styleId="Commitmenttotheenvironment">
    <w:name w:val="Commitment to the environment"/>
    <w:basedOn w:val="normalhanging"/>
    <w:uiPriority w:val="99"/>
    <w:rsid w:val="00EC61B9"/>
    <w:pPr>
      <w:widowControl w:val="0"/>
    </w:pPr>
  </w:style>
  <w:style w:type="character" w:styleId="PageNumber">
    <w:name w:val="page number"/>
    <w:basedOn w:val="DefaultParagraphFont"/>
    <w:uiPriority w:val="99"/>
    <w:rsid w:val="00EC61B9"/>
    <w:rPr>
      <w:rFonts w:cs="Times New Roman"/>
    </w:rPr>
  </w:style>
  <w:style w:type="paragraph" w:customStyle="1" w:styleId="memo">
    <w:name w:val="memo"/>
    <w:basedOn w:val="normalblock"/>
    <w:uiPriority w:val="99"/>
    <w:rsid w:val="00EC61B9"/>
    <w:pPr>
      <w:spacing w:before="240" w:line="240" w:lineRule="atLeast"/>
      <w:ind w:left="1440" w:hanging="1440"/>
    </w:pPr>
    <w:rPr>
      <w:sz w:val="26"/>
    </w:rPr>
  </w:style>
  <w:style w:type="paragraph" w:customStyle="1" w:styleId="cclist">
    <w:name w:val="cc list"/>
    <w:basedOn w:val="plain"/>
    <w:uiPriority w:val="99"/>
    <w:rsid w:val="00EC61B9"/>
    <w:pPr>
      <w:keepLines/>
      <w:spacing w:before="240"/>
      <w:ind w:left="720" w:hanging="720"/>
    </w:pPr>
    <w:rPr>
      <w:sz w:val="26"/>
    </w:rPr>
  </w:style>
  <w:style w:type="paragraph" w:customStyle="1" w:styleId="roman">
    <w:name w:val="roman"/>
    <w:basedOn w:val="Normal"/>
    <w:uiPriority w:val="99"/>
    <w:rsid w:val="00EC61B9"/>
    <w:pPr>
      <w:tabs>
        <w:tab w:val="right" w:pos="1800"/>
        <w:tab w:val="left" w:pos="2160"/>
      </w:tabs>
      <w:spacing w:before="240" w:line="240" w:lineRule="atLeast"/>
      <w:ind w:left="2160" w:hanging="1440"/>
    </w:pPr>
    <w:rPr>
      <w:sz w:val="26"/>
    </w:rPr>
  </w:style>
  <w:style w:type="paragraph" w:customStyle="1" w:styleId="nest">
    <w:name w:val="nest"/>
    <w:basedOn w:val="Normal"/>
    <w:uiPriority w:val="99"/>
    <w:rsid w:val="00EC61B9"/>
    <w:pPr>
      <w:spacing w:before="240" w:line="240" w:lineRule="atLeast"/>
      <w:ind w:left="720"/>
    </w:pPr>
    <w:rPr>
      <w:sz w:val="26"/>
    </w:rPr>
  </w:style>
  <w:style w:type="paragraph" w:customStyle="1" w:styleId="footnotehanging">
    <w:name w:val="footnote hanging"/>
    <w:basedOn w:val="footnoteindent"/>
    <w:uiPriority w:val="99"/>
    <w:rsid w:val="00EC61B9"/>
    <w:pPr>
      <w:ind w:left="720" w:hanging="720"/>
    </w:pPr>
  </w:style>
  <w:style w:type="paragraph" w:customStyle="1" w:styleId="roman2">
    <w:name w:val="roman2"/>
    <w:basedOn w:val="roman"/>
    <w:uiPriority w:val="99"/>
    <w:rsid w:val="00EC61B9"/>
    <w:pPr>
      <w:tabs>
        <w:tab w:val="clear" w:pos="1800"/>
        <w:tab w:val="clear" w:pos="2160"/>
      </w:tabs>
      <w:ind w:left="2880" w:hanging="720"/>
    </w:pPr>
  </w:style>
  <w:style w:type="paragraph" w:customStyle="1" w:styleId="question">
    <w:name w:val="question"/>
    <w:basedOn w:val="singlehanging"/>
    <w:next w:val="answer"/>
    <w:link w:val="questionChar"/>
    <w:uiPriority w:val="99"/>
    <w:rsid w:val="00734EBA"/>
    <w:pPr>
      <w:keepNext/>
      <w:keepLines/>
      <w:spacing w:after="120" w:line="480" w:lineRule="auto"/>
    </w:pPr>
    <w:rPr>
      <w:rFonts w:eastAsia="SimSun"/>
      <w:b/>
    </w:rPr>
  </w:style>
  <w:style w:type="paragraph" w:customStyle="1" w:styleId="answer">
    <w:name w:val="answer"/>
    <w:basedOn w:val="Normal"/>
    <w:link w:val="answerChar1"/>
    <w:rsid w:val="00EC61B9"/>
    <w:pPr>
      <w:spacing w:before="120" w:after="120" w:line="480" w:lineRule="auto"/>
      <w:ind w:left="720" w:hanging="720"/>
    </w:pPr>
  </w:style>
  <w:style w:type="paragraph" w:customStyle="1" w:styleId="q">
    <w:name w:val="q"/>
    <w:basedOn w:val="singlehanging"/>
    <w:uiPriority w:val="99"/>
    <w:rsid w:val="00EC61B9"/>
    <w:pPr>
      <w:spacing w:line="480" w:lineRule="auto"/>
    </w:pPr>
    <w:rPr>
      <w:b/>
      <w:sz w:val="26"/>
    </w:rPr>
  </w:style>
  <w:style w:type="paragraph" w:customStyle="1" w:styleId="normalhangingQ">
    <w:name w:val="normal hangingQ"/>
    <w:basedOn w:val="normalhanging"/>
    <w:uiPriority w:val="99"/>
    <w:rsid w:val="00EC61B9"/>
    <w:pPr>
      <w:keepNext/>
      <w:spacing w:before="240" w:line="240" w:lineRule="auto"/>
    </w:pPr>
    <w:rPr>
      <w:b/>
    </w:rPr>
  </w:style>
  <w:style w:type="paragraph" w:styleId="BodyTextIndent2">
    <w:name w:val="Body Text Indent 2"/>
    <w:basedOn w:val="Normal"/>
    <w:link w:val="BodyTextIndent2Char"/>
    <w:uiPriority w:val="99"/>
    <w:rsid w:val="00EC61B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jc w:val="both"/>
    </w:pPr>
    <w:rPr>
      <w:rFonts w:ascii="CG Times" w:hAnsi="CG Times"/>
      <w:color w:val="0000FF"/>
    </w:rPr>
  </w:style>
  <w:style w:type="character" w:customStyle="1" w:styleId="BodyTextIndent2Char">
    <w:name w:val="Body Text Indent 2 Char"/>
    <w:basedOn w:val="DefaultParagraphFont"/>
    <w:link w:val="BodyTextIndent2"/>
    <w:uiPriority w:val="99"/>
    <w:semiHidden/>
    <w:locked/>
    <w:rsid w:val="007D422A"/>
    <w:rPr>
      <w:rFonts w:ascii="Times New Roman" w:hAnsi="Times New Roman" w:cs="Times New Roman"/>
      <w:sz w:val="20"/>
      <w:szCs w:val="20"/>
      <w:lang w:eastAsia="zh-CN"/>
    </w:rPr>
  </w:style>
  <w:style w:type="character" w:styleId="LineNumber">
    <w:name w:val="line number"/>
    <w:basedOn w:val="DefaultParagraphFont"/>
    <w:uiPriority w:val="99"/>
    <w:rsid w:val="00EC61B9"/>
    <w:rPr>
      <w:rFonts w:ascii="Times New Roman" w:hAnsi="Times New Roman" w:cs="Times New Roman"/>
      <w:sz w:val="24"/>
    </w:rPr>
  </w:style>
  <w:style w:type="paragraph" w:customStyle="1" w:styleId="BulletSS">
    <w:name w:val="Bullet SS"/>
    <w:basedOn w:val="Normal"/>
    <w:uiPriority w:val="99"/>
    <w:rsid w:val="00EC61B9"/>
    <w:pPr>
      <w:numPr>
        <w:numId w:val="20"/>
      </w:numPr>
      <w:tabs>
        <w:tab w:val="clear" w:pos="360"/>
        <w:tab w:val="left" w:pos="216"/>
        <w:tab w:val="left" w:pos="533"/>
        <w:tab w:val="left" w:pos="734"/>
      </w:tabs>
      <w:spacing w:line="240" w:lineRule="auto"/>
    </w:pPr>
    <w:rPr>
      <w:rFonts w:ascii="Times" w:hAnsi="Times"/>
      <w:sz w:val="23"/>
    </w:rPr>
  </w:style>
  <w:style w:type="paragraph" w:customStyle="1" w:styleId="BulletDS">
    <w:name w:val="Bullet DS"/>
    <w:basedOn w:val="Normal"/>
    <w:uiPriority w:val="99"/>
    <w:rsid w:val="00EC61B9"/>
    <w:pPr>
      <w:numPr>
        <w:numId w:val="19"/>
      </w:numPr>
      <w:tabs>
        <w:tab w:val="clear" w:pos="360"/>
        <w:tab w:val="left" w:pos="216"/>
        <w:tab w:val="left" w:pos="533"/>
        <w:tab w:val="left" w:pos="734"/>
      </w:tabs>
      <w:spacing w:after="260" w:line="240" w:lineRule="auto"/>
    </w:pPr>
    <w:rPr>
      <w:rFonts w:ascii="Times" w:hAnsi="Times"/>
      <w:sz w:val="23"/>
    </w:rPr>
  </w:style>
  <w:style w:type="paragraph" w:customStyle="1" w:styleId="EmDashSS">
    <w:name w:val="EmDash SS"/>
    <w:basedOn w:val="Normal"/>
    <w:uiPriority w:val="99"/>
    <w:rsid w:val="00EC61B9"/>
    <w:pPr>
      <w:tabs>
        <w:tab w:val="left" w:pos="533"/>
        <w:tab w:val="left" w:pos="734"/>
      </w:tabs>
      <w:spacing w:line="240" w:lineRule="auto"/>
      <w:ind w:left="533" w:hanging="317"/>
    </w:pPr>
    <w:rPr>
      <w:rFonts w:ascii="Times" w:hAnsi="Times"/>
      <w:sz w:val="23"/>
    </w:rPr>
  </w:style>
  <w:style w:type="paragraph" w:customStyle="1" w:styleId="EmDashDS">
    <w:name w:val="EmDash DS"/>
    <w:basedOn w:val="Normal"/>
    <w:uiPriority w:val="99"/>
    <w:rsid w:val="00EC61B9"/>
    <w:pPr>
      <w:tabs>
        <w:tab w:val="left" w:pos="533"/>
        <w:tab w:val="left" w:pos="734"/>
      </w:tabs>
      <w:spacing w:after="260" w:line="240" w:lineRule="auto"/>
      <w:ind w:left="533" w:hanging="317"/>
    </w:pPr>
    <w:rPr>
      <w:rFonts w:ascii="Times" w:hAnsi="Times"/>
      <w:sz w:val="23"/>
    </w:rPr>
  </w:style>
  <w:style w:type="paragraph" w:customStyle="1" w:styleId="EnDashSS">
    <w:name w:val="EnDash SS"/>
    <w:basedOn w:val="Normal"/>
    <w:uiPriority w:val="99"/>
    <w:rsid w:val="00EC61B9"/>
    <w:pPr>
      <w:tabs>
        <w:tab w:val="left" w:pos="734"/>
      </w:tabs>
      <w:spacing w:line="240" w:lineRule="auto"/>
      <w:ind w:left="734" w:hanging="201"/>
    </w:pPr>
    <w:rPr>
      <w:rFonts w:ascii="Times" w:hAnsi="Times"/>
      <w:sz w:val="23"/>
    </w:rPr>
  </w:style>
  <w:style w:type="paragraph" w:customStyle="1" w:styleId="EnDashDS">
    <w:name w:val="EnDash DS"/>
    <w:basedOn w:val="Normal"/>
    <w:uiPriority w:val="99"/>
    <w:rsid w:val="00EC61B9"/>
    <w:pPr>
      <w:tabs>
        <w:tab w:val="left" w:pos="734"/>
      </w:tabs>
      <w:spacing w:after="260" w:line="240" w:lineRule="auto"/>
      <w:ind w:left="734" w:hanging="201"/>
    </w:pPr>
    <w:rPr>
      <w:rFonts w:ascii="Times" w:hAnsi="Times"/>
      <w:sz w:val="23"/>
    </w:rPr>
  </w:style>
  <w:style w:type="paragraph" w:customStyle="1" w:styleId="Numbr10DS">
    <w:name w:val="Numbr 10+ DS"/>
    <w:basedOn w:val="Normal"/>
    <w:uiPriority w:val="99"/>
    <w:rsid w:val="00EC61B9"/>
    <w:pPr>
      <w:numPr>
        <w:numId w:val="14"/>
      </w:numPr>
      <w:tabs>
        <w:tab w:val="left" w:pos="547"/>
        <w:tab w:val="left" w:pos="878"/>
      </w:tabs>
      <w:spacing w:after="260" w:line="240" w:lineRule="auto"/>
    </w:pPr>
    <w:rPr>
      <w:rFonts w:ascii="Times" w:hAnsi="Times"/>
      <w:sz w:val="23"/>
    </w:rPr>
  </w:style>
  <w:style w:type="paragraph" w:customStyle="1" w:styleId="Numbr1-9SS">
    <w:name w:val="Numbr 1-9 SS"/>
    <w:basedOn w:val="Normal"/>
    <w:uiPriority w:val="99"/>
    <w:rsid w:val="00EC61B9"/>
    <w:pPr>
      <w:numPr>
        <w:numId w:val="11"/>
      </w:numPr>
      <w:tabs>
        <w:tab w:val="left" w:pos="547"/>
        <w:tab w:val="left" w:pos="878"/>
      </w:tabs>
      <w:spacing w:line="240" w:lineRule="auto"/>
    </w:pPr>
    <w:rPr>
      <w:rFonts w:ascii="Times" w:hAnsi="Times"/>
      <w:sz w:val="23"/>
    </w:rPr>
  </w:style>
  <w:style w:type="paragraph" w:customStyle="1" w:styleId="Numbr10SS">
    <w:name w:val="Numbr 10+ SS"/>
    <w:basedOn w:val="Normal"/>
    <w:uiPriority w:val="99"/>
    <w:rsid w:val="00EC61B9"/>
    <w:pPr>
      <w:numPr>
        <w:numId w:val="12"/>
      </w:numPr>
      <w:tabs>
        <w:tab w:val="left" w:pos="547"/>
        <w:tab w:val="left" w:pos="878"/>
      </w:tabs>
      <w:spacing w:line="240" w:lineRule="auto"/>
    </w:pPr>
    <w:rPr>
      <w:rFonts w:ascii="Times" w:hAnsi="Times"/>
      <w:sz w:val="23"/>
    </w:rPr>
  </w:style>
  <w:style w:type="paragraph" w:customStyle="1" w:styleId="Numbr1-9DS">
    <w:name w:val="Numbr 1-9 DS"/>
    <w:basedOn w:val="Normal"/>
    <w:uiPriority w:val="99"/>
    <w:rsid w:val="00EC61B9"/>
    <w:pPr>
      <w:numPr>
        <w:numId w:val="13"/>
      </w:numPr>
      <w:tabs>
        <w:tab w:val="left" w:pos="547"/>
        <w:tab w:val="left" w:pos="878"/>
      </w:tabs>
      <w:spacing w:after="260" w:line="240" w:lineRule="auto"/>
    </w:pPr>
    <w:rPr>
      <w:rFonts w:ascii="Times" w:hAnsi="Times"/>
      <w:sz w:val="23"/>
    </w:rPr>
  </w:style>
  <w:style w:type="paragraph" w:customStyle="1" w:styleId="Table3Data-Bullet">
    <w:name w:val="Table3/Data-Bullet"/>
    <w:basedOn w:val="Normal"/>
    <w:rsid w:val="00EC61B9"/>
    <w:pPr>
      <w:numPr>
        <w:numId w:val="15"/>
      </w:numPr>
      <w:tabs>
        <w:tab w:val="clear" w:pos="360"/>
        <w:tab w:val="left" w:pos="187"/>
      </w:tabs>
      <w:spacing w:line="240" w:lineRule="auto"/>
    </w:pPr>
    <w:rPr>
      <w:rFonts w:ascii="Times" w:hAnsi="Times"/>
      <w:sz w:val="20"/>
    </w:rPr>
  </w:style>
  <w:style w:type="paragraph" w:customStyle="1" w:styleId="Table3Data-EmDash">
    <w:name w:val="Table3/Data-EmDash"/>
    <w:basedOn w:val="Normal"/>
    <w:uiPriority w:val="99"/>
    <w:rsid w:val="00EC61B9"/>
    <w:pPr>
      <w:numPr>
        <w:numId w:val="16"/>
      </w:numPr>
      <w:tabs>
        <w:tab w:val="clear" w:pos="547"/>
        <w:tab w:val="left" w:pos="504"/>
      </w:tabs>
      <w:spacing w:line="240" w:lineRule="auto"/>
    </w:pPr>
    <w:rPr>
      <w:rFonts w:ascii="Times" w:hAnsi="Times"/>
      <w:sz w:val="20"/>
    </w:rPr>
  </w:style>
  <w:style w:type="paragraph" w:customStyle="1" w:styleId="Tab5Data-EmDash">
    <w:name w:val="Tab5/Data-EmDash"/>
    <w:basedOn w:val="Normal"/>
    <w:uiPriority w:val="99"/>
    <w:rsid w:val="00EC61B9"/>
    <w:pPr>
      <w:numPr>
        <w:numId w:val="18"/>
      </w:numPr>
      <w:tabs>
        <w:tab w:val="clear" w:pos="547"/>
        <w:tab w:val="left" w:pos="504"/>
      </w:tabs>
      <w:spacing w:line="240" w:lineRule="auto"/>
    </w:pPr>
    <w:rPr>
      <w:rFonts w:ascii="Times" w:hAnsi="Times"/>
      <w:sz w:val="20"/>
    </w:rPr>
  </w:style>
  <w:style w:type="paragraph" w:customStyle="1" w:styleId="Tab5Data-Bullet">
    <w:name w:val="Tab5/Data-Bullet"/>
    <w:basedOn w:val="Normal"/>
    <w:uiPriority w:val="99"/>
    <w:rsid w:val="00EC61B9"/>
    <w:pPr>
      <w:numPr>
        <w:numId w:val="17"/>
      </w:numPr>
      <w:tabs>
        <w:tab w:val="clear" w:pos="360"/>
        <w:tab w:val="left" w:pos="187"/>
      </w:tabs>
      <w:spacing w:line="240" w:lineRule="auto"/>
    </w:pPr>
    <w:rPr>
      <w:rFonts w:ascii="Times" w:hAnsi="Times"/>
      <w:sz w:val="20"/>
    </w:rPr>
  </w:style>
  <w:style w:type="paragraph" w:customStyle="1" w:styleId="Int3ATMBullet">
    <w:name w:val="Int3/ATM Bullet"/>
    <w:basedOn w:val="Int3ATMText"/>
    <w:uiPriority w:val="99"/>
    <w:rsid w:val="00EC61B9"/>
    <w:pPr>
      <w:numPr>
        <w:numId w:val="21"/>
      </w:numPr>
      <w:tabs>
        <w:tab w:val="clear" w:pos="360"/>
        <w:tab w:val="left" w:pos="230"/>
      </w:tabs>
    </w:pPr>
  </w:style>
  <w:style w:type="paragraph" w:customStyle="1" w:styleId="Int3ATMText">
    <w:name w:val="Int3/ATM Text"/>
    <w:basedOn w:val="NormalDS"/>
    <w:uiPriority w:val="99"/>
    <w:rsid w:val="00EC61B9"/>
    <w:rPr>
      <w:sz w:val="30"/>
    </w:rPr>
  </w:style>
  <w:style w:type="paragraph" w:customStyle="1" w:styleId="NormalDS">
    <w:name w:val="Normal DS"/>
    <w:basedOn w:val="Normal"/>
    <w:uiPriority w:val="99"/>
    <w:rsid w:val="00EC61B9"/>
    <w:pPr>
      <w:spacing w:after="260" w:line="240" w:lineRule="auto"/>
      <w:ind w:firstLine="0"/>
    </w:pPr>
    <w:rPr>
      <w:rFonts w:ascii="Times" w:hAnsi="Times"/>
      <w:sz w:val="23"/>
    </w:rPr>
  </w:style>
  <w:style w:type="paragraph" w:customStyle="1" w:styleId="Tab5Data-EnDash">
    <w:name w:val="Tab5/Data-EnDash"/>
    <w:basedOn w:val="Normal"/>
    <w:uiPriority w:val="99"/>
    <w:rsid w:val="00EC61B9"/>
    <w:pPr>
      <w:numPr>
        <w:numId w:val="22"/>
      </w:numPr>
      <w:tabs>
        <w:tab w:val="clear" w:pos="864"/>
        <w:tab w:val="left" w:pos="706"/>
      </w:tabs>
      <w:spacing w:line="240" w:lineRule="auto"/>
    </w:pPr>
    <w:rPr>
      <w:rFonts w:ascii="Times" w:hAnsi="Times"/>
      <w:sz w:val="20"/>
    </w:rPr>
  </w:style>
  <w:style w:type="paragraph" w:customStyle="1" w:styleId="Table3Data-EnDash">
    <w:name w:val="Table3/Data-EnDash"/>
    <w:basedOn w:val="Normal"/>
    <w:uiPriority w:val="99"/>
    <w:rsid w:val="00EC61B9"/>
    <w:pPr>
      <w:numPr>
        <w:numId w:val="23"/>
      </w:numPr>
      <w:tabs>
        <w:tab w:val="clear" w:pos="864"/>
        <w:tab w:val="left" w:pos="706"/>
      </w:tabs>
      <w:spacing w:line="240" w:lineRule="auto"/>
    </w:pPr>
    <w:rPr>
      <w:rFonts w:ascii="Times" w:hAnsi="Times"/>
      <w:sz w:val="20"/>
    </w:rPr>
  </w:style>
  <w:style w:type="paragraph" w:styleId="BodyTextIndent3">
    <w:name w:val="Body Text Indent 3"/>
    <w:basedOn w:val="Normal"/>
    <w:link w:val="BodyTextIndent3Char"/>
    <w:uiPriority w:val="99"/>
    <w:rsid w:val="00EC61B9"/>
    <w:pPr>
      <w:spacing w:line="240" w:lineRule="auto"/>
      <w:ind w:left="1440" w:firstLine="0"/>
    </w:pPr>
    <w:rPr>
      <w:rFonts w:ascii="Times" w:hAnsi="Times"/>
    </w:rPr>
  </w:style>
  <w:style w:type="character" w:customStyle="1" w:styleId="BodyTextIndent3Char">
    <w:name w:val="Body Text Indent 3 Char"/>
    <w:basedOn w:val="DefaultParagraphFont"/>
    <w:link w:val="BodyTextIndent3"/>
    <w:uiPriority w:val="99"/>
    <w:semiHidden/>
    <w:locked/>
    <w:rsid w:val="007D422A"/>
    <w:rPr>
      <w:rFonts w:ascii="Times New Roman" w:hAnsi="Times New Roman" w:cs="Times New Roman"/>
      <w:sz w:val="16"/>
      <w:szCs w:val="16"/>
      <w:lang w:eastAsia="zh-CN"/>
    </w:rPr>
  </w:style>
  <w:style w:type="paragraph" w:customStyle="1" w:styleId="draft">
    <w:name w:val="draft"/>
    <w:basedOn w:val="Header"/>
    <w:uiPriority w:val="99"/>
    <w:rsid w:val="00EC61B9"/>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uiPriority w:val="99"/>
    <w:rsid w:val="00EC61B9"/>
    <w:pPr>
      <w:widowControl w:val="0"/>
      <w:tabs>
        <w:tab w:val="left" w:pos="1260"/>
      </w:tabs>
      <w:spacing w:before="252" w:line="240" w:lineRule="auto"/>
      <w:ind w:firstLine="0"/>
    </w:pPr>
    <w:rPr>
      <w:noProof/>
      <w:color w:val="000000"/>
      <w:sz w:val="20"/>
    </w:rPr>
  </w:style>
  <w:style w:type="paragraph" w:customStyle="1" w:styleId="H1">
    <w:name w:val="H1"/>
    <w:basedOn w:val="Normal"/>
    <w:next w:val="Normal"/>
    <w:uiPriority w:val="99"/>
    <w:rsid w:val="00EC61B9"/>
    <w:pPr>
      <w:keepNext/>
      <w:spacing w:before="100" w:after="100" w:line="240" w:lineRule="auto"/>
      <w:ind w:firstLine="0"/>
      <w:outlineLvl w:val="1"/>
    </w:pPr>
    <w:rPr>
      <w:b/>
      <w:kern w:val="36"/>
      <w:sz w:val="48"/>
      <w:lang w:eastAsia="en-US"/>
    </w:rPr>
  </w:style>
  <w:style w:type="paragraph" w:customStyle="1" w:styleId="Preformatted">
    <w:name w:val="Preformatted"/>
    <w:basedOn w:val="Normal"/>
    <w:uiPriority w:val="99"/>
    <w:rsid w:val="00EC61B9"/>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firstLine="0"/>
    </w:pPr>
    <w:rPr>
      <w:rFonts w:ascii="Courier New" w:hAnsi="Courier New"/>
      <w:sz w:val="20"/>
      <w:lang w:eastAsia="en-US"/>
    </w:rPr>
  </w:style>
  <w:style w:type="paragraph" w:styleId="BodyText2">
    <w:name w:val="Body Text 2"/>
    <w:basedOn w:val="Normal"/>
    <w:link w:val="BodyText2Char"/>
    <w:uiPriority w:val="99"/>
    <w:rsid w:val="00EC61B9"/>
    <w:pPr>
      <w:spacing w:line="240" w:lineRule="auto"/>
      <w:ind w:firstLine="0"/>
    </w:pPr>
  </w:style>
  <w:style w:type="character" w:customStyle="1" w:styleId="BodyText2Char">
    <w:name w:val="Body Text 2 Char"/>
    <w:basedOn w:val="DefaultParagraphFont"/>
    <w:link w:val="BodyText2"/>
    <w:uiPriority w:val="99"/>
    <w:semiHidden/>
    <w:locked/>
    <w:rsid w:val="007D422A"/>
    <w:rPr>
      <w:rFonts w:ascii="Times New Roman" w:hAnsi="Times New Roman" w:cs="Times New Roman"/>
      <w:sz w:val="20"/>
      <w:szCs w:val="20"/>
      <w:lang w:eastAsia="zh-CN"/>
    </w:rPr>
  </w:style>
  <w:style w:type="paragraph" w:styleId="BodyText3">
    <w:name w:val="Body Text 3"/>
    <w:basedOn w:val="Normal"/>
    <w:link w:val="BodyText3Char"/>
    <w:uiPriority w:val="99"/>
    <w:rsid w:val="00EC61B9"/>
    <w:pPr>
      <w:spacing w:line="360" w:lineRule="auto"/>
      <w:ind w:right="-720" w:firstLine="0"/>
    </w:pPr>
    <w:rPr>
      <w:lang w:eastAsia="en-US"/>
    </w:rPr>
  </w:style>
  <w:style w:type="character" w:customStyle="1" w:styleId="BodyText3Char">
    <w:name w:val="Body Text 3 Char"/>
    <w:basedOn w:val="DefaultParagraphFont"/>
    <w:link w:val="BodyText3"/>
    <w:uiPriority w:val="99"/>
    <w:semiHidden/>
    <w:locked/>
    <w:rsid w:val="007D422A"/>
    <w:rPr>
      <w:rFonts w:ascii="Times New Roman" w:hAnsi="Times New Roman" w:cs="Times New Roman"/>
      <w:sz w:val="16"/>
      <w:szCs w:val="16"/>
      <w:lang w:eastAsia="zh-CN"/>
    </w:rPr>
  </w:style>
  <w:style w:type="paragraph" w:customStyle="1" w:styleId="SingleSpacing">
    <w:name w:val="Single Spacing"/>
    <w:basedOn w:val="Normal"/>
    <w:uiPriority w:val="99"/>
    <w:rsid w:val="00EC61B9"/>
    <w:pPr>
      <w:spacing w:line="240" w:lineRule="exact"/>
      <w:ind w:firstLine="0"/>
    </w:pPr>
    <w:rPr>
      <w:sz w:val="26"/>
    </w:rPr>
  </w:style>
  <w:style w:type="paragraph" w:styleId="TOC8">
    <w:name w:val="toc 8"/>
    <w:basedOn w:val="Normal"/>
    <w:next w:val="Normal"/>
    <w:autoRedefine/>
    <w:uiPriority w:val="99"/>
    <w:semiHidden/>
    <w:rsid w:val="00EC61B9"/>
    <w:pPr>
      <w:ind w:left="1680"/>
    </w:pPr>
  </w:style>
  <w:style w:type="paragraph" w:styleId="TOC9">
    <w:name w:val="toc 9"/>
    <w:basedOn w:val="Normal"/>
    <w:next w:val="Normal"/>
    <w:autoRedefine/>
    <w:uiPriority w:val="99"/>
    <w:semiHidden/>
    <w:rsid w:val="00EC61B9"/>
    <w:pPr>
      <w:ind w:left="1920"/>
    </w:pPr>
  </w:style>
  <w:style w:type="character" w:styleId="Hyperlink">
    <w:name w:val="Hyperlink"/>
    <w:basedOn w:val="DefaultParagraphFont"/>
    <w:uiPriority w:val="99"/>
    <w:rsid w:val="00EC61B9"/>
    <w:rPr>
      <w:rFonts w:cs="Times New Roman"/>
      <w:color w:val="0000FF"/>
      <w:u w:val="single"/>
    </w:rPr>
  </w:style>
  <w:style w:type="paragraph" w:customStyle="1" w:styleId="Default">
    <w:name w:val="Default"/>
    <w:rsid w:val="00EC61B9"/>
    <w:rPr>
      <w:rFonts w:ascii="Garamond" w:hAnsi="Garamond"/>
      <w:color w:val="000000"/>
      <w:sz w:val="24"/>
      <w:szCs w:val="20"/>
    </w:rPr>
  </w:style>
  <w:style w:type="paragraph" w:customStyle="1" w:styleId="LZBulletText">
    <w:name w:val="LZ Bullet Text"/>
    <w:basedOn w:val="Default"/>
    <w:next w:val="Default"/>
    <w:uiPriority w:val="99"/>
    <w:rsid w:val="00EC61B9"/>
    <w:rPr>
      <w:color w:val="auto"/>
    </w:rPr>
  </w:style>
  <w:style w:type="paragraph" w:styleId="BalloonText">
    <w:name w:val="Balloon Text"/>
    <w:basedOn w:val="Normal"/>
    <w:link w:val="BalloonTextChar"/>
    <w:uiPriority w:val="99"/>
    <w:semiHidden/>
    <w:rsid w:val="00EC61B9"/>
    <w:rPr>
      <w:rFonts w:ascii="Tahoma" w:hAnsi="Tahoma" w:cs="TheSerif 3-Light"/>
      <w:sz w:val="16"/>
      <w:szCs w:val="16"/>
    </w:rPr>
  </w:style>
  <w:style w:type="character" w:customStyle="1" w:styleId="BalloonTextChar">
    <w:name w:val="Balloon Text Char"/>
    <w:basedOn w:val="DefaultParagraphFont"/>
    <w:link w:val="BalloonText"/>
    <w:uiPriority w:val="99"/>
    <w:semiHidden/>
    <w:locked/>
    <w:rsid w:val="007D422A"/>
    <w:rPr>
      <w:rFonts w:ascii="Times New Roman" w:hAnsi="Times New Roman" w:cs="Times New Roman"/>
      <w:sz w:val="2"/>
      <w:lang w:eastAsia="zh-CN"/>
    </w:rPr>
  </w:style>
  <w:style w:type="paragraph" w:customStyle="1" w:styleId="body">
    <w:name w:val="*body"/>
    <w:basedOn w:val="Normal"/>
    <w:uiPriority w:val="99"/>
    <w:rsid w:val="00EC61B9"/>
    <w:pPr>
      <w:widowControl w:val="0"/>
      <w:spacing w:line="280" w:lineRule="exact"/>
      <w:ind w:firstLine="540"/>
    </w:pPr>
    <w:rPr>
      <w:rFonts w:ascii="TheSerif 3-Light" w:hAnsi="TheSerif 3-Light"/>
      <w:sz w:val="18"/>
    </w:rPr>
  </w:style>
  <w:style w:type="paragraph" w:styleId="BlockText">
    <w:name w:val="Block Text"/>
    <w:basedOn w:val="Normal"/>
    <w:uiPriority w:val="99"/>
    <w:rsid w:val="00EC61B9"/>
    <w:pPr>
      <w:numPr>
        <w:numId w:val="24"/>
      </w:numPr>
      <w:spacing w:after="120" w:line="240" w:lineRule="auto"/>
      <w:ind w:right="1440"/>
    </w:pPr>
    <w:rPr>
      <w:szCs w:val="24"/>
      <w:lang w:eastAsia="en-US"/>
    </w:rPr>
  </w:style>
  <w:style w:type="character" w:styleId="Strong">
    <w:name w:val="Strong"/>
    <w:basedOn w:val="DefaultParagraphFont"/>
    <w:qFormat/>
    <w:rsid w:val="00EC61B9"/>
    <w:rPr>
      <w:rFonts w:cs="Times New Roman"/>
      <w:b/>
    </w:rPr>
  </w:style>
  <w:style w:type="paragraph" w:styleId="Title">
    <w:name w:val="Title"/>
    <w:basedOn w:val="Normal"/>
    <w:link w:val="TitleChar"/>
    <w:uiPriority w:val="99"/>
    <w:qFormat/>
    <w:rsid w:val="00EC61B9"/>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7D422A"/>
    <w:rPr>
      <w:rFonts w:ascii="Cambria" w:hAnsi="Cambria" w:cs="Times New Roman"/>
      <w:b/>
      <w:bCs/>
      <w:kern w:val="28"/>
      <w:sz w:val="32"/>
      <w:szCs w:val="32"/>
      <w:lang w:eastAsia="zh-CN"/>
    </w:rPr>
  </w:style>
  <w:style w:type="paragraph" w:styleId="Caption">
    <w:name w:val="caption"/>
    <w:basedOn w:val="Normal"/>
    <w:next w:val="Normal"/>
    <w:uiPriority w:val="99"/>
    <w:qFormat/>
    <w:rsid w:val="00EC61B9"/>
    <w:pPr>
      <w:spacing w:before="120" w:after="120" w:line="240" w:lineRule="exact"/>
      <w:ind w:firstLine="0"/>
    </w:pPr>
    <w:rPr>
      <w:b/>
      <w:bCs/>
      <w:sz w:val="20"/>
      <w:lang w:eastAsia="en-US"/>
    </w:rPr>
  </w:style>
  <w:style w:type="paragraph" w:customStyle="1" w:styleId="Arial11">
    <w:name w:val="Arial 11"/>
    <w:aliases w:val="Line Space 1.5,Justified"/>
    <w:basedOn w:val="Normal"/>
    <w:uiPriority w:val="99"/>
    <w:rsid w:val="00EC61B9"/>
    <w:pPr>
      <w:spacing w:line="360" w:lineRule="auto"/>
      <w:ind w:firstLine="0"/>
      <w:jc w:val="both"/>
    </w:pPr>
    <w:rPr>
      <w:rFonts w:ascii="Arial" w:hAnsi="Arial" w:cs="Arial"/>
      <w:sz w:val="22"/>
      <w:szCs w:val="24"/>
      <w:lang w:eastAsia="en-US"/>
    </w:rPr>
  </w:style>
  <w:style w:type="character" w:customStyle="1" w:styleId="singleChar">
    <w:name w:val="single Char"/>
    <w:basedOn w:val="DefaultParagraphFont"/>
    <w:uiPriority w:val="99"/>
    <w:rsid w:val="00EC61B9"/>
    <w:rPr>
      <w:rFonts w:cs="Times New Roman"/>
      <w:sz w:val="24"/>
      <w:lang w:val="en-US" w:eastAsia="zh-CN" w:bidi="ar-SA"/>
    </w:rPr>
  </w:style>
  <w:style w:type="character" w:customStyle="1" w:styleId="h1CharChar">
    <w:name w:val="h1 Char Char"/>
    <w:basedOn w:val="singleChar"/>
    <w:uiPriority w:val="99"/>
    <w:rsid w:val="00EC61B9"/>
    <w:rPr>
      <w:rFonts w:cs="Times New Roman"/>
      <w:b/>
      <w:sz w:val="24"/>
      <w:lang w:val="en-US" w:eastAsia="zh-CN" w:bidi="ar-SA"/>
    </w:rPr>
  </w:style>
  <w:style w:type="character" w:customStyle="1" w:styleId="h2CharChar">
    <w:name w:val="h2 Char Char"/>
    <w:basedOn w:val="h1CharChar"/>
    <w:uiPriority w:val="99"/>
    <w:rsid w:val="00EC61B9"/>
    <w:rPr>
      <w:rFonts w:cs="Times New Roman"/>
      <w:b/>
      <w:sz w:val="24"/>
      <w:u w:val="single"/>
      <w:lang w:val="en-US" w:eastAsia="zh-CN" w:bidi="ar-SA"/>
    </w:rPr>
  </w:style>
  <w:style w:type="character" w:customStyle="1" w:styleId="h3CharChar">
    <w:name w:val="h3 Char Char"/>
    <w:basedOn w:val="h2CharChar"/>
    <w:uiPriority w:val="99"/>
    <w:rsid w:val="00EC61B9"/>
    <w:rPr>
      <w:rFonts w:cs="Times New Roman"/>
      <w:b/>
      <w:sz w:val="24"/>
      <w:u w:val="single"/>
      <w:lang w:val="en-US" w:eastAsia="zh-CN" w:bidi="ar-SA"/>
    </w:rPr>
  </w:style>
  <w:style w:type="character" w:styleId="FollowedHyperlink">
    <w:name w:val="FollowedHyperlink"/>
    <w:basedOn w:val="DefaultParagraphFont"/>
    <w:uiPriority w:val="99"/>
    <w:rsid w:val="00EC61B9"/>
    <w:rPr>
      <w:rFonts w:cs="Times New Roman"/>
      <w:color w:val="800080"/>
      <w:u w:val="single"/>
    </w:rPr>
  </w:style>
  <w:style w:type="paragraph" w:styleId="BodyTextFirstIndent">
    <w:name w:val="Body Text First Indent"/>
    <w:basedOn w:val="BodyText"/>
    <w:link w:val="BodyTextFirstIndentChar"/>
    <w:uiPriority w:val="99"/>
    <w:rsid w:val="00EC61B9"/>
    <w:pPr>
      <w:spacing w:after="120" w:line="480" w:lineRule="atLeast"/>
      <w:ind w:firstLine="210"/>
      <w:jc w:val="left"/>
    </w:pPr>
    <w:rPr>
      <w:lang w:val="en-US"/>
    </w:rPr>
  </w:style>
  <w:style w:type="character" w:customStyle="1" w:styleId="BodyTextFirstIndentChar">
    <w:name w:val="Body Text First Indent Char"/>
    <w:basedOn w:val="BodyTextChar"/>
    <w:link w:val="BodyTextFirstIndent"/>
    <w:uiPriority w:val="99"/>
    <w:semiHidden/>
    <w:locked/>
    <w:rsid w:val="007D422A"/>
    <w:rPr>
      <w:rFonts w:ascii="Times New Roman" w:hAnsi="Times New Roman" w:cs="Times New Roman"/>
      <w:sz w:val="20"/>
      <w:szCs w:val="20"/>
      <w:lang w:eastAsia="zh-CN"/>
    </w:rPr>
  </w:style>
  <w:style w:type="paragraph" w:styleId="BodyTextFirstIndent2">
    <w:name w:val="Body Text First Indent 2"/>
    <w:basedOn w:val="BodyTextIndent"/>
    <w:link w:val="BodyTextFirstIndent2Char"/>
    <w:uiPriority w:val="99"/>
    <w:rsid w:val="00EC61B9"/>
    <w:pPr>
      <w:spacing w:after="120" w:line="480" w:lineRule="atLeast"/>
      <w:ind w:left="360" w:firstLine="210"/>
    </w:pPr>
    <w:rPr>
      <w:rFonts w:ascii="Times New Roman" w:hAnsi="Times New Roman"/>
      <w:sz w:val="24"/>
    </w:rPr>
  </w:style>
  <w:style w:type="character" w:customStyle="1" w:styleId="BodyTextFirstIndent2Char">
    <w:name w:val="Body Text First Indent 2 Char"/>
    <w:basedOn w:val="BodyTextIndentChar"/>
    <w:link w:val="BodyTextFirstIndent2"/>
    <w:uiPriority w:val="99"/>
    <w:semiHidden/>
    <w:locked/>
    <w:rsid w:val="007D422A"/>
    <w:rPr>
      <w:rFonts w:ascii="Times New Roman" w:hAnsi="Times New Roman" w:cs="Times New Roman"/>
      <w:sz w:val="20"/>
      <w:szCs w:val="20"/>
      <w:lang w:eastAsia="zh-CN"/>
    </w:rPr>
  </w:style>
  <w:style w:type="paragraph" w:styleId="Closing">
    <w:name w:val="Closing"/>
    <w:basedOn w:val="Normal"/>
    <w:link w:val="ClosingChar"/>
    <w:uiPriority w:val="99"/>
    <w:rsid w:val="00EC61B9"/>
    <w:pPr>
      <w:ind w:left="4320"/>
    </w:pPr>
  </w:style>
  <w:style w:type="character" w:customStyle="1" w:styleId="ClosingChar">
    <w:name w:val="Closing Char"/>
    <w:basedOn w:val="DefaultParagraphFont"/>
    <w:link w:val="Closing"/>
    <w:uiPriority w:val="99"/>
    <w:semiHidden/>
    <w:locked/>
    <w:rsid w:val="007D422A"/>
    <w:rPr>
      <w:rFonts w:ascii="Times New Roma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rsid w:val="00EC61B9"/>
    <w:pPr>
      <w:spacing w:before="0" w:line="480" w:lineRule="atLeast"/>
    </w:pPr>
    <w:rPr>
      <w:b/>
      <w:bCs/>
      <w:sz w:val="20"/>
    </w:rPr>
  </w:style>
  <w:style w:type="character" w:customStyle="1" w:styleId="CommentSubjectChar">
    <w:name w:val="Comment Subject Char"/>
    <w:basedOn w:val="CommentTextChar"/>
    <w:link w:val="CommentSubject"/>
    <w:uiPriority w:val="99"/>
    <w:semiHidden/>
    <w:locked/>
    <w:rsid w:val="007D422A"/>
    <w:rPr>
      <w:rFonts w:ascii="Times New Roman" w:hAnsi="Times New Roman" w:cs="Times New Roman"/>
      <w:b/>
      <w:bCs/>
      <w:sz w:val="20"/>
      <w:szCs w:val="20"/>
      <w:lang w:eastAsia="zh-CN"/>
    </w:rPr>
  </w:style>
  <w:style w:type="paragraph" w:styleId="Date">
    <w:name w:val="Date"/>
    <w:basedOn w:val="Normal"/>
    <w:next w:val="Normal"/>
    <w:link w:val="DateChar"/>
    <w:uiPriority w:val="99"/>
    <w:rsid w:val="00EC61B9"/>
  </w:style>
  <w:style w:type="character" w:customStyle="1" w:styleId="DateChar">
    <w:name w:val="Date Char"/>
    <w:basedOn w:val="DefaultParagraphFont"/>
    <w:link w:val="Date"/>
    <w:uiPriority w:val="99"/>
    <w:semiHidden/>
    <w:locked/>
    <w:rsid w:val="007D422A"/>
    <w:rPr>
      <w:rFonts w:ascii="Times New Roman" w:hAnsi="Times New Roman" w:cs="Times New Roman"/>
      <w:sz w:val="20"/>
      <w:szCs w:val="20"/>
      <w:lang w:eastAsia="zh-CN"/>
    </w:rPr>
  </w:style>
  <w:style w:type="paragraph" w:styleId="DocumentMap">
    <w:name w:val="Document Map"/>
    <w:basedOn w:val="Normal"/>
    <w:link w:val="DocumentMapChar"/>
    <w:uiPriority w:val="99"/>
    <w:semiHidden/>
    <w:rsid w:val="00EC61B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7D422A"/>
    <w:rPr>
      <w:rFonts w:ascii="Times New Roman" w:hAnsi="Times New Roman" w:cs="Times New Roman"/>
      <w:sz w:val="2"/>
      <w:lang w:eastAsia="zh-CN"/>
    </w:rPr>
  </w:style>
  <w:style w:type="paragraph" w:styleId="E-mailSignature">
    <w:name w:val="E-mail Signature"/>
    <w:basedOn w:val="Normal"/>
    <w:link w:val="E-mailSignatureChar"/>
    <w:uiPriority w:val="99"/>
    <w:rsid w:val="00EC61B9"/>
  </w:style>
  <w:style w:type="character" w:customStyle="1" w:styleId="E-mailSignatureChar">
    <w:name w:val="E-mail Signature Char"/>
    <w:basedOn w:val="DefaultParagraphFont"/>
    <w:link w:val="E-mailSignature"/>
    <w:uiPriority w:val="99"/>
    <w:semiHidden/>
    <w:locked/>
    <w:rsid w:val="007D422A"/>
    <w:rPr>
      <w:rFonts w:ascii="Times New Roman" w:hAnsi="Times New Roman" w:cs="Times New Roman"/>
      <w:sz w:val="20"/>
      <w:szCs w:val="20"/>
      <w:lang w:eastAsia="zh-CN"/>
    </w:rPr>
  </w:style>
  <w:style w:type="paragraph" w:styleId="EndnoteText">
    <w:name w:val="endnote text"/>
    <w:basedOn w:val="Normal"/>
    <w:link w:val="EndnoteTextChar"/>
    <w:uiPriority w:val="99"/>
    <w:semiHidden/>
    <w:rsid w:val="00EC61B9"/>
    <w:rPr>
      <w:sz w:val="20"/>
    </w:rPr>
  </w:style>
  <w:style w:type="character" w:customStyle="1" w:styleId="EndnoteTextChar">
    <w:name w:val="Endnote Text Char"/>
    <w:basedOn w:val="DefaultParagraphFont"/>
    <w:link w:val="EndnoteText"/>
    <w:uiPriority w:val="99"/>
    <w:semiHidden/>
    <w:locked/>
    <w:rsid w:val="007D422A"/>
    <w:rPr>
      <w:rFonts w:ascii="Times New Roman" w:hAnsi="Times New Roman" w:cs="Times New Roman"/>
      <w:sz w:val="20"/>
      <w:szCs w:val="20"/>
      <w:lang w:eastAsia="zh-CN"/>
    </w:rPr>
  </w:style>
  <w:style w:type="paragraph" w:styleId="HTMLAddress">
    <w:name w:val="HTML Address"/>
    <w:basedOn w:val="Normal"/>
    <w:link w:val="HTMLAddressChar"/>
    <w:uiPriority w:val="99"/>
    <w:rsid w:val="00EC61B9"/>
    <w:rPr>
      <w:i/>
      <w:iCs/>
    </w:rPr>
  </w:style>
  <w:style w:type="character" w:customStyle="1" w:styleId="HTMLAddressChar">
    <w:name w:val="HTML Address Char"/>
    <w:basedOn w:val="DefaultParagraphFont"/>
    <w:link w:val="HTMLAddress"/>
    <w:uiPriority w:val="99"/>
    <w:semiHidden/>
    <w:locked/>
    <w:rsid w:val="007D422A"/>
    <w:rPr>
      <w:rFonts w:ascii="Times New Roman" w:hAnsi="Times New Roman" w:cs="Times New Roman"/>
      <w:i/>
      <w:iCs/>
      <w:sz w:val="20"/>
      <w:szCs w:val="20"/>
      <w:lang w:eastAsia="zh-CN"/>
    </w:rPr>
  </w:style>
  <w:style w:type="paragraph" w:styleId="HTMLPreformatted">
    <w:name w:val="HTML Preformatted"/>
    <w:basedOn w:val="Normal"/>
    <w:link w:val="HTMLPreformattedChar"/>
    <w:uiPriority w:val="99"/>
    <w:rsid w:val="00EC61B9"/>
    <w:rPr>
      <w:rFonts w:ascii="Courier New" w:hAnsi="Courier New" w:cs="Courier New"/>
      <w:sz w:val="20"/>
    </w:rPr>
  </w:style>
  <w:style w:type="character" w:customStyle="1" w:styleId="HTMLPreformattedChar">
    <w:name w:val="HTML Preformatted Char"/>
    <w:basedOn w:val="DefaultParagraphFont"/>
    <w:link w:val="HTMLPreformatted"/>
    <w:uiPriority w:val="99"/>
    <w:semiHidden/>
    <w:locked/>
    <w:rsid w:val="007D422A"/>
    <w:rPr>
      <w:rFonts w:ascii="Courier New" w:hAnsi="Courier New" w:cs="Courier New"/>
      <w:sz w:val="20"/>
      <w:szCs w:val="20"/>
      <w:lang w:eastAsia="zh-CN"/>
    </w:rPr>
  </w:style>
  <w:style w:type="paragraph" w:styleId="Index3">
    <w:name w:val="index 3"/>
    <w:basedOn w:val="Normal"/>
    <w:next w:val="Normal"/>
    <w:autoRedefine/>
    <w:uiPriority w:val="99"/>
    <w:semiHidden/>
    <w:rsid w:val="00EC61B9"/>
    <w:pPr>
      <w:ind w:left="720" w:hanging="240"/>
    </w:pPr>
  </w:style>
  <w:style w:type="paragraph" w:styleId="Index4">
    <w:name w:val="index 4"/>
    <w:basedOn w:val="Normal"/>
    <w:next w:val="Normal"/>
    <w:autoRedefine/>
    <w:uiPriority w:val="99"/>
    <w:semiHidden/>
    <w:rsid w:val="00EC61B9"/>
    <w:pPr>
      <w:ind w:left="960" w:hanging="240"/>
    </w:pPr>
  </w:style>
  <w:style w:type="paragraph" w:styleId="Index5">
    <w:name w:val="index 5"/>
    <w:basedOn w:val="Normal"/>
    <w:next w:val="Normal"/>
    <w:autoRedefine/>
    <w:uiPriority w:val="99"/>
    <w:semiHidden/>
    <w:rsid w:val="00EC61B9"/>
    <w:pPr>
      <w:ind w:left="1200" w:hanging="240"/>
    </w:pPr>
  </w:style>
  <w:style w:type="paragraph" w:styleId="Index6">
    <w:name w:val="index 6"/>
    <w:basedOn w:val="Normal"/>
    <w:next w:val="Normal"/>
    <w:autoRedefine/>
    <w:uiPriority w:val="99"/>
    <w:semiHidden/>
    <w:rsid w:val="00EC61B9"/>
    <w:pPr>
      <w:ind w:left="1440" w:hanging="240"/>
    </w:pPr>
  </w:style>
  <w:style w:type="paragraph" w:styleId="Index7">
    <w:name w:val="index 7"/>
    <w:basedOn w:val="Normal"/>
    <w:next w:val="Normal"/>
    <w:autoRedefine/>
    <w:uiPriority w:val="99"/>
    <w:semiHidden/>
    <w:rsid w:val="00EC61B9"/>
    <w:pPr>
      <w:ind w:left="1680" w:hanging="240"/>
    </w:pPr>
  </w:style>
  <w:style w:type="paragraph" w:styleId="Index8">
    <w:name w:val="index 8"/>
    <w:basedOn w:val="Normal"/>
    <w:next w:val="Normal"/>
    <w:autoRedefine/>
    <w:uiPriority w:val="99"/>
    <w:semiHidden/>
    <w:rsid w:val="00EC61B9"/>
    <w:pPr>
      <w:ind w:left="1920" w:hanging="240"/>
    </w:pPr>
  </w:style>
  <w:style w:type="paragraph" w:styleId="Index9">
    <w:name w:val="index 9"/>
    <w:basedOn w:val="Normal"/>
    <w:next w:val="Normal"/>
    <w:autoRedefine/>
    <w:uiPriority w:val="99"/>
    <w:semiHidden/>
    <w:rsid w:val="00EC61B9"/>
    <w:pPr>
      <w:ind w:left="2160" w:hanging="240"/>
    </w:pPr>
  </w:style>
  <w:style w:type="paragraph" w:styleId="List">
    <w:name w:val="List"/>
    <w:basedOn w:val="Normal"/>
    <w:uiPriority w:val="99"/>
    <w:rsid w:val="00EC61B9"/>
    <w:pPr>
      <w:ind w:left="360" w:hanging="360"/>
    </w:pPr>
  </w:style>
  <w:style w:type="paragraph" w:styleId="List2">
    <w:name w:val="List 2"/>
    <w:basedOn w:val="Normal"/>
    <w:uiPriority w:val="99"/>
    <w:rsid w:val="00EC61B9"/>
    <w:pPr>
      <w:ind w:left="720" w:hanging="360"/>
    </w:pPr>
  </w:style>
  <w:style w:type="paragraph" w:styleId="List3">
    <w:name w:val="List 3"/>
    <w:basedOn w:val="Normal"/>
    <w:uiPriority w:val="99"/>
    <w:rsid w:val="00EC61B9"/>
    <w:pPr>
      <w:ind w:left="1080" w:hanging="360"/>
    </w:pPr>
  </w:style>
  <w:style w:type="paragraph" w:styleId="List4">
    <w:name w:val="List 4"/>
    <w:basedOn w:val="Normal"/>
    <w:uiPriority w:val="99"/>
    <w:rsid w:val="00EC61B9"/>
    <w:pPr>
      <w:ind w:left="1440" w:hanging="360"/>
    </w:pPr>
  </w:style>
  <w:style w:type="paragraph" w:styleId="List5">
    <w:name w:val="List 5"/>
    <w:basedOn w:val="Normal"/>
    <w:uiPriority w:val="99"/>
    <w:rsid w:val="00EC61B9"/>
    <w:pPr>
      <w:ind w:left="1800" w:hanging="360"/>
    </w:pPr>
  </w:style>
  <w:style w:type="paragraph" w:styleId="ListBullet">
    <w:name w:val="List Bullet"/>
    <w:basedOn w:val="Normal"/>
    <w:autoRedefine/>
    <w:uiPriority w:val="99"/>
    <w:rsid w:val="00EC61B9"/>
    <w:pPr>
      <w:numPr>
        <w:numId w:val="7"/>
      </w:numPr>
      <w:tabs>
        <w:tab w:val="clear" w:pos="720"/>
        <w:tab w:val="num" w:pos="360"/>
      </w:tabs>
      <w:ind w:left="360"/>
    </w:pPr>
  </w:style>
  <w:style w:type="paragraph" w:styleId="ListBullet2">
    <w:name w:val="List Bullet 2"/>
    <w:basedOn w:val="Normal"/>
    <w:autoRedefine/>
    <w:uiPriority w:val="99"/>
    <w:rsid w:val="00EC61B9"/>
    <w:pPr>
      <w:numPr>
        <w:numId w:val="8"/>
      </w:numPr>
      <w:tabs>
        <w:tab w:val="clear" w:pos="1080"/>
        <w:tab w:val="num" w:pos="720"/>
      </w:tabs>
      <w:ind w:left="720"/>
    </w:pPr>
  </w:style>
  <w:style w:type="paragraph" w:styleId="ListBullet3">
    <w:name w:val="List Bullet 3"/>
    <w:basedOn w:val="Normal"/>
    <w:autoRedefine/>
    <w:uiPriority w:val="99"/>
    <w:rsid w:val="00EC61B9"/>
    <w:pPr>
      <w:numPr>
        <w:numId w:val="9"/>
      </w:numPr>
      <w:tabs>
        <w:tab w:val="clear" w:pos="1440"/>
        <w:tab w:val="num" w:pos="1080"/>
      </w:tabs>
      <w:ind w:left="1080"/>
    </w:pPr>
  </w:style>
  <w:style w:type="paragraph" w:styleId="ListBullet4">
    <w:name w:val="List Bullet 4"/>
    <w:basedOn w:val="Normal"/>
    <w:autoRedefine/>
    <w:uiPriority w:val="99"/>
    <w:rsid w:val="00EC61B9"/>
    <w:pPr>
      <w:numPr>
        <w:numId w:val="10"/>
      </w:numPr>
      <w:tabs>
        <w:tab w:val="clear" w:pos="1800"/>
        <w:tab w:val="num" w:pos="1440"/>
      </w:tabs>
      <w:ind w:left="1440"/>
    </w:pPr>
  </w:style>
  <w:style w:type="paragraph" w:styleId="ListBullet5">
    <w:name w:val="List Bullet 5"/>
    <w:basedOn w:val="Normal"/>
    <w:autoRedefine/>
    <w:uiPriority w:val="99"/>
    <w:rsid w:val="00EC61B9"/>
    <w:pPr>
      <w:numPr>
        <w:numId w:val="1"/>
      </w:numPr>
      <w:tabs>
        <w:tab w:val="clear" w:pos="360"/>
        <w:tab w:val="num" w:pos="1800"/>
      </w:tabs>
      <w:ind w:left="1800"/>
    </w:pPr>
  </w:style>
  <w:style w:type="paragraph" w:styleId="ListContinue">
    <w:name w:val="List Continue"/>
    <w:basedOn w:val="Normal"/>
    <w:uiPriority w:val="99"/>
    <w:rsid w:val="00EC61B9"/>
    <w:pPr>
      <w:spacing w:after="120"/>
      <w:ind w:left="360"/>
    </w:pPr>
  </w:style>
  <w:style w:type="paragraph" w:styleId="ListContinue2">
    <w:name w:val="List Continue 2"/>
    <w:basedOn w:val="Normal"/>
    <w:uiPriority w:val="99"/>
    <w:rsid w:val="00EC61B9"/>
    <w:pPr>
      <w:spacing w:after="120"/>
      <w:ind w:left="720"/>
    </w:pPr>
  </w:style>
  <w:style w:type="paragraph" w:styleId="ListContinue3">
    <w:name w:val="List Continue 3"/>
    <w:basedOn w:val="Normal"/>
    <w:uiPriority w:val="99"/>
    <w:rsid w:val="00EC61B9"/>
    <w:pPr>
      <w:spacing w:after="120"/>
      <w:ind w:left="1080"/>
    </w:pPr>
  </w:style>
  <w:style w:type="paragraph" w:styleId="ListContinue4">
    <w:name w:val="List Continue 4"/>
    <w:basedOn w:val="Normal"/>
    <w:uiPriority w:val="99"/>
    <w:rsid w:val="00EC61B9"/>
    <w:pPr>
      <w:spacing w:after="120"/>
      <w:ind w:left="1440"/>
    </w:pPr>
  </w:style>
  <w:style w:type="paragraph" w:styleId="ListContinue5">
    <w:name w:val="List Continue 5"/>
    <w:basedOn w:val="Normal"/>
    <w:uiPriority w:val="99"/>
    <w:rsid w:val="00EC61B9"/>
    <w:pPr>
      <w:spacing w:after="120"/>
      <w:ind w:left="1800"/>
    </w:pPr>
  </w:style>
  <w:style w:type="paragraph" w:styleId="ListNumber">
    <w:name w:val="List Number"/>
    <w:basedOn w:val="Normal"/>
    <w:uiPriority w:val="99"/>
    <w:rsid w:val="00EC61B9"/>
    <w:pPr>
      <w:numPr>
        <w:numId w:val="2"/>
      </w:numPr>
      <w:tabs>
        <w:tab w:val="clear" w:pos="720"/>
        <w:tab w:val="num" w:pos="360"/>
      </w:tabs>
      <w:ind w:left="360"/>
    </w:pPr>
  </w:style>
  <w:style w:type="paragraph" w:styleId="ListNumber2">
    <w:name w:val="List Number 2"/>
    <w:basedOn w:val="Normal"/>
    <w:uiPriority w:val="99"/>
    <w:rsid w:val="00EC61B9"/>
    <w:pPr>
      <w:numPr>
        <w:numId w:val="3"/>
      </w:numPr>
      <w:tabs>
        <w:tab w:val="clear" w:pos="1080"/>
        <w:tab w:val="num" w:pos="720"/>
      </w:tabs>
      <w:ind w:left="720"/>
    </w:pPr>
  </w:style>
  <w:style w:type="paragraph" w:styleId="ListNumber3">
    <w:name w:val="List Number 3"/>
    <w:basedOn w:val="Normal"/>
    <w:uiPriority w:val="99"/>
    <w:rsid w:val="00EC61B9"/>
    <w:pPr>
      <w:numPr>
        <w:numId w:val="4"/>
      </w:numPr>
      <w:tabs>
        <w:tab w:val="clear" w:pos="1440"/>
        <w:tab w:val="num" w:pos="1080"/>
      </w:tabs>
      <w:ind w:left="1080"/>
    </w:pPr>
  </w:style>
  <w:style w:type="paragraph" w:styleId="ListNumber4">
    <w:name w:val="List Number 4"/>
    <w:basedOn w:val="Normal"/>
    <w:uiPriority w:val="99"/>
    <w:rsid w:val="00EC61B9"/>
    <w:pPr>
      <w:numPr>
        <w:numId w:val="5"/>
      </w:numPr>
      <w:tabs>
        <w:tab w:val="clear" w:pos="1800"/>
        <w:tab w:val="num" w:pos="1440"/>
      </w:tabs>
      <w:ind w:left="1440"/>
    </w:pPr>
  </w:style>
  <w:style w:type="paragraph" w:styleId="ListNumber5">
    <w:name w:val="List Number 5"/>
    <w:basedOn w:val="Normal"/>
    <w:uiPriority w:val="99"/>
    <w:rsid w:val="00EC61B9"/>
    <w:pPr>
      <w:numPr>
        <w:numId w:val="6"/>
      </w:numPr>
      <w:tabs>
        <w:tab w:val="clear" w:pos="360"/>
        <w:tab w:val="num" w:pos="1800"/>
      </w:tabs>
      <w:ind w:left="1800"/>
    </w:pPr>
  </w:style>
  <w:style w:type="paragraph" w:styleId="MacroText">
    <w:name w:val="macro"/>
    <w:link w:val="MacroTextChar"/>
    <w:uiPriority w:val="99"/>
    <w:semiHidden/>
    <w:rsid w:val="00EC61B9"/>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sz w:val="20"/>
      <w:szCs w:val="20"/>
      <w:lang w:eastAsia="zh-CN"/>
    </w:rPr>
  </w:style>
  <w:style w:type="character" w:customStyle="1" w:styleId="MacroTextChar">
    <w:name w:val="Macro Text Char"/>
    <w:basedOn w:val="DefaultParagraphFont"/>
    <w:link w:val="MacroText"/>
    <w:uiPriority w:val="99"/>
    <w:semiHidden/>
    <w:locked/>
    <w:rsid w:val="007D422A"/>
    <w:rPr>
      <w:rFonts w:ascii="Courier New" w:hAnsi="Courier New" w:cs="Courier New"/>
      <w:lang w:val="en-US" w:eastAsia="zh-CN" w:bidi="ar-SA"/>
    </w:rPr>
  </w:style>
  <w:style w:type="paragraph" w:styleId="MessageHeader">
    <w:name w:val="Message Header"/>
    <w:basedOn w:val="Normal"/>
    <w:link w:val="MessageHeaderChar"/>
    <w:uiPriority w:val="99"/>
    <w:rsid w:val="00EC61B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character" w:customStyle="1" w:styleId="MessageHeaderChar">
    <w:name w:val="Message Header Char"/>
    <w:basedOn w:val="DefaultParagraphFont"/>
    <w:link w:val="MessageHeader"/>
    <w:uiPriority w:val="99"/>
    <w:semiHidden/>
    <w:locked/>
    <w:rsid w:val="007D422A"/>
    <w:rPr>
      <w:rFonts w:ascii="Cambria" w:hAnsi="Cambria" w:cs="Times New Roman"/>
      <w:sz w:val="24"/>
      <w:szCs w:val="24"/>
      <w:shd w:val="pct20" w:color="auto" w:fill="auto"/>
      <w:lang w:eastAsia="zh-CN"/>
    </w:rPr>
  </w:style>
  <w:style w:type="paragraph" w:styleId="NormalWeb">
    <w:name w:val="Normal (Web)"/>
    <w:basedOn w:val="Normal"/>
    <w:uiPriority w:val="99"/>
    <w:rsid w:val="00EC61B9"/>
    <w:rPr>
      <w:szCs w:val="24"/>
    </w:rPr>
  </w:style>
  <w:style w:type="paragraph" w:styleId="NoteHeading">
    <w:name w:val="Note Heading"/>
    <w:basedOn w:val="Normal"/>
    <w:next w:val="Normal"/>
    <w:link w:val="NoteHeadingChar"/>
    <w:uiPriority w:val="99"/>
    <w:rsid w:val="00EC61B9"/>
  </w:style>
  <w:style w:type="character" w:customStyle="1" w:styleId="NoteHeadingChar">
    <w:name w:val="Note Heading Char"/>
    <w:basedOn w:val="DefaultParagraphFont"/>
    <w:link w:val="NoteHeading"/>
    <w:uiPriority w:val="99"/>
    <w:semiHidden/>
    <w:locked/>
    <w:rsid w:val="007D422A"/>
    <w:rPr>
      <w:rFonts w:ascii="Times New Roman" w:hAnsi="Times New Roman" w:cs="Times New Roman"/>
      <w:sz w:val="20"/>
      <w:szCs w:val="20"/>
      <w:lang w:eastAsia="zh-CN"/>
    </w:rPr>
  </w:style>
  <w:style w:type="paragraph" w:styleId="PlainText">
    <w:name w:val="Plain Text"/>
    <w:basedOn w:val="Normal"/>
    <w:link w:val="PlainTextChar"/>
    <w:uiPriority w:val="99"/>
    <w:rsid w:val="00EC61B9"/>
    <w:rPr>
      <w:rFonts w:ascii="Courier New" w:hAnsi="Courier New" w:cs="Courier New"/>
      <w:sz w:val="20"/>
    </w:rPr>
  </w:style>
  <w:style w:type="character" w:customStyle="1" w:styleId="PlainTextChar">
    <w:name w:val="Plain Text Char"/>
    <w:basedOn w:val="DefaultParagraphFont"/>
    <w:link w:val="PlainText"/>
    <w:uiPriority w:val="99"/>
    <w:semiHidden/>
    <w:locked/>
    <w:rsid w:val="007D422A"/>
    <w:rPr>
      <w:rFonts w:ascii="Courier New" w:hAnsi="Courier New" w:cs="Courier New"/>
      <w:sz w:val="20"/>
      <w:szCs w:val="20"/>
      <w:lang w:eastAsia="zh-CN"/>
    </w:rPr>
  </w:style>
  <w:style w:type="paragraph" w:styleId="Salutation">
    <w:name w:val="Salutation"/>
    <w:basedOn w:val="Normal"/>
    <w:next w:val="Normal"/>
    <w:link w:val="SalutationChar"/>
    <w:uiPriority w:val="99"/>
    <w:rsid w:val="00EC61B9"/>
  </w:style>
  <w:style w:type="character" w:customStyle="1" w:styleId="SalutationChar">
    <w:name w:val="Salutation Char"/>
    <w:basedOn w:val="DefaultParagraphFont"/>
    <w:link w:val="Salutation"/>
    <w:uiPriority w:val="99"/>
    <w:semiHidden/>
    <w:locked/>
    <w:rsid w:val="007D422A"/>
    <w:rPr>
      <w:rFonts w:ascii="Times New Roman" w:hAnsi="Times New Roman" w:cs="Times New Roman"/>
      <w:sz w:val="20"/>
      <w:szCs w:val="20"/>
      <w:lang w:eastAsia="zh-CN"/>
    </w:rPr>
  </w:style>
  <w:style w:type="paragraph" w:styleId="Signature">
    <w:name w:val="Signature"/>
    <w:basedOn w:val="Normal"/>
    <w:link w:val="SignatureChar"/>
    <w:uiPriority w:val="99"/>
    <w:rsid w:val="00EC61B9"/>
    <w:pPr>
      <w:ind w:left="4320"/>
    </w:pPr>
  </w:style>
  <w:style w:type="character" w:customStyle="1" w:styleId="SignatureChar">
    <w:name w:val="Signature Char"/>
    <w:basedOn w:val="DefaultParagraphFont"/>
    <w:link w:val="Signature"/>
    <w:uiPriority w:val="99"/>
    <w:semiHidden/>
    <w:locked/>
    <w:rsid w:val="007D422A"/>
    <w:rPr>
      <w:rFonts w:ascii="Times New Roman" w:hAnsi="Times New Roman" w:cs="Times New Roman"/>
      <w:sz w:val="20"/>
      <w:szCs w:val="20"/>
      <w:lang w:eastAsia="zh-CN"/>
    </w:rPr>
  </w:style>
  <w:style w:type="paragraph" w:styleId="Subtitle">
    <w:name w:val="Subtitle"/>
    <w:basedOn w:val="Normal"/>
    <w:link w:val="SubtitleChar"/>
    <w:uiPriority w:val="99"/>
    <w:qFormat/>
    <w:rsid w:val="00EC61B9"/>
    <w:pPr>
      <w:spacing w:after="60"/>
      <w:jc w:val="center"/>
      <w:outlineLvl w:val="1"/>
    </w:pPr>
    <w:rPr>
      <w:rFonts w:ascii="Arial" w:hAnsi="Arial" w:cs="Arial"/>
      <w:szCs w:val="24"/>
    </w:rPr>
  </w:style>
  <w:style w:type="character" w:customStyle="1" w:styleId="SubtitleChar">
    <w:name w:val="Subtitle Char"/>
    <w:basedOn w:val="DefaultParagraphFont"/>
    <w:link w:val="Subtitle"/>
    <w:uiPriority w:val="99"/>
    <w:locked/>
    <w:rsid w:val="007D422A"/>
    <w:rPr>
      <w:rFonts w:ascii="Cambria" w:hAnsi="Cambria" w:cs="Times New Roman"/>
      <w:sz w:val="24"/>
      <w:szCs w:val="24"/>
      <w:lang w:eastAsia="zh-CN"/>
    </w:rPr>
  </w:style>
  <w:style w:type="paragraph" w:styleId="TableofFigures">
    <w:name w:val="table of figures"/>
    <w:basedOn w:val="Normal"/>
    <w:next w:val="Normal"/>
    <w:uiPriority w:val="99"/>
    <w:semiHidden/>
    <w:rsid w:val="00EC61B9"/>
    <w:pPr>
      <w:ind w:left="480" w:hanging="480"/>
    </w:pPr>
  </w:style>
  <w:style w:type="character" w:styleId="HTMLCode">
    <w:name w:val="HTML Code"/>
    <w:basedOn w:val="DefaultParagraphFont"/>
    <w:uiPriority w:val="99"/>
    <w:rsid w:val="00EC61B9"/>
    <w:rPr>
      <w:rFonts w:ascii="Courier New" w:hAnsi="Courier New" w:cs="Tahoma"/>
      <w:sz w:val="20"/>
      <w:szCs w:val="20"/>
    </w:rPr>
  </w:style>
  <w:style w:type="paragraph" w:customStyle="1" w:styleId="Notes">
    <w:name w:val="Notes"/>
    <w:basedOn w:val="Normal"/>
    <w:uiPriority w:val="99"/>
    <w:rsid w:val="00EC61B9"/>
    <w:pPr>
      <w:spacing w:line="240" w:lineRule="auto"/>
      <w:ind w:left="2160" w:hanging="2160"/>
    </w:pPr>
    <w:rPr>
      <w:szCs w:val="24"/>
      <w:lang w:eastAsia="en-US"/>
    </w:rPr>
  </w:style>
  <w:style w:type="character" w:customStyle="1" w:styleId="zzmpTrailerItem">
    <w:name w:val="zzmpTrailerItem"/>
    <w:rsid w:val="00EA7733"/>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answerChar">
    <w:name w:val="answer Char"/>
    <w:basedOn w:val="DefaultParagraphFont"/>
    <w:rsid w:val="00EC61B9"/>
    <w:rPr>
      <w:rFonts w:cs="Times New Roman"/>
      <w:sz w:val="24"/>
      <w:lang w:val="en-US" w:eastAsia="zh-CN" w:bidi="ar-SA"/>
    </w:rPr>
  </w:style>
  <w:style w:type="character" w:customStyle="1" w:styleId="singleChar1">
    <w:name w:val="single Char1"/>
    <w:basedOn w:val="DefaultParagraphFont"/>
    <w:link w:val="single"/>
    <w:uiPriority w:val="99"/>
    <w:locked/>
    <w:rsid w:val="00082C18"/>
    <w:rPr>
      <w:rFonts w:cs="Times New Roman"/>
      <w:sz w:val="24"/>
      <w:lang w:val="en-US" w:eastAsia="zh-CN" w:bidi="ar-SA"/>
    </w:rPr>
  </w:style>
  <w:style w:type="character" w:customStyle="1" w:styleId="singleblockChar">
    <w:name w:val="single block Char"/>
    <w:basedOn w:val="singleChar1"/>
    <w:link w:val="singleblock"/>
    <w:uiPriority w:val="99"/>
    <w:locked/>
    <w:rsid w:val="00082C18"/>
    <w:rPr>
      <w:rFonts w:cs="Times New Roman"/>
      <w:sz w:val="24"/>
      <w:lang w:val="en-US" w:eastAsia="zh-CN" w:bidi="ar-SA"/>
    </w:rPr>
  </w:style>
  <w:style w:type="character" w:customStyle="1" w:styleId="singlehangingChar">
    <w:name w:val="single hanging Char"/>
    <w:link w:val="singlehanging"/>
    <w:uiPriority w:val="99"/>
    <w:locked/>
    <w:rsid w:val="00082C18"/>
    <w:rPr>
      <w:sz w:val="24"/>
      <w:lang w:val="en-US" w:eastAsia="zh-CN"/>
    </w:rPr>
  </w:style>
  <w:style w:type="character" w:customStyle="1" w:styleId="questionChar">
    <w:name w:val="question Char"/>
    <w:basedOn w:val="singlehangingChar"/>
    <w:link w:val="question"/>
    <w:uiPriority w:val="99"/>
    <w:locked/>
    <w:rsid w:val="00734EBA"/>
    <w:rPr>
      <w:rFonts w:eastAsia="SimSun"/>
      <w:b/>
      <w:sz w:val="24"/>
      <w:szCs w:val="20"/>
      <w:lang w:val="en-US" w:eastAsia="zh-CN"/>
    </w:rPr>
  </w:style>
  <w:style w:type="table" w:styleId="TableGrid">
    <w:name w:val="Table Grid"/>
    <w:basedOn w:val="TableNormal"/>
    <w:uiPriority w:val="99"/>
    <w:rsid w:val="00BE165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ndnoteReference">
    <w:name w:val="endnote reference"/>
    <w:basedOn w:val="DefaultParagraphFont"/>
    <w:uiPriority w:val="99"/>
    <w:rsid w:val="00CC1BCD"/>
    <w:rPr>
      <w:rFonts w:cs="Times New Roman"/>
      <w:vertAlign w:val="superscript"/>
    </w:rPr>
  </w:style>
  <w:style w:type="paragraph" w:styleId="ListParagraph">
    <w:name w:val="List Paragraph"/>
    <w:basedOn w:val="Normal"/>
    <w:uiPriority w:val="34"/>
    <w:qFormat/>
    <w:rsid w:val="009D1F78"/>
    <w:pPr>
      <w:ind w:left="720"/>
      <w:contextualSpacing/>
    </w:pPr>
  </w:style>
  <w:style w:type="paragraph" w:customStyle="1" w:styleId="Answer0">
    <w:name w:val="Answer"/>
    <w:basedOn w:val="Normal"/>
    <w:uiPriority w:val="99"/>
    <w:rsid w:val="009973D1"/>
    <w:pPr>
      <w:spacing w:before="120" w:after="120" w:line="480" w:lineRule="auto"/>
      <w:ind w:left="720" w:hanging="720"/>
    </w:pPr>
  </w:style>
  <w:style w:type="character" w:customStyle="1" w:styleId="answerChar1">
    <w:name w:val="answer Char1"/>
    <w:basedOn w:val="DefaultParagraphFont"/>
    <w:link w:val="answer"/>
    <w:locked/>
    <w:rsid w:val="009973D1"/>
    <w:rPr>
      <w:rFonts w:ascii="Times New Roman" w:hAnsi="Times New Roman"/>
      <w:sz w:val="24"/>
      <w:szCs w:val="20"/>
      <w:lang w:eastAsia="zh-CN"/>
    </w:rPr>
  </w:style>
  <w:style w:type="character" w:customStyle="1" w:styleId="FootnoteTextChar1">
    <w:name w:val="Footnote Text Char1"/>
    <w:aliases w:val="Footnote Text Char Char,Footnote Text Char1 Char Char,Footnote Text Char Char Char Char,Footnote Text Char1 Char Char Char Char,Footnote Text Char Char Char Char Char Char,Footnote Text Char Char1 Char Char,ft Char Char,ft Cha Char"/>
    <w:uiPriority w:val="99"/>
    <w:locked/>
    <w:rsid w:val="00F57641"/>
    <w:rPr>
      <w:sz w:val="22"/>
      <w:szCs w:val="22"/>
    </w:rPr>
  </w:style>
  <w:style w:type="paragraph" w:styleId="Revision">
    <w:name w:val="Revision"/>
    <w:hidden/>
    <w:uiPriority w:val="99"/>
    <w:semiHidden/>
    <w:rsid w:val="00127342"/>
    <w:rPr>
      <w:rFonts w:ascii="Times New Roman" w:hAnsi="Times New Roman"/>
      <w:sz w:val="24"/>
      <w:szCs w:val="20"/>
      <w:lang w:eastAsia="zh-CN"/>
    </w:rPr>
  </w:style>
  <w:style w:type="paragraph" w:customStyle="1" w:styleId="sinerItalic">
    <w:name w:val="siner + Italic"/>
    <w:basedOn w:val="answer"/>
    <w:rsid w:val="00B31C09"/>
    <w:pPr>
      <w:ind w:left="1440" w:firstLine="0"/>
    </w:pPr>
    <w:rPr>
      <w:rFonts w:eastAsia="SimSun"/>
      <w:i/>
    </w:rPr>
  </w:style>
  <w:style w:type="paragraph" w:customStyle="1" w:styleId="OutlineCont1">
    <w:name w:val="Outline Cont 1"/>
    <w:basedOn w:val="Normal"/>
    <w:link w:val="OutlineCont1Char"/>
    <w:rsid w:val="00FF055E"/>
    <w:pPr>
      <w:spacing w:after="240" w:line="240" w:lineRule="auto"/>
    </w:pPr>
    <w:rPr>
      <w:lang w:eastAsia="en-US"/>
    </w:rPr>
  </w:style>
  <w:style w:type="character" w:customStyle="1" w:styleId="OutlineCont1Char">
    <w:name w:val="Outline Cont 1 Char"/>
    <w:basedOn w:val="Heading2Char"/>
    <w:link w:val="OutlineCont1"/>
    <w:rsid w:val="00FF055E"/>
    <w:rPr>
      <w:rFonts w:ascii="Times New Roman" w:hAnsi="Times New Roman" w:cs="Times New Roman"/>
      <w:b w:val="0"/>
      <w:sz w:val="24"/>
      <w:szCs w:val="20"/>
      <w:u w:val="single"/>
      <w:lang w:val="en-US" w:eastAsia="zh-CN" w:bidi="ar-SA"/>
    </w:rPr>
  </w:style>
  <w:style w:type="paragraph" w:customStyle="1" w:styleId="OutlineCont2">
    <w:name w:val="Outline Cont 2"/>
    <w:basedOn w:val="OutlineCont1"/>
    <w:link w:val="OutlineCont2Char"/>
    <w:rsid w:val="00FF055E"/>
    <w:pPr>
      <w:ind w:firstLine="1440"/>
    </w:pPr>
  </w:style>
  <w:style w:type="character" w:customStyle="1" w:styleId="OutlineCont2Char">
    <w:name w:val="Outline Cont 2 Char"/>
    <w:basedOn w:val="Heading2Char"/>
    <w:link w:val="OutlineCont2"/>
    <w:rsid w:val="00FF055E"/>
    <w:rPr>
      <w:rFonts w:ascii="Times New Roman" w:hAnsi="Times New Roman" w:cs="Times New Roman"/>
      <w:b w:val="0"/>
      <w:sz w:val="24"/>
      <w:szCs w:val="20"/>
      <w:u w:val="single"/>
      <w:lang w:val="en-US" w:eastAsia="zh-CN" w:bidi="ar-SA"/>
    </w:rPr>
  </w:style>
  <w:style w:type="paragraph" w:customStyle="1" w:styleId="OutlineCont3">
    <w:name w:val="Outline Cont 3"/>
    <w:basedOn w:val="OutlineCont2"/>
    <w:link w:val="OutlineCont3Char"/>
    <w:rsid w:val="00FF055E"/>
    <w:pPr>
      <w:ind w:firstLine="2160"/>
    </w:pPr>
  </w:style>
  <w:style w:type="character" w:customStyle="1" w:styleId="OutlineCont3Char">
    <w:name w:val="Outline Cont 3 Char"/>
    <w:basedOn w:val="Heading2Char"/>
    <w:link w:val="OutlineCont3"/>
    <w:rsid w:val="00FF055E"/>
    <w:rPr>
      <w:rFonts w:ascii="Times New Roman" w:hAnsi="Times New Roman" w:cs="Times New Roman"/>
      <w:b w:val="0"/>
      <w:sz w:val="24"/>
      <w:szCs w:val="20"/>
      <w:u w:val="single"/>
      <w:lang w:val="en-US" w:eastAsia="zh-CN" w:bidi="ar-SA"/>
    </w:rPr>
  </w:style>
  <w:style w:type="paragraph" w:customStyle="1" w:styleId="OutlineCont4">
    <w:name w:val="Outline Cont 4"/>
    <w:basedOn w:val="OutlineCont3"/>
    <w:link w:val="OutlineCont4Char"/>
    <w:rsid w:val="00FF055E"/>
    <w:pPr>
      <w:ind w:firstLine="2880"/>
    </w:pPr>
  </w:style>
  <w:style w:type="character" w:customStyle="1" w:styleId="OutlineCont4Char">
    <w:name w:val="Outline Cont 4 Char"/>
    <w:basedOn w:val="Heading2Char"/>
    <w:link w:val="OutlineCont4"/>
    <w:rsid w:val="00FF055E"/>
    <w:rPr>
      <w:rFonts w:ascii="Times New Roman" w:hAnsi="Times New Roman" w:cs="Times New Roman"/>
      <w:b w:val="0"/>
      <w:sz w:val="24"/>
      <w:szCs w:val="20"/>
      <w:u w:val="single"/>
      <w:lang w:val="en-US" w:eastAsia="zh-CN" w:bidi="ar-SA"/>
    </w:rPr>
  </w:style>
  <w:style w:type="paragraph" w:customStyle="1" w:styleId="OutlineCont5">
    <w:name w:val="Outline Cont 5"/>
    <w:basedOn w:val="OutlineCont4"/>
    <w:link w:val="OutlineCont5Char"/>
    <w:rsid w:val="00FF055E"/>
    <w:pPr>
      <w:ind w:firstLine="3600"/>
    </w:pPr>
  </w:style>
  <w:style w:type="character" w:customStyle="1" w:styleId="OutlineCont5Char">
    <w:name w:val="Outline Cont 5 Char"/>
    <w:basedOn w:val="Heading2Char"/>
    <w:link w:val="OutlineCont5"/>
    <w:rsid w:val="00FF055E"/>
    <w:rPr>
      <w:rFonts w:ascii="Times New Roman" w:hAnsi="Times New Roman" w:cs="Times New Roman"/>
      <w:b w:val="0"/>
      <w:sz w:val="24"/>
      <w:szCs w:val="20"/>
      <w:u w:val="single"/>
      <w:lang w:val="en-US" w:eastAsia="zh-CN" w:bidi="ar-SA"/>
    </w:rPr>
  </w:style>
  <w:style w:type="paragraph" w:customStyle="1" w:styleId="OutlineCont6">
    <w:name w:val="Outline Cont 6"/>
    <w:basedOn w:val="OutlineCont5"/>
    <w:link w:val="OutlineCont6Char"/>
    <w:rsid w:val="00FF055E"/>
    <w:pPr>
      <w:ind w:firstLine="4320"/>
    </w:pPr>
  </w:style>
  <w:style w:type="character" w:customStyle="1" w:styleId="OutlineCont6Char">
    <w:name w:val="Outline Cont 6 Char"/>
    <w:basedOn w:val="Heading2Char"/>
    <w:link w:val="OutlineCont6"/>
    <w:rsid w:val="00FF055E"/>
    <w:rPr>
      <w:rFonts w:ascii="Times New Roman" w:hAnsi="Times New Roman" w:cs="Times New Roman"/>
      <w:b w:val="0"/>
      <w:sz w:val="24"/>
      <w:szCs w:val="20"/>
      <w:u w:val="single"/>
      <w:lang w:val="en-US" w:eastAsia="zh-CN" w:bidi="ar-SA"/>
    </w:rPr>
  </w:style>
  <w:style w:type="paragraph" w:customStyle="1" w:styleId="OutlineCont7">
    <w:name w:val="Outline Cont 7"/>
    <w:basedOn w:val="OutlineCont6"/>
    <w:link w:val="OutlineCont7Char"/>
    <w:rsid w:val="00FF055E"/>
    <w:pPr>
      <w:ind w:firstLine="5040"/>
    </w:pPr>
  </w:style>
  <w:style w:type="character" w:customStyle="1" w:styleId="OutlineCont7Char">
    <w:name w:val="Outline Cont 7 Char"/>
    <w:basedOn w:val="Heading2Char"/>
    <w:link w:val="OutlineCont7"/>
    <w:rsid w:val="00FF055E"/>
    <w:rPr>
      <w:rFonts w:ascii="Times New Roman" w:hAnsi="Times New Roman" w:cs="Times New Roman"/>
      <w:b w:val="0"/>
      <w:sz w:val="24"/>
      <w:szCs w:val="20"/>
      <w:u w:val="single"/>
      <w:lang w:val="en-US" w:eastAsia="zh-CN" w:bidi="ar-SA"/>
    </w:rPr>
  </w:style>
  <w:style w:type="paragraph" w:customStyle="1" w:styleId="OutlineCont8">
    <w:name w:val="Outline Cont 8"/>
    <w:basedOn w:val="OutlineCont7"/>
    <w:link w:val="OutlineCont8Char"/>
    <w:rsid w:val="00FF055E"/>
    <w:pPr>
      <w:ind w:firstLine="5760"/>
    </w:pPr>
  </w:style>
  <w:style w:type="character" w:customStyle="1" w:styleId="OutlineCont8Char">
    <w:name w:val="Outline Cont 8 Char"/>
    <w:basedOn w:val="Heading2Char"/>
    <w:link w:val="OutlineCont8"/>
    <w:rsid w:val="00FF055E"/>
    <w:rPr>
      <w:rFonts w:ascii="Times New Roman" w:hAnsi="Times New Roman" w:cs="Times New Roman"/>
      <w:b w:val="0"/>
      <w:sz w:val="24"/>
      <w:szCs w:val="20"/>
      <w:u w:val="single"/>
      <w:lang w:val="en-US" w:eastAsia="zh-CN" w:bidi="ar-SA"/>
    </w:rPr>
  </w:style>
  <w:style w:type="paragraph" w:customStyle="1" w:styleId="OutlineCont9">
    <w:name w:val="Outline Cont 9"/>
    <w:basedOn w:val="OutlineCont8"/>
    <w:link w:val="OutlineCont9Char"/>
    <w:rsid w:val="00FF055E"/>
    <w:pPr>
      <w:ind w:firstLine="6480"/>
    </w:pPr>
  </w:style>
  <w:style w:type="character" w:customStyle="1" w:styleId="OutlineCont9Char">
    <w:name w:val="Outline Cont 9 Char"/>
    <w:basedOn w:val="Heading2Char"/>
    <w:link w:val="OutlineCont9"/>
    <w:rsid w:val="00FF055E"/>
    <w:rPr>
      <w:rFonts w:ascii="Times New Roman" w:hAnsi="Times New Roman" w:cs="Times New Roman"/>
      <w:b w:val="0"/>
      <w:sz w:val="24"/>
      <w:szCs w:val="20"/>
      <w:u w:val="single"/>
      <w:lang w:val="en-US" w:eastAsia="zh-CN" w:bidi="ar-SA"/>
    </w:rPr>
  </w:style>
  <w:style w:type="paragraph" w:customStyle="1" w:styleId="OutlineL1">
    <w:name w:val="Outline_L1"/>
    <w:basedOn w:val="Normal"/>
    <w:next w:val="BodyText"/>
    <w:link w:val="OutlineL1Char"/>
    <w:rsid w:val="00FF055E"/>
    <w:pPr>
      <w:numPr>
        <w:numId w:val="48"/>
      </w:numPr>
      <w:spacing w:after="240" w:line="240" w:lineRule="auto"/>
      <w:outlineLvl w:val="0"/>
    </w:pPr>
    <w:rPr>
      <w:lang w:eastAsia="en-US"/>
    </w:rPr>
  </w:style>
  <w:style w:type="character" w:customStyle="1" w:styleId="OutlineL1Char">
    <w:name w:val="Outline_L1 Char"/>
    <w:basedOn w:val="Heading2Char"/>
    <w:link w:val="OutlineL1"/>
    <w:rsid w:val="00FF055E"/>
    <w:rPr>
      <w:rFonts w:ascii="Times New Roman" w:hAnsi="Times New Roman" w:cs="Times New Roman"/>
      <w:b w:val="0"/>
      <w:sz w:val="24"/>
      <w:szCs w:val="20"/>
      <w:u w:val="single"/>
      <w:lang w:val="en-US" w:eastAsia="zh-CN" w:bidi="ar-SA"/>
    </w:rPr>
  </w:style>
  <w:style w:type="paragraph" w:customStyle="1" w:styleId="OutlineL2">
    <w:name w:val="Outline_L2"/>
    <w:basedOn w:val="OutlineL1"/>
    <w:next w:val="BodyText"/>
    <w:link w:val="OutlineL2Char"/>
    <w:rsid w:val="00FF055E"/>
    <w:pPr>
      <w:numPr>
        <w:ilvl w:val="1"/>
      </w:numPr>
      <w:outlineLvl w:val="1"/>
    </w:pPr>
  </w:style>
  <w:style w:type="character" w:customStyle="1" w:styleId="OutlineL2Char">
    <w:name w:val="Outline_L2 Char"/>
    <w:basedOn w:val="Heading2Char"/>
    <w:link w:val="OutlineL2"/>
    <w:rsid w:val="00FF055E"/>
    <w:rPr>
      <w:rFonts w:ascii="Times New Roman" w:hAnsi="Times New Roman" w:cs="Times New Roman"/>
      <w:b w:val="0"/>
      <w:sz w:val="24"/>
      <w:szCs w:val="20"/>
      <w:u w:val="single"/>
      <w:lang w:val="en-US" w:eastAsia="zh-CN" w:bidi="ar-SA"/>
    </w:rPr>
  </w:style>
  <w:style w:type="paragraph" w:customStyle="1" w:styleId="OutlineL3">
    <w:name w:val="Outline_L3"/>
    <w:basedOn w:val="OutlineL2"/>
    <w:next w:val="BodyText"/>
    <w:link w:val="OutlineL3Char"/>
    <w:rsid w:val="00FF055E"/>
    <w:pPr>
      <w:numPr>
        <w:ilvl w:val="2"/>
      </w:numPr>
      <w:outlineLvl w:val="2"/>
    </w:pPr>
  </w:style>
  <w:style w:type="character" w:customStyle="1" w:styleId="OutlineL3Char">
    <w:name w:val="Outline_L3 Char"/>
    <w:basedOn w:val="Heading2Char"/>
    <w:link w:val="OutlineL3"/>
    <w:rsid w:val="00FF055E"/>
    <w:rPr>
      <w:rFonts w:ascii="Times New Roman" w:hAnsi="Times New Roman" w:cs="Times New Roman"/>
      <w:b w:val="0"/>
      <w:sz w:val="24"/>
      <w:szCs w:val="20"/>
      <w:u w:val="single"/>
      <w:lang w:val="en-US" w:eastAsia="zh-CN" w:bidi="ar-SA"/>
    </w:rPr>
  </w:style>
  <w:style w:type="paragraph" w:customStyle="1" w:styleId="OutlineL4">
    <w:name w:val="Outline_L4"/>
    <w:basedOn w:val="OutlineL3"/>
    <w:next w:val="BodyText"/>
    <w:link w:val="OutlineL4Char"/>
    <w:rsid w:val="00FF055E"/>
    <w:pPr>
      <w:numPr>
        <w:ilvl w:val="3"/>
      </w:numPr>
      <w:outlineLvl w:val="3"/>
    </w:pPr>
  </w:style>
  <w:style w:type="character" w:customStyle="1" w:styleId="OutlineL4Char">
    <w:name w:val="Outline_L4 Char"/>
    <w:basedOn w:val="Heading2Char"/>
    <w:link w:val="OutlineL4"/>
    <w:rsid w:val="00FF055E"/>
    <w:rPr>
      <w:rFonts w:ascii="Times New Roman" w:hAnsi="Times New Roman" w:cs="Times New Roman"/>
      <w:b w:val="0"/>
      <w:sz w:val="24"/>
      <w:szCs w:val="20"/>
      <w:u w:val="single"/>
      <w:lang w:val="en-US" w:eastAsia="zh-CN" w:bidi="ar-SA"/>
    </w:rPr>
  </w:style>
  <w:style w:type="paragraph" w:customStyle="1" w:styleId="OutlineL5">
    <w:name w:val="Outline_L5"/>
    <w:basedOn w:val="OutlineL4"/>
    <w:next w:val="BodyText"/>
    <w:link w:val="OutlineL5Char"/>
    <w:rsid w:val="00FF055E"/>
    <w:pPr>
      <w:numPr>
        <w:ilvl w:val="4"/>
      </w:numPr>
      <w:outlineLvl w:val="4"/>
    </w:pPr>
  </w:style>
  <w:style w:type="character" w:customStyle="1" w:styleId="OutlineL5Char">
    <w:name w:val="Outline_L5 Char"/>
    <w:basedOn w:val="Heading2Char"/>
    <w:link w:val="OutlineL5"/>
    <w:rsid w:val="00FF055E"/>
    <w:rPr>
      <w:rFonts w:ascii="Times New Roman" w:hAnsi="Times New Roman" w:cs="Times New Roman"/>
      <w:b w:val="0"/>
      <w:sz w:val="24"/>
      <w:szCs w:val="20"/>
      <w:u w:val="single"/>
      <w:lang w:val="en-US" w:eastAsia="zh-CN" w:bidi="ar-SA"/>
    </w:rPr>
  </w:style>
  <w:style w:type="paragraph" w:customStyle="1" w:styleId="OutlineL6">
    <w:name w:val="Outline_L6"/>
    <w:basedOn w:val="OutlineL5"/>
    <w:next w:val="BodyText"/>
    <w:link w:val="OutlineL6Char"/>
    <w:rsid w:val="00FF055E"/>
    <w:pPr>
      <w:numPr>
        <w:ilvl w:val="5"/>
      </w:numPr>
      <w:outlineLvl w:val="5"/>
    </w:pPr>
  </w:style>
  <w:style w:type="character" w:customStyle="1" w:styleId="OutlineL6Char">
    <w:name w:val="Outline_L6 Char"/>
    <w:basedOn w:val="Heading2Char"/>
    <w:link w:val="OutlineL6"/>
    <w:rsid w:val="00FF055E"/>
    <w:rPr>
      <w:rFonts w:ascii="Times New Roman" w:hAnsi="Times New Roman" w:cs="Times New Roman"/>
      <w:b w:val="0"/>
      <w:sz w:val="24"/>
      <w:szCs w:val="20"/>
      <w:u w:val="single"/>
      <w:lang w:val="en-US" w:eastAsia="zh-CN" w:bidi="ar-SA"/>
    </w:rPr>
  </w:style>
  <w:style w:type="paragraph" w:customStyle="1" w:styleId="OutlineL7">
    <w:name w:val="Outline_L7"/>
    <w:basedOn w:val="OutlineL6"/>
    <w:next w:val="BodyText"/>
    <w:link w:val="OutlineL7Char"/>
    <w:rsid w:val="00FF055E"/>
    <w:pPr>
      <w:numPr>
        <w:ilvl w:val="6"/>
      </w:numPr>
      <w:outlineLvl w:val="6"/>
    </w:pPr>
  </w:style>
  <w:style w:type="character" w:customStyle="1" w:styleId="OutlineL7Char">
    <w:name w:val="Outline_L7 Char"/>
    <w:basedOn w:val="Heading2Char"/>
    <w:link w:val="OutlineL7"/>
    <w:rsid w:val="00FF055E"/>
    <w:rPr>
      <w:rFonts w:ascii="Times New Roman" w:hAnsi="Times New Roman" w:cs="Times New Roman"/>
      <w:b w:val="0"/>
      <w:sz w:val="24"/>
      <w:szCs w:val="20"/>
      <w:u w:val="single"/>
      <w:lang w:val="en-US" w:eastAsia="zh-CN" w:bidi="ar-SA"/>
    </w:rPr>
  </w:style>
  <w:style w:type="paragraph" w:customStyle="1" w:styleId="OutlineL8">
    <w:name w:val="Outline_L8"/>
    <w:basedOn w:val="OutlineL7"/>
    <w:next w:val="BodyText"/>
    <w:link w:val="OutlineL8Char"/>
    <w:rsid w:val="00FF055E"/>
    <w:pPr>
      <w:numPr>
        <w:ilvl w:val="7"/>
      </w:numPr>
      <w:outlineLvl w:val="7"/>
    </w:pPr>
  </w:style>
  <w:style w:type="character" w:customStyle="1" w:styleId="OutlineL8Char">
    <w:name w:val="Outline_L8 Char"/>
    <w:basedOn w:val="Heading2Char"/>
    <w:link w:val="OutlineL8"/>
    <w:rsid w:val="00FF055E"/>
    <w:rPr>
      <w:rFonts w:ascii="Times New Roman" w:hAnsi="Times New Roman" w:cs="Times New Roman"/>
      <w:b w:val="0"/>
      <w:sz w:val="24"/>
      <w:szCs w:val="20"/>
      <w:u w:val="single"/>
      <w:lang w:val="en-US" w:eastAsia="zh-CN" w:bidi="ar-SA"/>
    </w:rPr>
  </w:style>
  <w:style w:type="paragraph" w:customStyle="1" w:styleId="OutlineL9">
    <w:name w:val="Outline_L9"/>
    <w:basedOn w:val="OutlineL8"/>
    <w:next w:val="BodyText"/>
    <w:link w:val="OutlineL9Char"/>
    <w:rsid w:val="00FF055E"/>
    <w:pPr>
      <w:numPr>
        <w:ilvl w:val="8"/>
      </w:numPr>
      <w:outlineLvl w:val="8"/>
    </w:pPr>
  </w:style>
  <w:style w:type="character" w:customStyle="1" w:styleId="OutlineL9Char">
    <w:name w:val="Outline_L9 Char"/>
    <w:basedOn w:val="Heading2Char"/>
    <w:link w:val="OutlineL9"/>
    <w:rsid w:val="00FF055E"/>
    <w:rPr>
      <w:rFonts w:ascii="Times New Roman" w:hAnsi="Times New Roman" w:cs="Times New Roman"/>
      <w:b w:val="0"/>
      <w:sz w:val="24"/>
      <w:szCs w:val="20"/>
      <w:u w:val="single"/>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082938">
      <w:bodyDiv w:val="1"/>
      <w:marLeft w:val="0"/>
      <w:marRight w:val="0"/>
      <w:marTop w:val="0"/>
      <w:marBottom w:val="0"/>
      <w:divBdr>
        <w:top w:val="none" w:sz="0" w:space="0" w:color="auto"/>
        <w:left w:val="none" w:sz="0" w:space="0" w:color="auto"/>
        <w:bottom w:val="none" w:sz="0" w:space="0" w:color="auto"/>
        <w:right w:val="none" w:sz="0" w:space="0" w:color="auto"/>
      </w:divBdr>
    </w:div>
    <w:div w:id="469858683">
      <w:bodyDiv w:val="1"/>
      <w:marLeft w:val="0"/>
      <w:marRight w:val="0"/>
      <w:marTop w:val="0"/>
      <w:marBottom w:val="0"/>
      <w:divBdr>
        <w:top w:val="none" w:sz="0" w:space="0" w:color="auto"/>
        <w:left w:val="none" w:sz="0" w:space="0" w:color="auto"/>
        <w:bottom w:val="none" w:sz="0" w:space="0" w:color="auto"/>
        <w:right w:val="none" w:sz="0" w:space="0" w:color="auto"/>
      </w:divBdr>
    </w:div>
    <w:div w:id="682978279">
      <w:bodyDiv w:val="1"/>
      <w:marLeft w:val="0"/>
      <w:marRight w:val="0"/>
      <w:marTop w:val="0"/>
      <w:marBottom w:val="0"/>
      <w:divBdr>
        <w:top w:val="none" w:sz="0" w:space="0" w:color="auto"/>
        <w:left w:val="none" w:sz="0" w:space="0" w:color="auto"/>
        <w:bottom w:val="none" w:sz="0" w:space="0" w:color="auto"/>
        <w:right w:val="none" w:sz="0" w:space="0" w:color="auto"/>
      </w:divBdr>
    </w:div>
    <w:div w:id="714889893">
      <w:bodyDiv w:val="1"/>
      <w:marLeft w:val="0"/>
      <w:marRight w:val="0"/>
      <w:marTop w:val="0"/>
      <w:marBottom w:val="0"/>
      <w:divBdr>
        <w:top w:val="none" w:sz="0" w:space="0" w:color="auto"/>
        <w:left w:val="none" w:sz="0" w:space="0" w:color="auto"/>
        <w:bottom w:val="none" w:sz="0" w:space="0" w:color="auto"/>
        <w:right w:val="none" w:sz="0" w:space="0" w:color="auto"/>
      </w:divBdr>
    </w:div>
    <w:div w:id="982733831">
      <w:bodyDiv w:val="1"/>
      <w:marLeft w:val="0"/>
      <w:marRight w:val="0"/>
      <w:marTop w:val="0"/>
      <w:marBottom w:val="0"/>
      <w:divBdr>
        <w:top w:val="none" w:sz="0" w:space="0" w:color="auto"/>
        <w:left w:val="none" w:sz="0" w:space="0" w:color="auto"/>
        <w:bottom w:val="none" w:sz="0" w:space="0" w:color="auto"/>
        <w:right w:val="none" w:sz="0" w:space="0" w:color="auto"/>
      </w:divBdr>
    </w:div>
    <w:div w:id="1286428687">
      <w:marLeft w:val="0"/>
      <w:marRight w:val="0"/>
      <w:marTop w:val="0"/>
      <w:marBottom w:val="0"/>
      <w:divBdr>
        <w:top w:val="none" w:sz="0" w:space="0" w:color="auto"/>
        <w:left w:val="none" w:sz="0" w:space="0" w:color="auto"/>
        <w:bottom w:val="none" w:sz="0" w:space="0" w:color="auto"/>
        <w:right w:val="none" w:sz="0" w:space="0" w:color="auto"/>
      </w:divBdr>
    </w:div>
    <w:div w:id="1286428688">
      <w:marLeft w:val="0"/>
      <w:marRight w:val="0"/>
      <w:marTop w:val="0"/>
      <w:marBottom w:val="0"/>
      <w:divBdr>
        <w:top w:val="none" w:sz="0" w:space="0" w:color="auto"/>
        <w:left w:val="none" w:sz="0" w:space="0" w:color="auto"/>
        <w:bottom w:val="none" w:sz="0" w:space="0" w:color="auto"/>
        <w:right w:val="none" w:sz="0" w:space="0" w:color="auto"/>
      </w:divBdr>
    </w:div>
    <w:div w:id="1286428689">
      <w:marLeft w:val="0"/>
      <w:marRight w:val="0"/>
      <w:marTop w:val="0"/>
      <w:marBottom w:val="0"/>
      <w:divBdr>
        <w:top w:val="none" w:sz="0" w:space="0" w:color="auto"/>
        <w:left w:val="none" w:sz="0" w:space="0" w:color="auto"/>
        <w:bottom w:val="none" w:sz="0" w:space="0" w:color="auto"/>
        <w:right w:val="none" w:sz="0" w:space="0" w:color="auto"/>
      </w:divBdr>
    </w:div>
    <w:div w:id="1286428690">
      <w:marLeft w:val="0"/>
      <w:marRight w:val="0"/>
      <w:marTop w:val="0"/>
      <w:marBottom w:val="0"/>
      <w:divBdr>
        <w:top w:val="none" w:sz="0" w:space="0" w:color="auto"/>
        <w:left w:val="none" w:sz="0" w:space="0" w:color="auto"/>
        <w:bottom w:val="none" w:sz="0" w:space="0" w:color="auto"/>
        <w:right w:val="none" w:sz="0" w:space="0" w:color="auto"/>
      </w:divBdr>
    </w:div>
    <w:div w:id="1286428691">
      <w:marLeft w:val="0"/>
      <w:marRight w:val="0"/>
      <w:marTop w:val="0"/>
      <w:marBottom w:val="0"/>
      <w:divBdr>
        <w:top w:val="none" w:sz="0" w:space="0" w:color="auto"/>
        <w:left w:val="none" w:sz="0" w:space="0" w:color="auto"/>
        <w:bottom w:val="none" w:sz="0" w:space="0" w:color="auto"/>
        <w:right w:val="none" w:sz="0" w:space="0" w:color="auto"/>
      </w:divBdr>
    </w:div>
    <w:div w:id="1667706098">
      <w:bodyDiv w:val="1"/>
      <w:marLeft w:val="0"/>
      <w:marRight w:val="0"/>
      <w:marTop w:val="0"/>
      <w:marBottom w:val="0"/>
      <w:divBdr>
        <w:top w:val="none" w:sz="0" w:space="0" w:color="auto"/>
        <w:left w:val="none" w:sz="0" w:space="0" w:color="auto"/>
        <w:bottom w:val="none" w:sz="0" w:space="0" w:color="auto"/>
        <w:right w:val="none" w:sz="0" w:space="0" w:color="auto"/>
      </w:divBdr>
    </w:div>
    <w:div w:id="2055078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customXml" Target="../customXml/item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18D2FBB09848246B6FD4A5A815592E3" ma:contentTypeVersion="92" ma:contentTypeDescription="" ma:contentTypeScope="" ma:versionID="22aef20f0bee0b57018fbd7776052d4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88f51cce7439777dbacc0aa8de4abacc"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2017-01-13T08:00:00+00:00</OpenedDate>
    <Date1 xmlns="dc463f71-b30c-4ab2-9473-d307f9d35888">2017-08-09T07:00:00+00:00</Date1>
    <IsDocumentOrder xmlns="dc463f71-b30c-4ab2-9473-d307f9d35888">false</IsDocumentOrder>
    <IsHighlyConfidential xmlns="dc463f71-b30c-4ab2-9473-d307f9d35888">false</IsHighlyConfidential>
    <CaseCompanyNames xmlns="dc463f71-b30c-4ab2-9473-d307f9d35888">Puget Sound Energy</CaseCompanyNames>
    <Nickname xmlns="http://schemas.microsoft.com/sharepoint/v3" xsi:nil="true"/>
    <DocketNumber xmlns="dc463f71-b30c-4ab2-9473-d307f9d35888">170033</DocketNumber>
    <DelegatedOrder xmlns="dc463f71-b30c-4ab2-9473-d307f9d35888">false</DelegatedOrder>
    <SignificantOrder xmlns="dc463f71-b30c-4ab2-9473-d307f9d35888">false</SignificantOrder>
  </documentManagement>
</p:properties>
</file>

<file path=customXml/itemProps1.xml><?xml version="1.0" encoding="utf-8"?>
<ds:datastoreItem xmlns:ds="http://schemas.openxmlformats.org/officeDocument/2006/customXml" ds:itemID="{C061DC2F-A269-46A8-86F8-4221526EF764}">
  <ds:schemaRefs>
    <ds:schemaRef ds:uri="http://schemas.openxmlformats.org/officeDocument/2006/bibliography"/>
  </ds:schemaRefs>
</ds:datastoreItem>
</file>

<file path=customXml/itemProps2.xml><?xml version="1.0" encoding="utf-8"?>
<ds:datastoreItem xmlns:ds="http://schemas.openxmlformats.org/officeDocument/2006/customXml" ds:itemID="{B94411FA-DE21-49F3-88F4-1BAE9A0031E7}"/>
</file>

<file path=customXml/itemProps3.xml><?xml version="1.0" encoding="utf-8"?>
<ds:datastoreItem xmlns:ds="http://schemas.openxmlformats.org/officeDocument/2006/customXml" ds:itemID="{82B657A4-79AE-42AA-9AAD-E71B28C9F8ED}"/>
</file>

<file path=customXml/itemProps4.xml><?xml version="1.0" encoding="utf-8"?>
<ds:datastoreItem xmlns:ds="http://schemas.openxmlformats.org/officeDocument/2006/customXml" ds:itemID="{81C5B916-785C-42DE-A614-EA85CA302D48}"/>
</file>

<file path=customXml/itemProps5.xml><?xml version="1.0" encoding="utf-8"?>
<ds:datastoreItem xmlns:ds="http://schemas.openxmlformats.org/officeDocument/2006/customXml" ds:itemID="{ED33ABB6-BCAB-4B74-B45C-3CB5D28D520F}"/>
</file>

<file path=docProps/app.xml><?xml version="1.0" encoding="utf-8"?>
<Properties xmlns="http://schemas.openxmlformats.org/officeDocument/2006/extended-properties" xmlns:vt="http://schemas.openxmlformats.org/officeDocument/2006/docPropsVTypes">
  <Template>Normal.dotm</Template>
  <TotalTime>75</TotalTime>
  <Pages>10</Pages>
  <Words>1700</Words>
  <Characters>9693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11371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Sasville, Suzanne</dc:creator>
  <cp:lastModifiedBy>No Name</cp:lastModifiedBy>
  <cp:revision>13</cp:revision>
  <cp:lastPrinted>2017-08-07T21:04:00Z</cp:lastPrinted>
  <dcterms:created xsi:type="dcterms:W3CDTF">2017-08-04T20:36:00Z</dcterms:created>
  <dcterms:modified xsi:type="dcterms:W3CDTF">2017-08-07T21:04:00Z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gFAAvvm1OVlBaXFEhO49zjGAnhYIkmqhcfiDPeu9dCTwQKn6LE1FAPmnXvsVB5zasEW4BjCUOVtegNkkXGedJwDX9r5yuhDD5pmpBGrEhRCAnneX8Nh6liSKhE4WFmPT6FFX/hMxekj/EvIXrDgg8OAS/nyRo24nQjc9PHF21sSrXpPH4ITJticMM16KhtPl6tcJYzWHIu3ZDcDj7PZ9DHYyd3CayNhgm+kUM5wXP12PKtvunVk12dEti</vt:lpwstr>
  </property>
  <property fmtid="{D5CDD505-2E9C-101B-9397-08002B2CF9AE}" pid="3" name="MAIL_MSG_ID2">
    <vt:lpwstr>1CDQ9/6ASpByDxsPMLDGyJX5IvSimzlH+B6CILwsITtOWYGwmOdb+hkXB3be9c9P66kwjYFqz7aq68ib+bALrlGfQIcDKUpFg==</vt:lpwstr>
  </property>
  <property fmtid="{D5CDD505-2E9C-101B-9397-08002B2CF9AE}" pid="4" name="RESPONSE_SENDER_NAME">
    <vt:lpwstr>sAAA4E8dREqJqIre+Csh2KcHtNjV/ujN4iopw9MigEfSPQc=</vt:lpwstr>
  </property>
  <property fmtid="{D5CDD505-2E9C-101B-9397-08002B2CF9AE}" pid="5" name="EMAIL_OWNER_ADDRESS">
    <vt:lpwstr>4AAA6DouqOs9baE00g2yxD/LIbIUlPem8n7L0nUpm8pi8A2+Z2ihja9DxQ==</vt:lpwstr>
  </property>
  <property fmtid="{D5CDD505-2E9C-101B-9397-08002B2CF9AE}" pid="6" name="ContentTypeId">
    <vt:lpwstr>0x0101006E56B4D1795A2E4DB2F0B01679ED314A00718D2FBB09848246B6FD4A5A815592E3</vt:lpwstr>
  </property>
  <property fmtid="{D5CDD505-2E9C-101B-9397-08002B2CF9AE}" pid="7" name="_docset_NoMedatataSyncRequired">
    <vt:lpwstr>False</vt:lpwstr>
  </property>
  <property fmtid="{D5CDD505-2E9C-101B-9397-08002B2CF9AE}" pid="8" name="IsEFSEC">
    <vt:bool>false</vt:bool>
  </property>
</Properties>
</file>