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552" w:rsidRPr="009B525B" w:rsidRDefault="00B82552" w:rsidP="00B82552">
      <w:pPr>
        <w:pStyle w:val="Heading1"/>
        <w:rPr>
          <w:b/>
          <w:vanish w:val="0"/>
          <w:szCs w:val="16"/>
        </w:rPr>
      </w:pPr>
      <w:bookmarkStart w:id="0" w:name="_GoBack"/>
      <w:bookmarkEnd w:id="0"/>
      <w:r>
        <w:rPr>
          <w:b/>
          <w:vanish w:val="0"/>
          <w:szCs w:val="16"/>
        </w:rPr>
        <w:t>CenturyLink</w:t>
      </w:r>
    </w:p>
    <w:p w:rsidR="00B82552" w:rsidRPr="009B525B" w:rsidRDefault="00B82552" w:rsidP="00B82552">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B82552" w:rsidRPr="009B525B" w:rsidRDefault="00B82552" w:rsidP="00B82552">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B82552" w:rsidRPr="009B525B" w:rsidRDefault="00B82552" w:rsidP="00B82552">
      <w:pPr>
        <w:pStyle w:val="Heading1"/>
        <w:rPr>
          <w:vanish w:val="0"/>
          <w:szCs w:val="16"/>
        </w:rPr>
      </w:pPr>
      <w:r w:rsidRPr="009B525B">
        <w:rPr>
          <w:vanish w:val="0"/>
          <w:szCs w:val="16"/>
        </w:rPr>
        <w:t>(206) 345-1568</w:t>
      </w:r>
    </w:p>
    <w:p w:rsidR="00B82552" w:rsidRPr="009B525B" w:rsidRDefault="00B82552" w:rsidP="00B82552">
      <w:pPr>
        <w:pStyle w:val="Heading1"/>
        <w:rPr>
          <w:vanish w:val="0"/>
          <w:szCs w:val="16"/>
        </w:rPr>
      </w:pPr>
      <w:r w:rsidRPr="009B525B">
        <w:rPr>
          <w:vanish w:val="0"/>
          <w:szCs w:val="16"/>
        </w:rPr>
        <w:t>Facsimile (206) 343-4040</w:t>
      </w:r>
    </w:p>
    <w:p w:rsidR="00B82552" w:rsidRPr="009B525B" w:rsidRDefault="00B82552" w:rsidP="00B82552">
      <w:pPr>
        <w:pStyle w:val="Heading1"/>
        <w:rPr>
          <w:vanish w:val="0"/>
          <w:szCs w:val="16"/>
        </w:rPr>
      </w:pPr>
    </w:p>
    <w:p w:rsidR="00B82552" w:rsidRPr="00BB721D" w:rsidRDefault="00B82552" w:rsidP="00B82552">
      <w:pPr>
        <w:pStyle w:val="Heading1"/>
        <w:rPr>
          <w:b/>
          <w:vanish w:val="0"/>
          <w:szCs w:val="16"/>
        </w:rPr>
      </w:pPr>
      <w:r w:rsidRPr="00BB721D">
        <w:rPr>
          <w:b/>
          <w:vanish w:val="0"/>
          <w:szCs w:val="16"/>
        </w:rPr>
        <w:t>Mark S. Reynolds</w:t>
      </w:r>
    </w:p>
    <w:p w:rsidR="00B82552" w:rsidRPr="009B525B" w:rsidRDefault="00B82552" w:rsidP="00B82552">
      <w:pPr>
        <w:pStyle w:val="Heading1"/>
        <w:rPr>
          <w:vanish w:val="0"/>
          <w:szCs w:val="16"/>
        </w:rPr>
      </w:pPr>
      <w:r>
        <w:rPr>
          <w:vanish w:val="0"/>
          <w:szCs w:val="16"/>
        </w:rPr>
        <w:t>Northwest Region Vice President</w:t>
      </w:r>
    </w:p>
    <w:p w:rsidR="00B82552" w:rsidRDefault="00B82552" w:rsidP="00B82552">
      <w:pPr>
        <w:pStyle w:val="Heading1"/>
        <w:rPr>
          <w:vanish w:val="0"/>
          <w:szCs w:val="16"/>
        </w:rPr>
      </w:pPr>
      <w:r>
        <w:rPr>
          <w:vanish w:val="0"/>
          <w:szCs w:val="16"/>
        </w:rPr>
        <w:t>Public Policy</w:t>
      </w:r>
    </w:p>
    <w:p w:rsidR="00B82552" w:rsidRDefault="00B82552" w:rsidP="00B82552"/>
    <w:p w:rsidR="00B82552" w:rsidRDefault="0090706B" w:rsidP="00B82552">
      <w:pPr>
        <w:tabs>
          <w:tab w:val="left" w:pos="1965"/>
        </w:tabs>
      </w:pPr>
      <w:r>
        <w:t xml:space="preserve">June </w:t>
      </w:r>
      <w:r w:rsidR="00BB008D">
        <w:t>28</w:t>
      </w:r>
      <w:r w:rsidR="00552224" w:rsidRPr="00B82552">
        <w:t>, 2012</w:t>
      </w:r>
      <w:r w:rsidR="00B82552">
        <w:tab/>
      </w:r>
      <w:r w:rsidR="00B82552">
        <w:tab/>
      </w:r>
      <w:r w:rsidR="00B82552">
        <w:tab/>
      </w:r>
      <w:r w:rsidR="00B82552">
        <w:tab/>
      </w:r>
      <w:r w:rsidR="00B82552">
        <w:tab/>
      </w:r>
      <w:r w:rsidR="00B82552">
        <w:tab/>
      </w:r>
      <w:r w:rsidR="00B82552">
        <w:tab/>
      </w:r>
      <w:r w:rsidR="00B82552">
        <w:tab/>
      </w:r>
    </w:p>
    <w:p w:rsidR="00B82552" w:rsidRPr="000455F9" w:rsidRDefault="00B82552" w:rsidP="00B82552">
      <w:pPr>
        <w:jc w:val="right"/>
        <w:rPr>
          <w:b/>
          <w:i/>
        </w:rPr>
      </w:pPr>
      <w:r w:rsidRPr="000455F9">
        <w:rPr>
          <w:b/>
          <w:i/>
        </w:rPr>
        <w:t xml:space="preserve">Via E-mail and </w:t>
      </w:r>
    </w:p>
    <w:p w:rsidR="00B82552" w:rsidRPr="000455F9" w:rsidRDefault="00B82552" w:rsidP="00B82552">
      <w:pPr>
        <w:jc w:val="right"/>
        <w:rPr>
          <w:b/>
          <w:i/>
        </w:rPr>
      </w:pPr>
      <w:r w:rsidRPr="000455F9">
        <w:rPr>
          <w:b/>
          <w:i/>
        </w:rPr>
        <w:t>Overnight Delivery</w:t>
      </w:r>
    </w:p>
    <w:p w:rsidR="00F70E0E" w:rsidRPr="00B82552" w:rsidRDefault="00F70E0E"/>
    <w:p w:rsidR="00552224" w:rsidRPr="00B82552" w:rsidRDefault="00552224"/>
    <w:p w:rsidR="00552224" w:rsidRPr="00B82552" w:rsidRDefault="00552224"/>
    <w:p w:rsidR="00B82552" w:rsidRPr="00BB721D" w:rsidRDefault="00B82552" w:rsidP="00B82552">
      <w:r w:rsidRPr="00BB721D">
        <w:t>Mr. David Danner, Executive Director</w:t>
      </w:r>
    </w:p>
    <w:p w:rsidR="00B82552" w:rsidRPr="00BB721D" w:rsidRDefault="00B82552" w:rsidP="00B82552">
      <w:smartTag w:uri="urn:schemas-microsoft-com:office:smarttags" w:element="State">
        <w:smartTag w:uri="urn:schemas-microsoft-com:office:smarttags" w:element="place">
          <w:r w:rsidRPr="00BB721D">
            <w:t>Washington</w:t>
          </w:r>
        </w:smartTag>
      </w:smartTag>
      <w:r w:rsidRPr="00BB721D">
        <w:t xml:space="preserve"> Utilities &amp; Transportation Commission</w:t>
      </w:r>
    </w:p>
    <w:p w:rsidR="00B82552" w:rsidRPr="00BB721D" w:rsidRDefault="00B82552" w:rsidP="00B82552">
      <w:smartTag w:uri="urn:schemas-microsoft-com:office:smarttags" w:element="Street">
        <w:smartTag w:uri="urn:schemas-microsoft-com:office:smarttags" w:element="address">
          <w:r w:rsidRPr="00BB721D">
            <w:t>1300 S. Evergreen Park Drive SW</w:t>
          </w:r>
        </w:smartTag>
      </w:smartTag>
    </w:p>
    <w:p w:rsidR="00B82552" w:rsidRPr="00BB721D" w:rsidRDefault="00B82552" w:rsidP="00B82552">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t>P.O. Box</w:t>
              </w:r>
            </w:smartTag>
          </w:smartTag>
          <w:r w:rsidRPr="00BB721D">
            <w:t xml:space="preserve"> 47250</w:t>
          </w:r>
        </w:smartTag>
      </w:smartTag>
    </w:p>
    <w:p w:rsidR="00B82552" w:rsidRPr="00BB721D" w:rsidRDefault="00B82552" w:rsidP="00B82552">
      <w:smartTag w:uri="urn:schemas-microsoft-com:office:smarttags" w:element="City">
        <w:smartTag w:uri="urn:schemas-microsoft-com:office:smarttags" w:element="place">
          <w:r w:rsidRPr="00BB721D">
            <w:t>Olympia</w:t>
          </w:r>
        </w:smartTag>
        <w:r w:rsidRPr="00BB721D">
          <w:t xml:space="preserve">, </w:t>
        </w:r>
        <w:smartTag w:uri="urn:schemas-microsoft-com:office:smarttags" w:element="PostalCode">
          <w:smartTag w:uri="urn:schemas-microsoft-com:office:smarttags" w:element="State">
            <w:r w:rsidRPr="00BB721D">
              <w:t>WA</w:t>
            </w:r>
          </w:smartTag>
        </w:smartTag>
        <w:r w:rsidRPr="00BB721D">
          <w:t xml:space="preserve">  </w:t>
        </w:r>
        <w:smartTag w:uri="urn:schemas-microsoft-com:office:smarttags" w:element="PostalCode">
          <w:r w:rsidRPr="00BB721D">
            <w:t>98504-7250</w:t>
          </w:r>
        </w:smartTag>
      </w:smartTag>
    </w:p>
    <w:p w:rsidR="00552224" w:rsidRPr="00B82552" w:rsidRDefault="00552224"/>
    <w:p w:rsidR="00677E6C" w:rsidRDefault="00552224" w:rsidP="00677E6C">
      <w:r w:rsidRPr="00B82552">
        <w:t xml:space="preserve">Re:  </w:t>
      </w:r>
      <w:r w:rsidR="00BB008D">
        <w:tab/>
      </w:r>
      <w:r w:rsidR="00677E6C">
        <w:t>Docket No. UT-123008</w:t>
      </w:r>
    </w:p>
    <w:p w:rsidR="00677E6C" w:rsidRDefault="00677E6C" w:rsidP="00677E6C">
      <w:r>
        <w:tab/>
        <w:t xml:space="preserve">Qwest Corporation d/b/a </w:t>
      </w:r>
      <w:r w:rsidRPr="00B82552">
        <w:t>CenturyLink</w:t>
      </w:r>
      <w:r>
        <w:t xml:space="preserve"> QC’s Certification </w:t>
      </w:r>
    </w:p>
    <w:p w:rsidR="00677E6C" w:rsidRDefault="00677E6C" w:rsidP="00677E6C">
      <w:r>
        <w:tab/>
        <w:t xml:space="preserve">Eligible Telecommunications Carriers’ Annual Filings to the FCC </w:t>
      </w:r>
    </w:p>
    <w:p w:rsidR="00677E6C" w:rsidRDefault="00677E6C" w:rsidP="00677E6C">
      <w:r>
        <w:tab/>
        <w:t>Pursuant to 47 C.F.R 51.915(d)(3))</w:t>
      </w:r>
    </w:p>
    <w:p w:rsidR="00552224" w:rsidRPr="00B82552" w:rsidRDefault="00552224"/>
    <w:p w:rsidR="00552224" w:rsidRPr="00B82552" w:rsidRDefault="00552224">
      <w:r w:rsidRPr="00B82552">
        <w:t xml:space="preserve">Dear </w:t>
      </w:r>
      <w:r w:rsidR="00115DB6">
        <w:t>Mr. Danner</w:t>
      </w:r>
      <w:r w:rsidRPr="00B82552">
        <w:t>:</w:t>
      </w:r>
    </w:p>
    <w:p w:rsidR="00BB008D" w:rsidRDefault="00BB008D" w:rsidP="00BB008D"/>
    <w:p w:rsidR="00BB008D" w:rsidRDefault="00BB008D" w:rsidP="00BB008D">
      <w:pPr>
        <w:ind w:firstLine="720"/>
        <w:rPr>
          <w:b/>
          <w:i/>
          <w:sz w:val="28"/>
        </w:rPr>
      </w:pPr>
      <w:r>
        <w:t>Pursuant to the Federal Communications Commission (FCC) Report and Order released November 18, 2011 in WC Docket No. 10-90, et al. (USF/ICC Transformation Order) and associated FCC rules (specifically, 47 C.F.R. 51.915(d)(3)), price cap carriers are required to certify to the FCC and to state commissions that they are not seeking duplicative recovery in the state jurisdiction for any Eligible Recovery subject to the recovery mechanism created by the USF/ICC Transformation Order.  In accordance with this requirement,  Qwest Corporation d/b/a CenturyLink QC (CenturyLink) hereby submits the attached Certification.   CenturyLink has already made the required certification to the FCC in filings dated June 1</w:t>
      </w:r>
      <w:r w:rsidR="00DC6711">
        <w:t>8</w:t>
      </w:r>
      <w:r>
        <w:t xml:space="preserve">, 2012.  </w:t>
      </w:r>
    </w:p>
    <w:p w:rsidR="00552224" w:rsidRPr="00B82552" w:rsidRDefault="00552224"/>
    <w:p w:rsidR="005A2D92" w:rsidRPr="00B82552" w:rsidRDefault="00BB008D">
      <w:r>
        <w:tab/>
      </w:r>
      <w:r w:rsidR="005A2D92" w:rsidRPr="00B82552">
        <w:t xml:space="preserve">Please do not hesitate to contact </w:t>
      </w:r>
      <w:r w:rsidR="00B82552">
        <w:t xml:space="preserve">me </w:t>
      </w:r>
      <w:r w:rsidR="005A2D92" w:rsidRPr="00B82552">
        <w:t>should you have any questions regarding this filing.</w:t>
      </w:r>
    </w:p>
    <w:p w:rsidR="005A2D92" w:rsidRPr="00B82552" w:rsidRDefault="005A2D92"/>
    <w:p w:rsidR="005A2D92" w:rsidRPr="00B82552" w:rsidRDefault="005A2D92"/>
    <w:p w:rsidR="005A2D92" w:rsidRPr="00B82552" w:rsidRDefault="005A2D92">
      <w:r w:rsidRPr="00B82552">
        <w:t>Sincerely,</w:t>
      </w:r>
    </w:p>
    <w:p w:rsidR="005A2D92" w:rsidRPr="00B82552" w:rsidRDefault="005A2D92"/>
    <w:p w:rsidR="005A2D92" w:rsidRPr="00B82552" w:rsidRDefault="005A2D92"/>
    <w:p w:rsidR="00BB008D" w:rsidRDefault="00B82552">
      <w:r>
        <w:t>Mark S. Reynolds</w:t>
      </w:r>
    </w:p>
    <w:p w:rsidR="00B91BFA" w:rsidRDefault="00B91BFA">
      <w:r>
        <w:t>MSR/mep</w:t>
      </w:r>
    </w:p>
    <w:p w:rsidR="00B91BFA" w:rsidRPr="00B82552" w:rsidRDefault="00B91BFA">
      <w:r>
        <w:t>Enclosures</w:t>
      </w:r>
    </w:p>
    <w:sectPr w:rsidR="00B91BFA" w:rsidRPr="00B82552" w:rsidSect="00CE06AF">
      <w:headerReference w:type="default" r:id="rId8"/>
      <w:pgSz w:w="12240" w:h="15840" w:code="1"/>
      <w:pgMar w:top="1440" w:right="1800" w:bottom="1440" w:left="1800" w:header="720" w:footer="720" w:gutter="0"/>
      <w:paperSrc w:first="258" w:other="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F83" w:rsidRDefault="00747F83" w:rsidP="00115DB6">
      <w:r>
        <w:separator/>
      </w:r>
    </w:p>
  </w:endnote>
  <w:endnote w:type="continuationSeparator" w:id="0">
    <w:p w:rsidR="00747F83" w:rsidRDefault="00747F83" w:rsidP="0011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F83" w:rsidRDefault="00747F83" w:rsidP="00115DB6">
      <w:r>
        <w:separator/>
      </w:r>
    </w:p>
  </w:footnote>
  <w:footnote w:type="continuationSeparator" w:id="0">
    <w:p w:rsidR="00747F83" w:rsidRDefault="00747F83" w:rsidP="00115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B6" w:rsidRDefault="00115DB6">
    <w:pPr>
      <w:pStyle w:val="Header"/>
    </w:pPr>
    <w:r>
      <w:t>David Danner</w:t>
    </w:r>
  </w:p>
  <w:p w:rsidR="0090706B" w:rsidRDefault="0090706B">
    <w:pPr>
      <w:pStyle w:val="Header"/>
    </w:pPr>
    <w:r>
      <w:t>June 19, 2012</w:t>
    </w:r>
  </w:p>
  <w:p w:rsidR="00115DB6" w:rsidRDefault="00115DB6">
    <w:pPr>
      <w:pStyle w:val="Header"/>
    </w:pPr>
    <w:r>
      <w:t>Washington Utilities &amp; Transportation Commission</w:t>
    </w:r>
  </w:p>
  <w:p w:rsidR="00115DB6" w:rsidRDefault="00115DB6">
    <w:pPr>
      <w:pStyle w:val="Header"/>
    </w:pPr>
    <w:r>
      <w:t xml:space="preserve">Page </w:t>
    </w:r>
    <w:r w:rsidR="00747F83">
      <w:fldChar w:fldCharType="begin"/>
    </w:r>
    <w:r w:rsidR="00747F83">
      <w:instrText xml:space="preserve"> PAGE   \* MERGEFORMAT </w:instrText>
    </w:r>
    <w:r w:rsidR="00747F83">
      <w:fldChar w:fldCharType="separate"/>
    </w:r>
    <w:r w:rsidR="00677E6C">
      <w:rPr>
        <w:noProof/>
      </w:rPr>
      <w:t>2</w:t>
    </w:r>
    <w:r w:rsidR="00747F83">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224"/>
    <w:rsid w:val="000C5252"/>
    <w:rsid w:val="00115DB6"/>
    <w:rsid w:val="001373C6"/>
    <w:rsid w:val="001B05EE"/>
    <w:rsid w:val="003519CD"/>
    <w:rsid w:val="00395E85"/>
    <w:rsid w:val="003A5251"/>
    <w:rsid w:val="003E522C"/>
    <w:rsid w:val="004445CE"/>
    <w:rsid w:val="004A7C74"/>
    <w:rsid w:val="004E7DEE"/>
    <w:rsid w:val="00500D87"/>
    <w:rsid w:val="00552224"/>
    <w:rsid w:val="005A2D92"/>
    <w:rsid w:val="00603D5F"/>
    <w:rsid w:val="00626CD6"/>
    <w:rsid w:val="00677E6C"/>
    <w:rsid w:val="0069224B"/>
    <w:rsid w:val="006A56BE"/>
    <w:rsid w:val="00747F83"/>
    <w:rsid w:val="007E1931"/>
    <w:rsid w:val="0086093A"/>
    <w:rsid w:val="00883F9E"/>
    <w:rsid w:val="0090706B"/>
    <w:rsid w:val="0093559A"/>
    <w:rsid w:val="00980680"/>
    <w:rsid w:val="009A524F"/>
    <w:rsid w:val="009C3271"/>
    <w:rsid w:val="00A4752E"/>
    <w:rsid w:val="00B82552"/>
    <w:rsid w:val="00B91BFA"/>
    <w:rsid w:val="00BB008D"/>
    <w:rsid w:val="00C2297A"/>
    <w:rsid w:val="00C63DDD"/>
    <w:rsid w:val="00CE06AF"/>
    <w:rsid w:val="00D31D40"/>
    <w:rsid w:val="00DC6711"/>
    <w:rsid w:val="00E05D3F"/>
    <w:rsid w:val="00EC26F2"/>
    <w:rsid w:val="00EF2328"/>
    <w:rsid w:val="00F7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6F2"/>
    <w:rPr>
      <w:sz w:val="24"/>
      <w:szCs w:val="24"/>
      <w:lang w:eastAsia="ja-JP"/>
    </w:rPr>
  </w:style>
  <w:style w:type="paragraph" w:styleId="Heading1">
    <w:name w:val="heading 1"/>
    <w:basedOn w:val="Normal"/>
    <w:next w:val="Normal"/>
    <w:link w:val="Heading1Char"/>
    <w:uiPriority w:val="99"/>
    <w:qFormat/>
    <w:rsid w:val="00B82552"/>
    <w:pPr>
      <w:keepNext/>
      <w:outlineLvl w:val="0"/>
    </w:pPr>
    <w:rPr>
      <w:rFonts w:ascii="Times" w:eastAsia="Times New Roman" w:hAnsi="Times"/>
      <w:vanish/>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Date">
    <w:name w:val="Date"/>
    <w:basedOn w:val="Normal"/>
    <w:next w:val="Normal"/>
    <w:rsid w:val="00552224"/>
  </w:style>
  <w:style w:type="paragraph" w:styleId="BalloonText">
    <w:name w:val="Balloon Text"/>
    <w:basedOn w:val="Normal"/>
    <w:link w:val="BalloonTextChar"/>
    <w:rsid w:val="007E1931"/>
    <w:rPr>
      <w:rFonts w:ascii="Tahoma" w:hAnsi="Tahoma" w:cs="Tahoma"/>
      <w:sz w:val="16"/>
      <w:szCs w:val="16"/>
    </w:rPr>
  </w:style>
  <w:style w:type="character" w:customStyle="1" w:styleId="BalloonTextChar">
    <w:name w:val="Balloon Text Char"/>
    <w:basedOn w:val="DefaultParagraphFont"/>
    <w:link w:val="BalloonText"/>
    <w:rsid w:val="007E1931"/>
    <w:rPr>
      <w:rFonts w:ascii="Tahoma" w:hAnsi="Tahoma" w:cs="Tahoma"/>
      <w:sz w:val="16"/>
      <w:szCs w:val="16"/>
      <w:lang w:eastAsia="ja-JP"/>
    </w:rPr>
  </w:style>
  <w:style w:type="character" w:customStyle="1" w:styleId="Heading1Char">
    <w:name w:val="Heading 1 Char"/>
    <w:basedOn w:val="DefaultParagraphFont"/>
    <w:link w:val="Heading1"/>
    <w:uiPriority w:val="99"/>
    <w:rsid w:val="00B82552"/>
    <w:rPr>
      <w:rFonts w:ascii="Times" w:eastAsia="Times New Roman" w:hAnsi="Times"/>
      <w:vanish/>
      <w:sz w:val="16"/>
    </w:rPr>
  </w:style>
  <w:style w:type="paragraph" w:styleId="Header">
    <w:name w:val="header"/>
    <w:basedOn w:val="Normal"/>
    <w:link w:val="HeaderChar"/>
    <w:rsid w:val="00115DB6"/>
    <w:pPr>
      <w:tabs>
        <w:tab w:val="center" w:pos="4680"/>
        <w:tab w:val="right" w:pos="9360"/>
      </w:tabs>
    </w:pPr>
  </w:style>
  <w:style w:type="character" w:customStyle="1" w:styleId="HeaderChar">
    <w:name w:val="Header Char"/>
    <w:basedOn w:val="DefaultParagraphFont"/>
    <w:link w:val="Header"/>
    <w:rsid w:val="00115DB6"/>
    <w:rPr>
      <w:sz w:val="24"/>
      <w:szCs w:val="24"/>
      <w:lang w:eastAsia="ja-JP"/>
    </w:rPr>
  </w:style>
  <w:style w:type="paragraph" w:styleId="Footer">
    <w:name w:val="footer"/>
    <w:basedOn w:val="Normal"/>
    <w:link w:val="FooterChar"/>
    <w:rsid w:val="00115DB6"/>
    <w:pPr>
      <w:tabs>
        <w:tab w:val="center" w:pos="4680"/>
        <w:tab w:val="right" w:pos="9360"/>
      </w:tabs>
    </w:pPr>
  </w:style>
  <w:style w:type="character" w:customStyle="1" w:styleId="FooterChar">
    <w:name w:val="Footer Char"/>
    <w:basedOn w:val="DefaultParagraphFont"/>
    <w:link w:val="Footer"/>
    <w:rsid w:val="00115DB6"/>
    <w:rPr>
      <w:sz w:val="24"/>
      <w:szCs w:val="24"/>
      <w:lang w:eastAsia="ja-JP"/>
    </w:rPr>
  </w:style>
  <w:style w:type="paragraph" w:styleId="FootnoteText">
    <w:name w:val="footnote text"/>
    <w:basedOn w:val="Normal"/>
    <w:link w:val="FootnoteTextChar"/>
    <w:uiPriority w:val="99"/>
    <w:rsid w:val="00BB008D"/>
    <w:pPr>
      <w:spacing w:line="480" w:lineRule="auto"/>
    </w:pPr>
    <w:rPr>
      <w:rFonts w:eastAsia="Times New Roman"/>
      <w:szCs w:val="20"/>
      <w:lang w:eastAsia="en-US"/>
    </w:rPr>
  </w:style>
  <w:style w:type="character" w:customStyle="1" w:styleId="FootnoteTextChar">
    <w:name w:val="Footnote Text Char"/>
    <w:basedOn w:val="DefaultParagraphFont"/>
    <w:link w:val="FootnoteText"/>
    <w:uiPriority w:val="99"/>
    <w:rsid w:val="00BB008D"/>
    <w:rPr>
      <w:rFonts w:eastAsia="Times New Roman"/>
      <w:sz w:val="24"/>
    </w:rPr>
  </w:style>
  <w:style w:type="character" w:styleId="FootnoteReference">
    <w:name w:val="footnote reference"/>
    <w:basedOn w:val="DefaultParagraphFont"/>
    <w:uiPriority w:val="99"/>
    <w:rsid w:val="00BB008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6F2"/>
    <w:rPr>
      <w:sz w:val="24"/>
      <w:szCs w:val="24"/>
      <w:lang w:eastAsia="ja-JP"/>
    </w:rPr>
  </w:style>
  <w:style w:type="paragraph" w:styleId="Heading1">
    <w:name w:val="heading 1"/>
    <w:basedOn w:val="Normal"/>
    <w:next w:val="Normal"/>
    <w:link w:val="Heading1Char"/>
    <w:uiPriority w:val="99"/>
    <w:qFormat/>
    <w:rsid w:val="00B82552"/>
    <w:pPr>
      <w:keepNext/>
      <w:outlineLvl w:val="0"/>
    </w:pPr>
    <w:rPr>
      <w:rFonts w:ascii="Times" w:eastAsia="Times New Roman" w:hAnsi="Times"/>
      <w:vanish/>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Date">
    <w:name w:val="Date"/>
    <w:basedOn w:val="Normal"/>
    <w:next w:val="Normal"/>
    <w:rsid w:val="00552224"/>
  </w:style>
  <w:style w:type="paragraph" w:styleId="BalloonText">
    <w:name w:val="Balloon Text"/>
    <w:basedOn w:val="Normal"/>
    <w:link w:val="BalloonTextChar"/>
    <w:rsid w:val="007E1931"/>
    <w:rPr>
      <w:rFonts w:ascii="Tahoma" w:hAnsi="Tahoma" w:cs="Tahoma"/>
      <w:sz w:val="16"/>
      <w:szCs w:val="16"/>
    </w:rPr>
  </w:style>
  <w:style w:type="character" w:customStyle="1" w:styleId="BalloonTextChar">
    <w:name w:val="Balloon Text Char"/>
    <w:basedOn w:val="DefaultParagraphFont"/>
    <w:link w:val="BalloonText"/>
    <w:rsid w:val="007E1931"/>
    <w:rPr>
      <w:rFonts w:ascii="Tahoma" w:hAnsi="Tahoma" w:cs="Tahoma"/>
      <w:sz w:val="16"/>
      <w:szCs w:val="16"/>
      <w:lang w:eastAsia="ja-JP"/>
    </w:rPr>
  </w:style>
  <w:style w:type="character" w:customStyle="1" w:styleId="Heading1Char">
    <w:name w:val="Heading 1 Char"/>
    <w:basedOn w:val="DefaultParagraphFont"/>
    <w:link w:val="Heading1"/>
    <w:uiPriority w:val="99"/>
    <w:rsid w:val="00B82552"/>
    <w:rPr>
      <w:rFonts w:ascii="Times" w:eastAsia="Times New Roman" w:hAnsi="Times"/>
      <w:vanish/>
      <w:sz w:val="16"/>
    </w:rPr>
  </w:style>
  <w:style w:type="paragraph" w:styleId="Header">
    <w:name w:val="header"/>
    <w:basedOn w:val="Normal"/>
    <w:link w:val="HeaderChar"/>
    <w:rsid w:val="00115DB6"/>
    <w:pPr>
      <w:tabs>
        <w:tab w:val="center" w:pos="4680"/>
        <w:tab w:val="right" w:pos="9360"/>
      </w:tabs>
    </w:pPr>
  </w:style>
  <w:style w:type="character" w:customStyle="1" w:styleId="HeaderChar">
    <w:name w:val="Header Char"/>
    <w:basedOn w:val="DefaultParagraphFont"/>
    <w:link w:val="Header"/>
    <w:rsid w:val="00115DB6"/>
    <w:rPr>
      <w:sz w:val="24"/>
      <w:szCs w:val="24"/>
      <w:lang w:eastAsia="ja-JP"/>
    </w:rPr>
  </w:style>
  <w:style w:type="paragraph" w:styleId="Footer">
    <w:name w:val="footer"/>
    <w:basedOn w:val="Normal"/>
    <w:link w:val="FooterChar"/>
    <w:rsid w:val="00115DB6"/>
    <w:pPr>
      <w:tabs>
        <w:tab w:val="center" w:pos="4680"/>
        <w:tab w:val="right" w:pos="9360"/>
      </w:tabs>
    </w:pPr>
  </w:style>
  <w:style w:type="character" w:customStyle="1" w:styleId="FooterChar">
    <w:name w:val="Footer Char"/>
    <w:basedOn w:val="DefaultParagraphFont"/>
    <w:link w:val="Footer"/>
    <w:rsid w:val="00115DB6"/>
    <w:rPr>
      <w:sz w:val="24"/>
      <w:szCs w:val="24"/>
      <w:lang w:eastAsia="ja-JP"/>
    </w:rPr>
  </w:style>
  <w:style w:type="paragraph" w:styleId="FootnoteText">
    <w:name w:val="footnote text"/>
    <w:basedOn w:val="Normal"/>
    <w:link w:val="FootnoteTextChar"/>
    <w:uiPriority w:val="99"/>
    <w:rsid w:val="00BB008D"/>
    <w:pPr>
      <w:spacing w:line="480" w:lineRule="auto"/>
    </w:pPr>
    <w:rPr>
      <w:rFonts w:eastAsia="Times New Roman"/>
      <w:szCs w:val="20"/>
      <w:lang w:eastAsia="en-US"/>
    </w:rPr>
  </w:style>
  <w:style w:type="character" w:customStyle="1" w:styleId="FootnoteTextChar">
    <w:name w:val="Footnote Text Char"/>
    <w:basedOn w:val="DefaultParagraphFont"/>
    <w:link w:val="FootnoteText"/>
    <w:uiPriority w:val="99"/>
    <w:rsid w:val="00BB008D"/>
    <w:rPr>
      <w:rFonts w:eastAsia="Times New Roman"/>
      <w:sz w:val="24"/>
    </w:rPr>
  </w:style>
  <w:style w:type="character" w:styleId="FootnoteReference">
    <w:name w:val="footnote reference"/>
    <w:basedOn w:val="DefaultParagraphFont"/>
    <w:uiPriority w:val="99"/>
    <w:rsid w:val="00BB008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2012-06-27T07:00:00+00:00</OpenedDate>
    <Date1 xmlns="dc463f71-b30c-4ab2-9473-d307f9d35888">2012-06-28T07:00:00+00:00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123010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D694F1E6E0E94FBD7E8AD7C5127C93" ma:contentTypeVersion="139" ma:contentTypeDescription="" ma:contentTypeScope="" ma:versionID="3a0ecc972324485b5d6ee30c3c4ea1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FA2B79B-E0C8-4754-9E9F-DCB99DCE8FD4}"/>
</file>

<file path=customXml/itemProps2.xml><?xml version="1.0" encoding="utf-8"?>
<ds:datastoreItem xmlns:ds="http://schemas.openxmlformats.org/officeDocument/2006/customXml" ds:itemID="{72FA0105-DCE5-42CF-AA02-EB3AA6A14B48}"/>
</file>

<file path=customXml/itemProps3.xml><?xml version="1.0" encoding="utf-8"?>
<ds:datastoreItem xmlns:ds="http://schemas.openxmlformats.org/officeDocument/2006/customXml" ds:itemID="{987987FB-7BB6-4E12-BFD7-3E49589F3086}"/>
</file>

<file path=customXml/itemProps4.xml><?xml version="1.0" encoding="utf-8"?>
<ds:datastoreItem xmlns:ds="http://schemas.openxmlformats.org/officeDocument/2006/customXml" ds:itemID="{D72CBC73-F706-4FF0-8CDA-4B8AC7DD6E5C}"/>
</file>

<file path=customXml/itemProps5.xml><?xml version="1.0" encoding="utf-8"?>
<ds:datastoreItem xmlns:ds="http://schemas.openxmlformats.org/officeDocument/2006/customXml" ds:itemID="{C411C0F4-F9AA-4318-8DEA-A6FBC158004D}"/>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April 2, 2012</vt:lpstr>
    </vt:vector>
  </TitlesOfParts>
  <Company>CenturyTel</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 2012</dc:title>
  <dc:creator>CenturyLink Employee</dc:creator>
  <cp:lastModifiedBy>Higgins, Joni (UTC)</cp:lastModifiedBy>
  <cp:revision>2</cp:revision>
  <cp:lastPrinted>2012-06-28T19:27:00Z</cp:lastPrinted>
  <dcterms:created xsi:type="dcterms:W3CDTF">2012-06-28T22:58:00Z</dcterms:created>
  <dcterms:modified xsi:type="dcterms:W3CDTF">2012-06-28T22:58:00Z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0x0101006E56B4D1795A2E4DB2F0B01679ED314A001AD694F1E6E0E94FBD7E8AD7C5127C93</vt:lpwstr>
  </property>
  <property fmtid="{D5CDD505-2E9C-101B-9397-08002B2CF9AE}" pid="3" name="_docset_NoMedatataSyncRequired">
    <vt:lpwstr>False</vt:lpwstr>
  </property>
</Properties>
</file>