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5FA" w:rsidRPr="00C9784A" w:rsidRDefault="000925FA">
      <w:pPr>
        <w:rPr>
          <w:rFonts w:ascii="Times New Roman" w:hAnsi="Times New Roman"/>
        </w:rPr>
      </w:pPr>
      <w:bookmarkStart w:id="0" w:name="_GoBack"/>
      <w:bookmarkEnd w:id="0"/>
    </w:p>
    <w:p w:rsidR="00657DEE" w:rsidRPr="00C9784A" w:rsidRDefault="00657DEE">
      <w:pPr>
        <w:rPr>
          <w:rFonts w:ascii="Times New Roman" w:hAnsi="Times New Roman"/>
        </w:rPr>
      </w:pPr>
      <w:r w:rsidRPr="00C9784A">
        <w:rPr>
          <w:rFonts w:ascii="Times New Roman" w:hAnsi="Times New Roman"/>
        </w:rPr>
        <w:t>Agenda Date:</w:t>
      </w:r>
      <w:r w:rsidRPr="00C9784A">
        <w:rPr>
          <w:rFonts w:ascii="Times New Roman" w:hAnsi="Times New Roman"/>
        </w:rPr>
        <w:tab/>
      </w:r>
      <w:r w:rsidR="00744C90" w:rsidRPr="00C9784A">
        <w:rPr>
          <w:rFonts w:ascii="Times New Roman" w:hAnsi="Times New Roman"/>
        </w:rPr>
        <w:tab/>
      </w:r>
      <w:r w:rsidR="00D43980">
        <w:rPr>
          <w:rFonts w:ascii="Times New Roman" w:hAnsi="Times New Roman"/>
        </w:rPr>
        <w:t>January 6, 2014</w:t>
      </w:r>
    </w:p>
    <w:p w:rsidR="00657DEE" w:rsidRPr="00C9784A" w:rsidRDefault="00657DEE">
      <w:pPr>
        <w:ind w:left="2160" w:hanging="2160"/>
        <w:rPr>
          <w:rFonts w:ascii="Times New Roman" w:hAnsi="Times New Roman"/>
        </w:rPr>
      </w:pPr>
      <w:r w:rsidRPr="00C9784A">
        <w:rPr>
          <w:rFonts w:ascii="Times New Roman" w:hAnsi="Times New Roman"/>
        </w:rPr>
        <w:t>Item Number</w:t>
      </w:r>
      <w:r w:rsidR="00064254" w:rsidRPr="00C9784A">
        <w:rPr>
          <w:rFonts w:ascii="Times New Roman" w:hAnsi="Times New Roman"/>
        </w:rPr>
        <w:t>s</w:t>
      </w:r>
      <w:r w:rsidRPr="00C9784A">
        <w:rPr>
          <w:rFonts w:ascii="Times New Roman" w:hAnsi="Times New Roman"/>
        </w:rPr>
        <w:t>:</w:t>
      </w:r>
      <w:r w:rsidRPr="00C9784A">
        <w:rPr>
          <w:rFonts w:ascii="Times New Roman" w:hAnsi="Times New Roman"/>
        </w:rPr>
        <w:tab/>
      </w:r>
      <w:r w:rsidR="00353366" w:rsidRPr="00C9784A">
        <w:rPr>
          <w:rFonts w:ascii="Times New Roman" w:hAnsi="Times New Roman"/>
        </w:rPr>
        <w:t xml:space="preserve"> </w:t>
      </w:r>
    </w:p>
    <w:p w:rsidR="00657DEE" w:rsidRPr="00C9784A" w:rsidRDefault="00657DEE">
      <w:pPr>
        <w:rPr>
          <w:rFonts w:ascii="Times New Roman" w:hAnsi="Times New Roman"/>
        </w:rPr>
      </w:pPr>
    </w:p>
    <w:p w:rsidR="00657DEE" w:rsidRPr="00C9784A" w:rsidRDefault="00AA4ADE" w:rsidP="000718B1">
      <w:pPr>
        <w:ind w:left="2160" w:hanging="2160"/>
        <w:rPr>
          <w:rFonts w:ascii="Times New Roman" w:hAnsi="Times New Roman"/>
          <w:b/>
          <w:bCs/>
        </w:rPr>
      </w:pPr>
      <w:r w:rsidRPr="00C9784A">
        <w:rPr>
          <w:rFonts w:ascii="Times New Roman" w:hAnsi="Times New Roman"/>
          <w:b/>
          <w:bCs/>
        </w:rPr>
        <w:t>Dockets:</w:t>
      </w:r>
      <w:r w:rsidRPr="00C9784A">
        <w:rPr>
          <w:rFonts w:ascii="Times New Roman" w:hAnsi="Times New Roman"/>
          <w:b/>
          <w:bCs/>
        </w:rPr>
        <w:tab/>
      </w:r>
      <w:r w:rsidR="00C9784A" w:rsidRPr="00C9784A">
        <w:rPr>
          <w:rFonts w:ascii="Times New Roman" w:hAnsi="Times New Roman"/>
          <w:b/>
          <w:bCs/>
        </w:rPr>
        <w:t>UE-120767 and UG-120768</w:t>
      </w:r>
    </w:p>
    <w:p w:rsidR="00657DEE" w:rsidRPr="00C9784A" w:rsidRDefault="003E6112" w:rsidP="000718B1">
      <w:pPr>
        <w:tabs>
          <w:tab w:val="left" w:pos="2160"/>
        </w:tabs>
        <w:ind w:left="2160" w:hanging="2160"/>
        <w:rPr>
          <w:rFonts w:ascii="Times New Roman" w:hAnsi="Times New Roman"/>
        </w:rPr>
      </w:pPr>
      <w:r w:rsidRPr="00C9784A">
        <w:rPr>
          <w:rFonts w:ascii="Times New Roman" w:hAnsi="Times New Roman"/>
        </w:rPr>
        <w:t>Compan</w:t>
      </w:r>
      <w:r w:rsidR="00C9784A" w:rsidRPr="00C9784A">
        <w:rPr>
          <w:rFonts w:ascii="Times New Roman" w:hAnsi="Times New Roman"/>
        </w:rPr>
        <w:t>y</w:t>
      </w:r>
      <w:r w:rsidRPr="00C9784A">
        <w:rPr>
          <w:rFonts w:ascii="Times New Roman" w:hAnsi="Times New Roman"/>
        </w:rPr>
        <w:t>:</w:t>
      </w:r>
      <w:r w:rsidRPr="00C9784A">
        <w:rPr>
          <w:rFonts w:ascii="Times New Roman" w:hAnsi="Times New Roman"/>
        </w:rPr>
        <w:tab/>
      </w:r>
      <w:r w:rsidR="00DC249B" w:rsidRPr="00C9784A">
        <w:rPr>
          <w:rFonts w:ascii="Times New Roman" w:hAnsi="Times New Roman"/>
        </w:rPr>
        <w:t>Puget Sound Energy</w:t>
      </w:r>
    </w:p>
    <w:p w:rsidR="000718B1" w:rsidRPr="00C9784A" w:rsidRDefault="000718B1" w:rsidP="000718B1">
      <w:pPr>
        <w:tabs>
          <w:tab w:val="left" w:pos="2160"/>
        </w:tabs>
        <w:ind w:left="2160" w:hanging="2160"/>
        <w:rPr>
          <w:rFonts w:ascii="Times New Roman" w:hAnsi="Times New Roman"/>
        </w:rPr>
      </w:pPr>
    </w:p>
    <w:p w:rsidR="00657DEE" w:rsidRDefault="003E6112" w:rsidP="00C9784A">
      <w:pPr>
        <w:rPr>
          <w:rFonts w:ascii="Times New Roman" w:hAnsi="Times New Roman"/>
        </w:rPr>
      </w:pPr>
      <w:r w:rsidRPr="00C9784A">
        <w:rPr>
          <w:rFonts w:ascii="Times New Roman" w:hAnsi="Times New Roman"/>
        </w:rPr>
        <w:t>Staff:</w:t>
      </w:r>
      <w:r w:rsidRPr="00C9784A">
        <w:rPr>
          <w:rFonts w:ascii="Times New Roman" w:hAnsi="Times New Roman"/>
        </w:rPr>
        <w:tab/>
      </w:r>
      <w:r w:rsidRPr="00C9784A">
        <w:rPr>
          <w:rFonts w:ascii="Times New Roman" w:hAnsi="Times New Roman"/>
        </w:rPr>
        <w:tab/>
      </w:r>
      <w:r w:rsidRPr="00C9784A">
        <w:rPr>
          <w:rFonts w:ascii="Times New Roman" w:hAnsi="Times New Roman"/>
        </w:rPr>
        <w:tab/>
      </w:r>
      <w:r w:rsidR="00C36D07">
        <w:rPr>
          <w:rFonts w:ascii="Times New Roman" w:hAnsi="Times New Roman"/>
        </w:rPr>
        <w:t xml:space="preserve">Deborah Reynolds, </w:t>
      </w:r>
      <w:r w:rsidR="00F06069">
        <w:rPr>
          <w:rFonts w:ascii="Times New Roman" w:hAnsi="Times New Roman"/>
        </w:rPr>
        <w:t>Assistant Director, Conservation and Energy Planning</w:t>
      </w:r>
    </w:p>
    <w:p w:rsidR="00DF15F4" w:rsidRPr="00C9784A" w:rsidRDefault="00DF15F4" w:rsidP="00C9784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657DEE" w:rsidRPr="00C9784A" w:rsidRDefault="00657DEE">
      <w:pPr>
        <w:rPr>
          <w:rFonts w:ascii="Times New Roman" w:hAnsi="Times New Roman"/>
        </w:rPr>
      </w:pPr>
    </w:p>
    <w:p w:rsidR="00657DEE" w:rsidRPr="00C9784A" w:rsidRDefault="00842F1A">
      <w:pPr>
        <w:rPr>
          <w:rFonts w:ascii="Times New Roman" w:hAnsi="Times New Roman"/>
          <w:b/>
          <w:bCs/>
          <w:u w:val="single"/>
        </w:rPr>
      </w:pPr>
      <w:r w:rsidRPr="00C9784A">
        <w:rPr>
          <w:rFonts w:ascii="Times New Roman" w:hAnsi="Times New Roman"/>
          <w:b/>
          <w:bCs/>
          <w:u w:val="single"/>
        </w:rPr>
        <w:t>Recommendation</w:t>
      </w:r>
    </w:p>
    <w:p w:rsidR="002E5A94" w:rsidRPr="00C9784A" w:rsidRDefault="002E5A94" w:rsidP="002E5A94">
      <w:pPr>
        <w:rPr>
          <w:rFonts w:ascii="Times New Roman" w:hAnsi="Times New Roman"/>
        </w:rPr>
      </w:pPr>
    </w:p>
    <w:p w:rsidR="00657DEE" w:rsidRPr="00C9784A" w:rsidRDefault="00C9784A" w:rsidP="00C9784A">
      <w:pPr>
        <w:rPr>
          <w:rFonts w:ascii="Times New Roman" w:hAnsi="Times New Roman"/>
        </w:rPr>
      </w:pPr>
      <w:r w:rsidRPr="00C9784A">
        <w:rPr>
          <w:rFonts w:ascii="Times New Roman" w:hAnsi="Times New Roman"/>
        </w:rPr>
        <w:t>Direct the Executive Director and Secretary to issue a letter acknowledging that PSE’s 2013 Integrated Resource Plan complies with WAC 480-100-238 and 480-90-238</w:t>
      </w:r>
      <w:r w:rsidR="00414D53">
        <w:rPr>
          <w:rFonts w:ascii="Times New Roman" w:hAnsi="Times New Roman"/>
        </w:rPr>
        <w:t xml:space="preserve">. </w:t>
      </w:r>
      <w:r w:rsidRPr="00C9784A">
        <w:rPr>
          <w:rFonts w:ascii="Times New Roman" w:hAnsi="Times New Roman"/>
        </w:rPr>
        <w:t xml:space="preserve">The letter should include attachments with comments consistent with </w:t>
      </w:r>
      <w:r w:rsidR="00D43980">
        <w:rPr>
          <w:rFonts w:ascii="Times New Roman" w:hAnsi="Times New Roman"/>
        </w:rPr>
        <w:t>this</w:t>
      </w:r>
      <w:r w:rsidR="00D43980" w:rsidRPr="00C9784A">
        <w:rPr>
          <w:rFonts w:ascii="Times New Roman" w:hAnsi="Times New Roman"/>
        </w:rPr>
        <w:t xml:space="preserve"> </w:t>
      </w:r>
      <w:r w:rsidRPr="00C9784A">
        <w:rPr>
          <w:rFonts w:ascii="Times New Roman" w:hAnsi="Times New Roman"/>
        </w:rPr>
        <w:t>memo</w:t>
      </w:r>
      <w:r w:rsidR="00D43980">
        <w:rPr>
          <w:rFonts w:ascii="Times New Roman" w:hAnsi="Times New Roman"/>
        </w:rPr>
        <w:t>randum</w:t>
      </w:r>
      <w:r w:rsidRPr="00C9784A">
        <w:rPr>
          <w:rFonts w:ascii="Times New Roman" w:hAnsi="Times New Roman"/>
        </w:rPr>
        <w:t>.</w:t>
      </w:r>
    </w:p>
    <w:p w:rsidR="00C9784A" w:rsidRPr="00C9784A" w:rsidRDefault="00C9784A" w:rsidP="007F47F6">
      <w:pPr>
        <w:ind w:left="720" w:hanging="720"/>
        <w:rPr>
          <w:rFonts w:ascii="Times New Roman" w:hAnsi="Times New Roman"/>
        </w:rPr>
      </w:pPr>
    </w:p>
    <w:p w:rsidR="00657DEE" w:rsidRPr="00C9784A" w:rsidRDefault="00657DEE">
      <w:pPr>
        <w:rPr>
          <w:rFonts w:ascii="Times New Roman" w:hAnsi="Times New Roman"/>
          <w:b/>
          <w:u w:val="single"/>
        </w:rPr>
      </w:pPr>
      <w:r w:rsidRPr="00C9784A">
        <w:rPr>
          <w:rFonts w:ascii="Times New Roman" w:hAnsi="Times New Roman"/>
          <w:b/>
          <w:u w:val="single"/>
        </w:rPr>
        <w:t>Discussion</w:t>
      </w:r>
    </w:p>
    <w:p w:rsidR="00170726" w:rsidRPr="00C9784A" w:rsidRDefault="00170726">
      <w:pPr>
        <w:rPr>
          <w:rFonts w:ascii="Times New Roman" w:hAnsi="Times New Roman"/>
        </w:rPr>
      </w:pPr>
    </w:p>
    <w:p w:rsidR="00C9784A" w:rsidRPr="00C9784A" w:rsidRDefault="00C9784A">
      <w:pPr>
        <w:rPr>
          <w:rFonts w:ascii="Times New Roman" w:hAnsi="Times New Roman"/>
        </w:rPr>
      </w:pPr>
      <w:r w:rsidRPr="00C9784A">
        <w:rPr>
          <w:rFonts w:ascii="Times New Roman" w:hAnsi="Times New Roman"/>
        </w:rPr>
        <w:t xml:space="preserve">On May 31, 2013, Puget Sound Energy (PSE) filed its 2013 Integrated Resource Plan (IRP) with the </w:t>
      </w:r>
      <w:r w:rsidR="00D43980">
        <w:rPr>
          <w:rFonts w:ascii="Times New Roman" w:hAnsi="Times New Roman"/>
        </w:rPr>
        <w:t>c</w:t>
      </w:r>
      <w:r w:rsidR="00D43980" w:rsidRPr="00C9784A">
        <w:rPr>
          <w:rFonts w:ascii="Times New Roman" w:hAnsi="Times New Roman"/>
        </w:rPr>
        <w:t>ommission</w:t>
      </w:r>
      <w:r w:rsidRPr="00C9784A">
        <w:rPr>
          <w:rFonts w:ascii="Times New Roman" w:hAnsi="Times New Roman"/>
        </w:rPr>
        <w:t xml:space="preserve">. The </w:t>
      </w:r>
      <w:r w:rsidR="00D43980">
        <w:rPr>
          <w:rFonts w:ascii="Times New Roman" w:hAnsi="Times New Roman"/>
        </w:rPr>
        <w:t>c</w:t>
      </w:r>
      <w:r w:rsidR="00D43980" w:rsidRPr="00C9784A">
        <w:rPr>
          <w:rFonts w:ascii="Times New Roman" w:hAnsi="Times New Roman"/>
        </w:rPr>
        <w:t xml:space="preserve">ommission </w:t>
      </w:r>
      <w:r w:rsidRPr="00C9784A">
        <w:rPr>
          <w:rFonts w:ascii="Times New Roman" w:hAnsi="Times New Roman"/>
        </w:rPr>
        <w:t xml:space="preserve">received approximately 3,000 comments in response to the IRP. On October 10, 2013, the </w:t>
      </w:r>
      <w:r w:rsidR="00D43980">
        <w:rPr>
          <w:rFonts w:ascii="Times New Roman" w:hAnsi="Times New Roman"/>
        </w:rPr>
        <w:t>c</w:t>
      </w:r>
      <w:r w:rsidR="00D43980" w:rsidRPr="00C9784A">
        <w:rPr>
          <w:rFonts w:ascii="Times New Roman" w:hAnsi="Times New Roman"/>
        </w:rPr>
        <w:t xml:space="preserve">ommission </w:t>
      </w:r>
      <w:r w:rsidRPr="00C9784A">
        <w:rPr>
          <w:rFonts w:ascii="Times New Roman" w:hAnsi="Times New Roman"/>
        </w:rPr>
        <w:t xml:space="preserve">held an all-day hearing at its </w:t>
      </w:r>
      <w:r w:rsidR="00D43980">
        <w:rPr>
          <w:rFonts w:ascii="Times New Roman" w:hAnsi="Times New Roman"/>
        </w:rPr>
        <w:t>o</w:t>
      </w:r>
      <w:r w:rsidR="00D43980" w:rsidRPr="00C9784A">
        <w:rPr>
          <w:rFonts w:ascii="Times New Roman" w:hAnsi="Times New Roman"/>
        </w:rPr>
        <w:t xml:space="preserve">pen </w:t>
      </w:r>
      <w:r w:rsidR="00D43980">
        <w:rPr>
          <w:rFonts w:ascii="Times New Roman" w:hAnsi="Times New Roman"/>
        </w:rPr>
        <w:t>m</w:t>
      </w:r>
      <w:r w:rsidR="00D43980" w:rsidRPr="00C9784A">
        <w:rPr>
          <w:rFonts w:ascii="Times New Roman" w:hAnsi="Times New Roman"/>
        </w:rPr>
        <w:t>eeting</w:t>
      </w:r>
      <w:r w:rsidRPr="00C9784A">
        <w:rPr>
          <w:rFonts w:ascii="Times New Roman" w:hAnsi="Times New Roman"/>
        </w:rPr>
        <w:t xml:space="preserve">. At this hearing, PSE presented the findings contained in its IRP, and the </w:t>
      </w:r>
      <w:r w:rsidR="00D43980">
        <w:rPr>
          <w:rFonts w:ascii="Times New Roman" w:hAnsi="Times New Roman"/>
        </w:rPr>
        <w:t>c</w:t>
      </w:r>
      <w:r w:rsidR="00D43980" w:rsidRPr="00C9784A">
        <w:rPr>
          <w:rFonts w:ascii="Times New Roman" w:hAnsi="Times New Roman"/>
        </w:rPr>
        <w:t xml:space="preserve">ommission </w:t>
      </w:r>
      <w:r w:rsidRPr="00C9784A">
        <w:rPr>
          <w:rFonts w:ascii="Times New Roman" w:hAnsi="Times New Roman"/>
        </w:rPr>
        <w:t>heard over six hours of public comments</w:t>
      </w:r>
      <w:r w:rsidR="00414D53">
        <w:rPr>
          <w:rFonts w:ascii="Times New Roman" w:hAnsi="Times New Roman"/>
        </w:rPr>
        <w:t xml:space="preserve">. </w:t>
      </w:r>
      <w:r w:rsidR="00DA4935">
        <w:rPr>
          <w:rFonts w:ascii="Times New Roman" w:hAnsi="Times New Roman"/>
        </w:rPr>
        <w:t xml:space="preserve">Staff and </w:t>
      </w:r>
      <w:r w:rsidR="00D43980">
        <w:rPr>
          <w:rFonts w:ascii="Times New Roman" w:hAnsi="Times New Roman"/>
        </w:rPr>
        <w:t xml:space="preserve">commission </w:t>
      </w:r>
      <w:r w:rsidR="00DA4935">
        <w:rPr>
          <w:rFonts w:ascii="Times New Roman" w:hAnsi="Times New Roman"/>
        </w:rPr>
        <w:t xml:space="preserve">policy advisors worked with each </w:t>
      </w:r>
      <w:r w:rsidR="00D43980">
        <w:rPr>
          <w:rFonts w:ascii="Times New Roman" w:hAnsi="Times New Roman"/>
        </w:rPr>
        <w:t>commissioner</w:t>
      </w:r>
      <w:r w:rsidR="00D43980" w:rsidRPr="00C9784A">
        <w:rPr>
          <w:rFonts w:ascii="Times New Roman" w:hAnsi="Times New Roman"/>
        </w:rPr>
        <w:t xml:space="preserve"> </w:t>
      </w:r>
      <w:r w:rsidRPr="00C9784A">
        <w:rPr>
          <w:rFonts w:ascii="Times New Roman" w:hAnsi="Times New Roman"/>
        </w:rPr>
        <w:t xml:space="preserve">to </w:t>
      </w:r>
      <w:r w:rsidR="00DA4935">
        <w:rPr>
          <w:rFonts w:ascii="Times New Roman" w:hAnsi="Times New Roman"/>
        </w:rPr>
        <w:t xml:space="preserve">assist in the </w:t>
      </w:r>
      <w:r w:rsidR="00D43980">
        <w:rPr>
          <w:rFonts w:ascii="Times New Roman" w:hAnsi="Times New Roman"/>
        </w:rPr>
        <w:t xml:space="preserve">commissioner’s </w:t>
      </w:r>
      <w:r w:rsidRPr="00C9784A">
        <w:rPr>
          <w:rFonts w:ascii="Times New Roman" w:hAnsi="Times New Roman"/>
        </w:rPr>
        <w:t>consider</w:t>
      </w:r>
      <w:r w:rsidR="00DA4935">
        <w:rPr>
          <w:rFonts w:ascii="Times New Roman" w:hAnsi="Times New Roman"/>
        </w:rPr>
        <w:t>ation of</w:t>
      </w:r>
      <w:r w:rsidRPr="00C9784A">
        <w:rPr>
          <w:rFonts w:ascii="Times New Roman" w:hAnsi="Times New Roman"/>
        </w:rPr>
        <w:t xml:space="preserve"> the contents of PSE’s IRP and the Colstrip study included in the IRP</w:t>
      </w:r>
      <w:r w:rsidR="00414D53">
        <w:rPr>
          <w:rFonts w:ascii="Times New Roman" w:hAnsi="Times New Roman"/>
        </w:rPr>
        <w:t xml:space="preserve">. </w:t>
      </w:r>
    </w:p>
    <w:p w:rsidR="00C9784A" w:rsidRDefault="00C9784A">
      <w:pPr>
        <w:rPr>
          <w:rFonts w:ascii="Times New Roman" w:hAnsi="Times New Roman"/>
        </w:rPr>
      </w:pPr>
    </w:p>
    <w:p w:rsidR="007602F1" w:rsidRDefault="007602F1">
      <w:pPr>
        <w:rPr>
          <w:rFonts w:ascii="Times New Roman" w:hAnsi="Times New Roman"/>
        </w:rPr>
      </w:pPr>
      <w:r w:rsidRPr="007602F1">
        <w:rPr>
          <w:rFonts w:ascii="Times New Roman" w:hAnsi="Times New Roman"/>
        </w:rPr>
        <w:t>PSE’s analysis of resource needs over a 20-year planning horizon is expansive and based on sound modeling approaches. PSE introduc</w:t>
      </w:r>
      <w:r>
        <w:rPr>
          <w:rFonts w:ascii="Times New Roman" w:hAnsi="Times New Roman"/>
        </w:rPr>
        <w:t>ed</w:t>
      </w:r>
      <w:r w:rsidRPr="007602F1">
        <w:rPr>
          <w:rFonts w:ascii="Times New Roman" w:hAnsi="Times New Roman"/>
        </w:rPr>
        <w:t xml:space="preserve"> two new types of analysis into this IRP. A typical IRP assumes the continued operation of existing resources until the end of the resource life. At the direction of the </w:t>
      </w:r>
      <w:r w:rsidR="00D67690">
        <w:rPr>
          <w:rFonts w:ascii="Times New Roman" w:hAnsi="Times New Roman"/>
        </w:rPr>
        <w:t>c</w:t>
      </w:r>
      <w:r w:rsidRPr="007602F1">
        <w:rPr>
          <w:rFonts w:ascii="Times New Roman" w:hAnsi="Times New Roman"/>
        </w:rPr>
        <w:t xml:space="preserve">ommission, PSE modeled the costs of continued operation of the Colstrip power plant under different environmental regulatory scenarios. PSE developed a comprehensive modeling approach to integrate the Colstrip analysis with the rest of the </w:t>
      </w:r>
      <w:r w:rsidR="00D67690">
        <w:rPr>
          <w:rFonts w:ascii="Times New Roman" w:hAnsi="Times New Roman"/>
        </w:rPr>
        <w:t>p</w:t>
      </w:r>
      <w:r w:rsidRPr="007602F1">
        <w:rPr>
          <w:rFonts w:ascii="Times New Roman" w:hAnsi="Times New Roman"/>
        </w:rPr>
        <w:t xml:space="preserve">lan. This IRP also included an “operational flexibility” analysis, which evaluated the adequacy of PSE’s system to meet hourly and intra-hourly fluctuations of variable renewable resources. This </w:t>
      </w:r>
      <w:r w:rsidR="00D67690">
        <w:rPr>
          <w:rFonts w:ascii="Times New Roman" w:hAnsi="Times New Roman"/>
        </w:rPr>
        <w:t xml:space="preserve">is a promising start and </w:t>
      </w:r>
      <w:r w:rsidRPr="007602F1">
        <w:rPr>
          <w:rFonts w:ascii="Times New Roman" w:hAnsi="Times New Roman"/>
        </w:rPr>
        <w:t>the company</w:t>
      </w:r>
      <w:r w:rsidR="00D67690">
        <w:rPr>
          <w:rFonts w:ascii="Times New Roman" w:hAnsi="Times New Roman"/>
        </w:rPr>
        <w:t xml:space="preserve"> should</w:t>
      </w:r>
      <w:r w:rsidRPr="007602F1">
        <w:rPr>
          <w:rFonts w:ascii="Times New Roman" w:hAnsi="Times New Roman"/>
        </w:rPr>
        <w:t xml:space="preserve"> continue to refine and integrate new types of analysis into the IRP.</w:t>
      </w:r>
    </w:p>
    <w:p w:rsidR="007602F1" w:rsidRPr="00C9784A" w:rsidRDefault="007602F1">
      <w:pPr>
        <w:rPr>
          <w:rFonts w:ascii="Times New Roman" w:hAnsi="Times New Roman"/>
        </w:rPr>
      </w:pPr>
    </w:p>
    <w:p w:rsidR="00C9784A" w:rsidRDefault="00C9784A" w:rsidP="00C9784A">
      <w:pPr>
        <w:rPr>
          <w:rFonts w:ascii="Times New Roman" w:hAnsi="Times New Roman"/>
        </w:rPr>
      </w:pPr>
      <w:r w:rsidRPr="00C9784A">
        <w:rPr>
          <w:rFonts w:ascii="Times New Roman" w:hAnsi="Times New Roman"/>
        </w:rPr>
        <w:t>After consideration, commission st</w:t>
      </w:r>
      <w:r>
        <w:rPr>
          <w:rFonts w:ascii="Times New Roman" w:hAnsi="Times New Roman"/>
        </w:rPr>
        <w:t xml:space="preserve">aff recommends </w:t>
      </w:r>
      <w:r w:rsidR="00DA4935">
        <w:rPr>
          <w:rFonts w:ascii="Times New Roman" w:hAnsi="Times New Roman"/>
        </w:rPr>
        <w:t xml:space="preserve">the following determinations by the </w:t>
      </w:r>
      <w:r w:rsidR="00D43980">
        <w:rPr>
          <w:rFonts w:ascii="Times New Roman" w:hAnsi="Times New Roman"/>
        </w:rPr>
        <w:t xml:space="preserve">commission </w:t>
      </w:r>
      <w:r w:rsidR="00102479">
        <w:rPr>
          <w:rFonts w:ascii="Times New Roman" w:hAnsi="Times New Roman"/>
        </w:rPr>
        <w:t>r</w:t>
      </w:r>
      <w:r w:rsidRPr="00C9784A">
        <w:rPr>
          <w:rFonts w:ascii="Times New Roman" w:hAnsi="Times New Roman"/>
        </w:rPr>
        <w:t xml:space="preserve">egarding the </w:t>
      </w:r>
      <w:r>
        <w:rPr>
          <w:rFonts w:ascii="Times New Roman" w:hAnsi="Times New Roman"/>
        </w:rPr>
        <w:t>IRP</w:t>
      </w:r>
      <w:r w:rsidRPr="00C9784A">
        <w:rPr>
          <w:rFonts w:ascii="Times New Roman" w:hAnsi="Times New Roman"/>
        </w:rPr>
        <w:t>:</w:t>
      </w:r>
    </w:p>
    <w:p w:rsidR="00C9784A" w:rsidRPr="00C9784A" w:rsidRDefault="00C9784A" w:rsidP="00C9784A">
      <w:pPr>
        <w:rPr>
          <w:rFonts w:ascii="Times New Roman" w:hAnsi="Times New Roman"/>
        </w:rPr>
      </w:pPr>
    </w:p>
    <w:p w:rsidR="00C9784A" w:rsidRPr="00C9784A" w:rsidRDefault="00C9784A" w:rsidP="00C9784A">
      <w:pPr>
        <w:numPr>
          <w:ilvl w:val="0"/>
          <w:numId w:val="6"/>
        </w:numPr>
        <w:rPr>
          <w:rFonts w:ascii="Times New Roman" w:hAnsi="Times New Roman"/>
        </w:rPr>
      </w:pPr>
      <w:r w:rsidRPr="00C9784A">
        <w:rPr>
          <w:rFonts w:ascii="Times New Roman" w:hAnsi="Times New Roman"/>
        </w:rPr>
        <w:t xml:space="preserve">With regard to the </w:t>
      </w:r>
      <w:r w:rsidR="007602F1">
        <w:rPr>
          <w:rFonts w:ascii="Times New Roman" w:hAnsi="Times New Roman"/>
        </w:rPr>
        <w:t>e</w:t>
      </w:r>
      <w:r w:rsidRPr="00C9784A">
        <w:rPr>
          <w:rFonts w:ascii="Times New Roman" w:hAnsi="Times New Roman"/>
        </w:rPr>
        <w:t xml:space="preserve">lectric </w:t>
      </w:r>
      <w:r w:rsidR="007602F1">
        <w:rPr>
          <w:rFonts w:ascii="Times New Roman" w:hAnsi="Times New Roman"/>
        </w:rPr>
        <w:t>c</w:t>
      </w:r>
      <w:r w:rsidRPr="00C9784A">
        <w:rPr>
          <w:rFonts w:ascii="Times New Roman" w:hAnsi="Times New Roman"/>
        </w:rPr>
        <w:t>omponent of the next IRP, PSE must:</w:t>
      </w:r>
    </w:p>
    <w:p w:rsidR="00C9784A" w:rsidRPr="00C9784A" w:rsidRDefault="00C9784A" w:rsidP="00C9784A">
      <w:pPr>
        <w:rPr>
          <w:rFonts w:ascii="Times New Roman" w:hAnsi="Times New Roman"/>
        </w:rPr>
      </w:pPr>
    </w:p>
    <w:p w:rsidR="00C9784A" w:rsidRDefault="00C9784A" w:rsidP="00E11661">
      <w:pPr>
        <w:numPr>
          <w:ilvl w:val="0"/>
          <w:numId w:val="3"/>
        </w:numPr>
        <w:ind w:left="1170"/>
        <w:rPr>
          <w:rFonts w:ascii="Times New Roman" w:hAnsi="Times New Roman"/>
        </w:rPr>
      </w:pPr>
      <w:r w:rsidRPr="00C9784A">
        <w:rPr>
          <w:rFonts w:ascii="Times New Roman" w:hAnsi="Times New Roman"/>
        </w:rPr>
        <w:t>Include a nonzero cost of CO</w:t>
      </w:r>
      <w:r w:rsidR="00A2277F" w:rsidRPr="00A2277F">
        <w:rPr>
          <w:rFonts w:ascii="Times New Roman" w:hAnsi="Times New Roman"/>
          <w:vertAlign w:val="subscript"/>
        </w:rPr>
        <w:t>2</w:t>
      </w:r>
      <w:r w:rsidRPr="00C9784A">
        <w:rPr>
          <w:rFonts w:ascii="Times New Roman" w:hAnsi="Times New Roman"/>
        </w:rPr>
        <w:t xml:space="preserve"> emissions in the base case;</w:t>
      </w:r>
    </w:p>
    <w:p w:rsidR="00C9784A" w:rsidRPr="00C9784A" w:rsidRDefault="00C9784A" w:rsidP="00E11661">
      <w:pPr>
        <w:numPr>
          <w:ilvl w:val="0"/>
          <w:numId w:val="3"/>
        </w:numPr>
        <w:ind w:left="1170"/>
        <w:rPr>
          <w:rFonts w:ascii="Times New Roman" w:hAnsi="Times New Roman"/>
        </w:rPr>
      </w:pPr>
      <w:r w:rsidRPr="00C9784A">
        <w:rPr>
          <w:rFonts w:ascii="Times New Roman" w:hAnsi="Times New Roman"/>
        </w:rPr>
        <w:t>Model distributed generation growth and</w:t>
      </w:r>
      <w:r w:rsidR="00483151">
        <w:rPr>
          <w:rFonts w:ascii="Times New Roman" w:hAnsi="Times New Roman"/>
        </w:rPr>
        <w:t xml:space="preserve"> its</w:t>
      </w:r>
      <w:r w:rsidRPr="00C9784A">
        <w:rPr>
          <w:rFonts w:ascii="Times New Roman" w:hAnsi="Times New Roman"/>
        </w:rPr>
        <w:t xml:space="preserve"> contribution to meeting peak and energy demand;</w:t>
      </w:r>
    </w:p>
    <w:p w:rsidR="00C9784A" w:rsidRPr="00C9784A" w:rsidRDefault="00C9784A" w:rsidP="00E11661">
      <w:pPr>
        <w:numPr>
          <w:ilvl w:val="0"/>
          <w:numId w:val="3"/>
        </w:numPr>
        <w:ind w:left="1170"/>
        <w:rPr>
          <w:rFonts w:ascii="Times New Roman" w:hAnsi="Times New Roman"/>
        </w:rPr>
      </w:pPr>
      <w:r w:rsidRPr="00C9784A">
        <w:rPr>
          <w:rFonts w:ascii="Times New Roman" w:hAnsi="Times New Roman"/>
        </w:rPr>
        <w:t xml:space="preserve">Include load forecasts that account for interruptible capacity, </w:t>
      </w:r>
      <w:r w:rsidR="00483151">
        <w:rPr>
          <w:rFonts w:ascii="Times New Roman" w:hAnsi="Times New Roman"/>
        </w:rPr>
        <w:t>that compare</w:t>
      </w:r>
      <w:r w:rsidRPr="00C9784A">
        <w:rPr>
          <w:rFonts w:ascii="Times New Roman" w:hAnsi="Times New Roman"/>
        </w:rPr>
        <w:t xml:space="preserve"> expected</w:t>
      </w:r>
      <w:r w:rsidR="009C563D">
        <w:rPr>
          <w:rFonts w:ascii="Times New Roman" w:hAnsi="Times New Roman"/>
        </w:rPr>
        <w:t xml:space="preserve">  </w:t>
      </w:r>
      <w:r w:rsidRPr="00C9784A">
        <w:rPr>
          <w:rFonts w:ascii="Times New Roman" w:hAnsi="Times New Roman"/>
        </w:rPr>
        <w:t>variability in</w:t>
      </w:r>
      <w:r w:rsidR="00102479">
        <w:rPr>
          <w:rFonts w:ascii="Times New Roman" w:hAnsi="Times New Roman"/>
        </w:rPr>
        <w:t xml:space="preserve"> the relationship between</w:t>
      </w:r>
      <w:r w:rsidRPr="00C9784A">
        <w:rPr>
          <w:rFonts w:ascii="Times New Roman" w:hAnsi="Times New Roman"/>
        </w:rPr>
        <w:t xml:space="preserve"> peaking load </w:t>
      </w:r>
      <w:r w:rsidR="00102479">
        <w:rPr>
          <w:rFonts w:ascii="Times New Roman" w:hAnsi="Times New Roman"/>
        </w:rPr>
        <w:t xml:space="preserve">and </w:t>
      </w:r>
      <w:r w:rsidRPr="00C9784A">
        <w:rPr>
          <w:rFonts w:ascii="Times New Roman" w:hAnsi="Times New Roman"/>
        </w:rPr>
        <w:t xml:space="preserve">average load to determine </w:t>
      </w:r>
      <w:r w:rsidRPr="00C9784A">
        <w:rPr>
          <w:rFonts w:ascii="Times New Roman" w:hAnsi="Times New Roman"/>
        </w:rPr>
        <w:lastRenderedPageBreak/>
        <w:t>the required resources, and that include greater explanation of changes in the rate of load growth over the IRP</w:t>
      </w:r>
      <w:r w:rsidR="00AA444A">
        <w:rPr>
          <w:rFonts w:ascii="Times New Roman" w:hAnsi="Times New Roman"/>
        </w:rPr>
        <w:t>’s</w:t>
      </w:r>
      <w:r w:rsidRPr="00C9784A">
        <w:rPr>
          <w:rFonts w:ascii="Times New Roman" w:hAnsi="Times New Roman"/>
        </w:rPr>
        <w:t xml:space="preserve"> 20</w:t>
      </w:r>
      <w:r w:rsidR="00102479">
        <w:rPr>
          <w:rFonts w:ascii="Times New Roman" w:hAnsi="Times New Roman"/>
        </w:rPr>
        <w:t>-</w:t>
      </w:r>
      <w:r w:rsidRPr="00C9784A">
        <w:rPr>
          <w:rFonts w:ascii="Times New Roman" w:hAnsi="Times New Roman"/>
        </w:rPr>
        <w:t>year planning horizon;</w:t>
      </w:r>
    </w:p>
    <w:p w:rsidR="00C9784A" w:rsidRPr="00C9784A" w:rsidRDefault="00C9784A" w:rsidP="00E11661">
      <w:pPr>
        <w:numPr>
          <w:ilvl w:val="0"/>
          <w:numId w:val="3"/>
        </w:numPr>
        <w:ind w:left="1170"/>
        <w:rPr>
          <w:rFonts w:ascii="Times New Roman" w:hAnsi="Times New Roman"/>
        </w:rPr>
      </w:pPr>
      <w:r w:rsidRPr="00C9784A">
        <w:rPr>
          <w:rFonts w:ascii="Times New Roman" w:hAnsi="Times New Roman"/>
        </w:rPr>
        <w:t>Model demand response separately from energy efficiency;</w:t>
      </w:r>
      <w:r w:rsidR="00483151">
        <w:rPr>
          <w:rFonts w:ascii="Times New Roman" w:hAnsi="Times New Roman"/>
        </w:rPr>
        <w:t xml:space="preserve"> and</w:t>
      </w:r>
    </w:p>
    <w:p w:rsidR="00C9784A" w:rsidRPr="00C9784A" w:rsidRDefault="00C9784A" w:rsidP="00E11661">
      <w:pPr>
        <w:numPr>
          <w:ilvl w:val="0"/>
          <w:numId w:val="3"/>
        </w:numPr>
        <w:ind w:left="1170"/>
        <w:rPr>
          <w:rFonts w:ascii="Times New Roman" w:hAnsi="Times New Roman"/>
        </w:rPr>
      </w:pPr>
      <w:r w:rsidRPr="00C9784A">
        <w:rPr>
          <w:rFonts w:ascii="Times New Roman" w:hAnsi="Times New Roman"/>
        </w:rPr>
        <w:t xml:space="preserve">Evaluate transmission constraints in the </w:t>
      </w:r>
      <w:r w:rsidR="007339FE">
        <w:rPr>
          <w:rFonts w:ascii="Times New Roman" w:hAnsi="Times New Roman"/>
        </w:rPr>
        <w:t>Puget Sound region</w:t>
      </w:r>
      <w:r w:rsidRPr="00C9784A">
        <w:rPr>
          <w:rFonts w:ascii="Times New Roman" w:hAnsi="Times New Roman"/>
        </w:rPr>
        <w:t xml:space="preserve"> and </w:t>
      </w:r>
      <w:r w:rsidR="00C36D07">
        <w:rPr>
          <w:rFonts w:ascii="Times New Roman" w:hAnsi="Times New Roman"/>
        </w:rPr>
        <w:t>its</w:t>
      </w:r>
      <w:r w:rsidR="00C36D07" w:rsidRPr="00C9784A">
        <w:rPr>
          <w:rFonts w:ascii="Times New Roman" w:hAnsi="Times New Roman"/>
        </w:rPr>
        <w:t xml:space="preserve"> </w:t>
      </w:r>
      <w:r w:rsidRPr="00C9784A">
        <w:rPr>
          <w:rFonts w:ascii="Times New Roman" w:hAnsi="Times New Roman"/>
        </w:rPr>
        <w:t>impact on resource selection</w:t>
      </w:r>
      <w:r w:rsidR="00483151">
        <w:rPr>
          <w:rFonts w:ascii="Times New Roman" w:hAnsi="Times New Roman"/>
        </w:rPr>
        <w:t>.</w:t>
      </w:r>
    </w:p>
    <w:p w:rsidR="00C9784A" w:rsidRPr="00C9784A" w:rsidRDefault="00C9784A" w:rsidP="00C9784A">
      <w:pPr>
        <w:rPr>
          <w:rFonts w:ascii="Times New Roman" w:hAnsi="Times New Roman"/>
        </w:rPr>
      </w:pPr>
    </w:p>
    <w:p w:rsidR="00C9784A" w:rsidRPr="00C9784A" w:rsidRDefault="00C9784A" w:rsidP="00C9784A">
      <w:pPr>
        <w:numPr>
          <w:ilvl w:val="0"/>
          <w:numId w:val="6"/>
        </w:numPr>
        <w:rPr>
          <w:rFonts w:ascii="Times New Roman" w:hAnsi="Times New Roman"/>
        </w:rPr>
      </w:pPr>
      <w:r w:rsidRPr="00C9784A">
        <w:rPr>
          <w:rFonts w:ascii="Times New Roman" w:hAnsi="Times New Roman"/>
        </w:rPr>
        <w:t xml:space="preserve">With regard to the </w:t>
      </w:r>
      <w:r w:rsidR="007602F1">
        <w:rPr>
          <w:rFonts w:ascii="Times New Roman" w:hAnsi="Times New Roman"/>
        </w:rPr>
        <w:t>g</w:t>
      </w:r>
      <w:r w:rsidRPr="00C9784A">
        <w:rPr>
          <w:rFonts w:ascii="Times New Roman" w:hAnsi="Times New Roman"/>
        </w:rPr>
        <w:t xml:space="preserve">as </w:t>
      </w:r>
      <w:r w:rsidR="007602F1">
        <w:rPr>
          <w:rFonts w:ascii="Times New Roman" w:hAnsi="Times New Roman"/>
        </w:rPr>
        <w:t>c</w:t>
      </w:r>
      <w:r w:rsidRPr="00C9784A">
        <w:rPr>
          <w:rFonts w:ascii="Times New Roman" w:hAnsi="Times New Roman"/>
        </w:rPr>
        <w:t xml:space="preserve">omponent of the next IRP, PSE must </w:t>
      </w:r>
      <w:r w:rsidR="00483151">
        <w:rPr>
          <w:rFonts w:ascii="Times New Roman" w:hAnsi="Times New Roman"/>
        </w:rPr>
        <w:t>a</w:t>
      </w:r>
      <w:r w:rsidR="00483151" w:rsidRPr="00C9784A">
        <w:rPr>
          <w:rFonts w:ascii="Times New Roman" w:hAnsi="Times New Roman"/>
        </w:rPr>
        <w:t xml:space="preserve">ssess </w:t>
      </w:r>
      <w:r w:rsidRPr="00C9784A">
        <w:rPr>
          <w:rFonts w:ascii="Times New Roman" w:hAnsi="Times New Roman"/>
        </w:rPr>
        <w:t xml:space="preserve">whether early acquisition of </w:t>
      </w:r>
      <w:r w:rsidR="00507461">
        <w:rPr>
          <w:rFonts w:ascii="Times New Roman" w:hAnsi="Times New Roman"/>
        </w:rPr>
        <w:t xml:space="preserve">specific </w:t>
      </w:r>
      <w:r w:rsidRPr="00C9784A">
        <w:rPr>
          <w:rFonts w:ascii="Times New Roman" w:hAnsi="Times New Roman"/>
        </w:rPr>
        <w:t xml:space="preserve">blocks </w:t>
      </w:r>
      <w:r w:rsidR="00507461">
        <w:rPr>
          <w:rFonts w:ascii="Times New Roman" w:hAnsi="Times New Roman"/>
        </w:rPr>
        <w:t xml:space="preserve">of </w:t>
      </w:r>
      <w:r w:rsidR="00507461" w:rsidRPr="00C9784A">
        <w:rPr>
          <w:rFonts w:ascii="Times New Roman" w:hAnsi="Times New Roman"/>
        </w:rPr>
        <w:t>pipeline</w:t>
      </w:r>
      <w:r w:rsidR="00507461">
        <w:rPr>
          <w:rFonts w:ascii="Times New Roman" w:hAnsi="Times New Roman"/>
        </w:rPr>
        <w:t xml:space="preserve"> capacity</w:t>
      </w:r>
      <w:r w:rsidR="00507461" w:rsidRPr="00C9784A">
        <w:rPr>
          <w:rFonts w:ascii="Times New Roman" w:hAnsi="Times New Roman"/>
        </w:rPr>
        <w:t xml:space="preserve"> </w:t>
      </w:r>
      <w:r w:rsidRPr="00C9784A">
        <w:rPr>
          <w:rFonts w:ascii="Times New Roman" w:hAnsi="Times New Roman"/>
        </w:rPr>
        <w:t>will impact the timing of selection of other resources</w:t>
      </w:r>
      <w:r w:rsidR="00483151">
        <w:rPr>
          <w:rFonts w:ascii="Times New Roman" w:hAnsi="Times New Roman"/>
        </w:rPr>
        <w:t>.</w:t>
      </w:r>
    </w:p>
    <w:p w:rsidR="00C9784A" w:rsidRPr="00C9784A" w:rsidRDefault="00C9784A" w:rsidP="00C9784A">
      <w:pPr>
        <w:rPr>
          <w:rFonts w:ascii="Times New Roman" w:hAnsi="Times New Roman"/>
        </w:rPr>
      </w:pPr>
    </w:p>
    <w:p w:rsidR="00C9784A" w:rsidRPr="00C9784A" w:rsidRDefault="00C9784A" w:rsidP="00C9784A">
      <w:pPr>
        <w:numPr>
          <w:ilvl w:val="0"/>
          <w:numId w:val="6"/>
        </w:numPr>
        <w:rPr>
          <w:rFonts w:ascii="Times New Roman" w:hAnsi="Times New Roman"/>
        </w:rPr>
      </w:pPr>
      <w:r w:rsidRPr="00C9784A">
        <w:rPr>
          <w:rFonts w:ascii="Times New Roman" w:hAnsi="Times New Roman"/>
        </w:rPr>
        <w:t xml:space="preserve">With regard to public participation, </w:t>
      </w:r>
      <w:r w:rsidR="00D43980">
        <w:rPr>
          <w:rFonts w:ascii="Times New Roman" w:hAnsi="Times New Roman"/>
        </w:rPr>
        <w:t>PSE will</w:t>
      </w:r>
      <w:r w:rsidRPr="00C9784A">
        <w:rPr>
          <w:rFonts w:ascii="Times New Roman" w:hAnsi="Times New Roman"/>
        </w:rPr>
        <w:t>:</w:t>
      </w:r>
    </w:p>
    <w:p w:rsidR="00C9784A" w:rsidRPr="00C9784A" w:rsidRDefault="00C9784A" w:rsidP="00C9784A">
      <w:pPr>
        <w:rPr>
          <w:rFonts w:ascii="Times New Roman" w:hAnsi="Times New Roman"/>
        </w:rPr>
      </w:pPr>
    </w:p>
    <w:p w:rsidR="00C9784A" w:rsidRPr="00C9784A" w:rsidRDefault="00D43980" w:rsidP="00C9784A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C9784A" w:rsidRPr="00C9784A">
        <w:rPr>
          <w:rFonts w:ascii="Times New Roman" w:hAnsi="Times New Roman"/>
        </w:rPr>
        <w:t>ake information and models available to allow advisory group participants to examine PSE</w:t>
      </w:r>
      <w:r w:rsidR="00C36D07">
        <w:rPr>
          <w:rFonts w:ascii="Times New Roman" w:hAnsi="Times New Roman"/>
        </w:rPr>
        <w:t>’s</w:t>
      </w:r>
      <w:r w:rsidR="009C563D">
        <w:rPr>
          <w:rFonts w:ascii="Times New Roman" w:hAnsi="Times New Roman"/>
        </w:rPr>
        <w:t xml:space="preserve">  </w:t>
      </w:r>
      <w:r w:rsidR="00C9784A" w:rsidRPr="00C9784A">
        <w:rPr>
          <w:rFonts w:ascii="Times New Roman" w:hAnsi="Times New Roman"/>
        </w:rPr>
        <w:t>planning reserve margins;</w:t>
      </w:r>
    </w:p>
    <w:p w:rsidR="00C9784A" w:rsidRPr="00C9784A" w:rsidRDefault="00D43980" w:rsidP="00C9784A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="00C9784A" w:rsidRPr="00C9784A">
        <w:rPr>
          <w:rFonts w:ascii="Times New Roman" w:hAnsi="Times New Roman"/>
        </w:rPr>
        <w:t>se an outside facilitator;</w:t>
      </w:r>
    </w:p>
    <w:p w:rsidR="00C9784A" w:rsidRPr="00C9784A" w:rsidRDefault="00D43980" w:rsidP="00C9784A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C9784A" w:rsidRPr="00C9784A">
        <w:rPr>
          <w:rFonts w:ascii="Times New Roman" w:hAnsi="Times New Roman"/>
        </w:rPr>
        <w:t>rovide written responses to all advisory group</w:t>
      </w:r>
      <w:r w:rsidR="009C563D">
        <w:rPr>
          <w:rFonts w:ascii="Times New Roman" w:hAnsi="Times New Roman"/>
        </w:rPr>
        <w:t xml:space="preserve">  </w:t>
      </w:r>
      <w:r w:rsidR="00C9784A" w:rsidRPr="00C9784A">
        <w:rPr>
          <w:rFonts w:ascii="Times New Roman" w:hAnsi="Times New Roman"/>
        </w:rPr>
        <w:t>questions;</w:t>
      </w:r>
      <w:r w:rsidR="00483151">
        <w:rPr>
          <w:rFonts w:ascii="Times New Roman" w:hAnsi="Times New Roman"/>
        </w:rPr>
        <w:t xml:space="preserve"> and</w:t>
      </w:r>
    </w:p>
    <w:p w:rsidR="00C9784A" w:rsidRPr="00C9784A" w:rsidRDefault="00D43980" w:rsidP="00C9784A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483151" w:rsidRPr="00C9784A">
        <w:rPr>
          <w:rFonts w:ascii="Times New Roman" w:hAnsi="Times New Roman"/>
        </w:rPr>
        <w:t xml:space="preserve">ile input data </w:t>
      </w:r>
      <w:r w:rsidR="006E2035">
        <w:rPr>
          <w:rFonts w:ascii="Times New Roman" w:hAnsi="Times New Roman"/>
        </w:rPr>
        <w:t>as part of</w:t>
      </w:r>
      <w:r w:rsidR="00483151" w:rsidRPr="00C9784A">
        <w:rPr>
          <w:rFonts w:ascii="Times New Roman" w:hAnsi="Times New Roman"/>
        </w:rPr>
        <w:t xml:space="preserve"> the</w:t>
      </w:r>
      <w:r w:rsidR="00933EB8">
        <w:rPr>
          <w:rFonts w:ascii="Times New Roman" w:hAnsi="Times New Roman"/>
        </w:rPr>
        <w:t xml:space="preserve"> draft and final</w:t>
      </w:r>
      <w:r w:rsidR="00483151" w:rsidRPr="00C9784A">
        <w:rPr>
          <w:rFonts w:ascii="Times New Roman" w:hAnsi="Times New Roman"/>
        </w:rPr>
        <w:t xml:space="preserve"> IRP</w:t>
      </w:r>
      <w:r w:rsidR="00483151">
        <w:rPr>
          <w:rFonts w:ascii="Times New Roman" w:hAnsi="Times New Roman"/>
        </w:rPr>
        <w:t>,</w:t>
      </w:r>
      <w:r w:rsidR="00483151" w:rsidRPr="00C9784A">
        <w:rPr>
          <w:rFonts w:ascii="Times New Roman" w:hAnsi="Times New Roman"/>
        </w:rPr>
        <w:t xml:space="preserve"> </w:t>
      </w:r>
      <w:r w:rsidR="00483151">
        <w:rPr>
          <w:rFonts w:ascii="Times New Roman" w:hAnsi="Times New Roman"/>
        </w:rPr>
        <w:t xml:space="preserve">using existing </w:t>
      </w:r>
      <w:r w:rsidR="00FF07B8">
        <w:rPr>
          <w:rFonts w:ascii="Times New Roman" w:hAnsi="Times New Roman"/>
        </w:rPr>
        <w:t>rule provisions</w:t>
      </w:r>
      <w:r w:rsidR="00483151">
        <w:rPr>
          <w:rFonts w:ascii="Times New Roman" w:hAnsi="Times New Roman"/>
        </w:rPr>
        <w:t xml:space="preserve"> to</w:t>
      </w:r>
      <w:r w:rsidR="00C9784A" w:rsidRPr="00C9784A">
        <w:rPr>
          <w:rFonts w:ascii="Times New Roman" w:hAnsi="Times New Roman"/>
        </w:rPr>
        <w:t xml:space="preserve"> protect confidential information</w:t>
      </w:r>
      <w:r w:rsidR="00483151">
        <w:rPr>
          <w:rFonts w:ascii="Times New Roman" w:hAnsi="Times New Roman"/>
        </w:rPr>
        <w:t>.</w:t>
      </w:r>
    </w:p>
    <w:p w:rsidR="00C9784A" w:rsidRPr="00C9784A" w:rsidRDefault="00C9784A">
      <w:pPr>
        <w:rPr>
          <w:rFonts w:ascii="Times New Roman" w:hAnsi="Times New Roman"/>
        </w:rPr>
      </w:pPr>
    </w:p>
    <w:p w:rsidR="00C9784A" w:rsidRDefault="00DA4935" w:rsidP="00C9784A">
      <w:p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C9784A" w:rsidRPr="00C9784A">
        <w:rPr>
          <w:rFonts w:ascii="Times New Roman" w:hAnsi="Times New Roman"/>
        </w:rPr>
        <w:t xml:space="preserve">ommission staff recommends </w:t>
      </w:r>
      <w:r>
        <w:rPr>
          <w:rFonts w:ascii="Times New Roman" w:hAnsi="Times New Roman"/>
        </w:rPr>
        <w:t xml:space="preserve">the following </w:t>
      </w:r>
      <w:r w:rsidR="008760AC">
        <w:rPr>
          <w:rFonts w:ascii="Times New Roman" w:hAnsi="Times New Roman"/>
        </w:rPr>
        <w:t xml:space="preserve">determinations by the </w:t>
      </w:r>
      <w:r w:rsidR="00D43980">
        <w:rPr>
          <w:rFonts w:ascii="Times New Roman" w:hAnsi="Times New Roman"/>
        </w:rPr>
        <w:t>commission</w:t>
      </w:r>
      <w:r w:rsidR="00D43980" w:rsidRPr="00C9784A">
        <w:rPr>
          <w:rFonts w:ascii="Times New Roman" w:hAnsi="Times New Roman"/>
        </w:rPr>
        <w:t xml:space="preserve"> </w:t>
      </w:r>
      <w:r w:rsidR="00C9784A" w:rsidRPr="00C9784A">
        <w:rPr>
          <w:rFonts w:ascii="Times New Roman" w:hAnsi="Times New Roman"/>
        </w:rPr>
        <w:t>regarding the Colstrip study</w:t>
      </w:r>
      <w:r w:rsidR="008760AC">
        <w:rPr>
          <w:rFonts w:ascii="Times New Roman" w:hAnsi="Times New Roman"/>
        </w:rPr>
        <w:t xml:space="preserve"> included as part of the IRP</w:t>
      </w:r>
      <w:r w:rsidR="00C9784A" w:rsidRPr="00C9784A">
        <w:rPr>
          <w:rFonts w:ascii="Times New Roman" w:hAnsi="Times New Roman"/>
        </w:rPr>
        <w:t>:</w:t>
      </w:r>
    </w:p>
    <w:p w:rsidR="00C9784A" w:rsidRPr="00C9784A" w:rsidRDefault="00C9784A" w:rsidP="00C9784A">
      <w:pPr>
        <w:spacing w:line="264" w:lineRule="auto"/>
        <w:rPr>
          <w:rFonts w:ascii="Times New Roman" w:hAnsi="Times New Roman"/>
          <w:b/>
        </w:rPr>
      </w:pPr>
    </w:p>
    <w:p w:rsidR="00D43980" w:rsidRDefault="00D43980" w:rsidP="00D43980">
      <w:pPr>
        <w:numPr>
          <w:ilvl w:val="0"/>
          <w:numId w:val="9"/>
        </w:numPr>
        <w:spacing w:line="264" w:lineRule="auto"/>
        <w:rPr>
          <w:rFonts w:ascii="Times New Roman" w:hAnsi="Times New Roman"/>
        </w:rPr>
      </w:pPr>
      <w:r w:rsidRPr="00D43980">
        <w:rPr>
          <w:rFonts w:ascii="Times New Roman" w:hAnsi="Times New Roman"/>
        </w:rPr>
        <w:t xml:space="preserve">Based on the information presented in the Colstrip study, </w:t>
      </w:r>
      <w:r w:rsidR="00D9586D">
        <w:rPr>
          <w:rFonts w:ascii="Times New Roman" w:hAnsi="Times New Roman"/>
        </w:rPr>
        <w:t>it is unclear whether</w:t>
      </w:r>
      <w:r w:rsidRPr="00D43980">
        <w:rPr>
          <w:rFonts w:ascii="Times New Roman" w:hAnsi="Times New Roman"/>
        </w:rPr>
        <w:t xml:space="preserve"> continued operation of Colstrip should or should not be a component of the Resource Plan</w:t>
      </w:r>
      <w:r w:rsidR="00D9586D">
        <w:rPr>
          <w:rFonts w:ascii="Times New Roman" w:hAnsi="Times New Roman"/>
        </w:rPr>
        <w:t xml:space="preserve"> selected by PSE</w:t>
      </w:r>
      <w:r w:rsidRPr="00D43980">
        <w:rPr>
          <w:rFonts w:ascii="Times New Roman" w:hAnsi="Times New Roman"/>
        </w:rPr>
        <w:t>.</w:t>
      </w:r>
    </w:p>
    <w:p w:rsidR="007602F1" w:rsidRPr="00D43980" w:rsidRDefault="007602F1" w:rsidP="007602F1">
      <w:pPr>
        <w:spacing w:line="264" w:lineRule="auto"/>
        <w:ind w:left="420"/>
        <w:rPr>
          <w:rFonts w:ascii="Times New Roman" w:hAnsi="Times New Roman"/>
        </w:rPr>
      </w:pPr>
    </w:p>
    <w:p w:rsidR="00D43980" w:rsidRPr="00D43980" w:rsidRDefault="00D43980" w:rsidP="00D43980">
      <w:pPr>
        <w:numPr>
          <w:ilvl w:val="0"/>
          <w:numId w:val="9"/>
        </w:numPr>
        <w:spacing w:line="264" w:lineRule="auto"/>
        <w:rPr>
          <w:rFonts w:ascii="Times New Roman" w:hAnsi="Times New Roman"/>
        </w:rPr>
      </w:pPr>
      <w:r w:rsidRPr="00D43980">
        <w:rPr>
          <w:rFonts w:ascii="Times New Roman" w:hAnsi="Times New Roman"/>
        </w:rPr>
        <w:t xml:space="preserve">In </w:t>
      </w:r>
      <w:r w:rsidR="00C36D07">
        <w:rPr>
          <w:rFonts w:ascii="Times New Roman" w:hAnsi="Times New Roman"/>
        </w:rPr>
        <w:t>some</w:t>
      </w:r>
      <w:r w:rsidR="00C36D07" w:rsidRPr="00D43980">
        <w:rPr>
          <w:rFonts w:ascii="Times New Roman" w:hAnsi="Times New Roman"/>
        </w:rPr>
        <w:t xml:space="preserve"> </w:t>
      </w:r>
      <w:r w:rsidRPr="00D43980">
        <w:rPr>
          <w:rFonts w:ascii="Times New Roman" w:hAnsi="Times New Roman"/>
        </w:rPr>
        <w:t xml:space="preserve">places, </w:t>
      </w:r>
      <w:r w:rsidR="00D67690" w:rsidRPr="00D43980">
        <w:rPr>
          <w:rFonts w:ascii="Times New Roman" w:hAnsi="Times New Roman"/>
        </w:rPr>
        <w:t xml:space="preserve">the inclusion of more information would </w:t>
      </w:r>
      <w:r w:rsidR="00D67690">
        <w:rPr>
          <w:rFonts w:ascii="Times New Roman" w:hAnsi="Times New Roman"/>
        </w:rPr>
        <w:t>clarify the</w:t>
      </w:r>
      <w:r w:rsidR="00D67690" w:rsidRPr="00D43980">
        <w:rPr>
          <w:rFonts w:ascii="Times New Roman" w:hAnsi="Times New Roman"/>
        </w:rPr>
        <w:t xml:space="preserve"> analysis</w:t>
      </w:r>
      <w:r w:rsidR="00D67690">
        <w:rPr>
          <w:rFonts w:ascii="Times New Roman" w:hAnsi="Times New Roman"/>
        </w:rPr>
        <w:t>.</w:t>
      </w:r>
      <w:r w:rsidR="00D67690" w:rsidRPr="00D43980">
        <w:rPr>
          <w:rFonts w:ascii="Times New Roman" w:hAnsi="Times New Roman"/>
        </w:rPr>
        <w:t xml:space="preserve"> </w:t>
      </w:r>
      <w:r w:rsidR="00D67690">
        <w:rPr>
          <w:rFonts w:ascii="Times New Roman" w:hAnsi="Times New Roman"/>
        </w:rPr>
        <w:t xml:space="preserve">In other places, </w:t>
      </w:r>
      <w:r w:rsidRPr="00D43980">
        <w:rPr>
          <w:rFonts w:ascii="Times New Roman" w:hAnsi="Times New Roman"/>
        </w:rPr>
        <w:t xml:space="preserve">the adjustment of just one or two variables </w:t>
      </w:r>
      <w:r w:rsidR="002653AE">
        <w:rPr>
          <w:rFonts w:ascii="Times New Roman" w:hAnsi="Times New Roman"/>
        </w:rPr>
        <w:t xml:space="preserve">within the range of possible reasonable </w:t>
      </w:r>
      <w:r w:rsidRPr="00D43980">
        <w:rPr>
          <w:rFonts w:ascii="Times New Roman" w:hAnsi="Times New Roman"/>
        </w:rPr>
        <w:t>value</w:t>
      </w:r>
      <w:r w:rsidR="002653AE">
        <w:rPr>
          <w:rFonts w:ascii="Times New Roman" w:hAnsi="Times New Roman"/>
        </w:rPr>
        <w:t>s</w:t>
      </w:r>
      <w:r w:rsidRPr="00D43980">
        <w:rPr>
          <w:rFonts w:ascii="Times New Roman" w:hAnsi="Times New Roman"/>
        </w:rPr>
        <w:t xml:space="preserve"> would render an early closing date of some or all</w:t>
      </w:r>
      <w:r w:rsidR="004E1ACA">
        <w:rPr>
          <w:rFonts w:ascii="Times New Roman" w:hAnsi="Times New Roman"/>
        </w:rPr>
        <w:t xml:space="preserve"> Colstrip</w:t>
      </w:r>
      <w:r w:rsidRPr="00D43980">
        <w:rPr>
          <w:rFonts w:ascii="Times New Roman" w:hAnsi="Times New Roman"/>
        </w:rPr>
        <w:t xml:space="preserve"> units more cost-effective for customers than continued operation</w:t>
      </w:r>
      <w:r w:rsidR="00414D53">
        <w:rPr>
          <w:rFonts w:ascii="Times New Roman" w:hAnsi="Times New Roman"/>
        </w:rPr>
        <w:t xml:space="preserve">. </w:t>
      </w:r>
      <w:r w:rsidR="0043656A">
        <w:rPr>
          <w:rFonts w:ascii="Times New Roman" w:hAnsi="Times New Roman"/>
        </w:rPr>
        <w:t>For example:</w:t>
      </w:r>
    </w:p>
    <w:p w:rsidR="0043656A" w:rsidRPr="00D43980" w:rsidRDefault="00C36D07" w:rsidP="0043656A">
      <w:pPr>
        <w:numPr>
          <w:ilvl w:val="1"/>
          <w:numId w:val="9"/>
        </w:num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 w:rsidRPr="00D43980">
        <w:rPr>
          <w:rFonts w:ascii="Times New Roman" w:hAnsi="Times New Roman"/>
        </w:rPr>
        <w:t xml:space="preserve"> </w:t>
      </w:r>
      <w:r w:rsidR="0043656A" w:rsidRPr="00D43980">
        <w:rPr>
          <w:rFonts w:ascii="Times New Roman" w:hAnsi="Times New Roman"/>
        </w:rPr>
        <w:t>assumption of zero CO</w:t>
      </w:r>
      <w:r w:rsidR="0043656A" w:rsidRPr="00D43980">
        <w:rPr>
          <w:rFonts w:ascii="Times New Roman" w:hAnsi="Times New Roman"/>
          <w:vertAlign w:val="subscript"/>
        </w:rPr>
        <w:t>2</w:t>
      </w:r>
      <w:r w:rsidR="0043656A" w:rsidRPr="00D43980">
        <w:rPr>
          <w:rFonts w:ascii="Times New Roman" w:hAnsi="Times New Roman"/>
        </w:rPr>
        <w:t xml:space="preserve"> cost in the Base Case over the 20-year </w:t>
      </w:r>
      <w:r w:rsidR="0043656A">
        <w:rPr>
          <w:rFonts w:ascii="Times New Roman" w:hAnsi="Times New Roman"/>
        </w:rPr>
        <w:t>p</w:t>
      </w:r>
      <w:r w:rsidR="0043656A" w:rsidRPr="00D43980">
        <w:rPr>
          <w:rFonts w:ascii="Times New Roman" w:hAnsi="Times New Roman"/>
        </w:rPr>
        <w:t>lan is unrealistic in light of state and federal action on greenhouse gases as well as CO</w:t>
      </w:r>
      <w:r w:rsidR="0043656A" w:rsidRPr="00D43980">
        <w:rPr>
          <w:rFonts w:ascii="Times New Roman" w:hAnsi="Times New Roman"/>
          <w:vertAlign w:val="subscript"/>
        </w:rPr>
        <w:t>2</w:t>
      </w:r>
      <w:r w:rsidR="0043656A" w:rsidRPr="00D43980">
        <w:rPr>
          <w:rFonts w:ascii="Times New Roman" w:hAnsi="Times New Roman"/>
        </w:rPr>
        <w:t xml:space="preserve"> costs currently reflected</w:t>
      </w:r>
      <w:r w:rsidR="00D67690">
        <w:rPr>
          <w:rFonts w:ascii="Times New Roman" w:hAnsi="Times New Roman"/>
        </w:rPr>
        <w:t xml:space="preserve"> in</w:t>
      </w:r>
      <w:r w:rsidR="0043656A" w:rsidRPr="00D43980">
        <w:rPr>
          <w:rFonts w:ascii="Times New Roman" w:hAnsi="Times New Roman"/>
        </w:rPr>
        <w:t xml:space="preserve"> the market</w:t>
      </w:r>
      <w:r w:rsidR="00414D53">
        <w:rPr>
          <w:rFonts w:ascii="Times New Roman" w:hAnsi="Times New Roman"/>
        </w:rPr>
        <w:t xml:space="preserve">. </w:t>
      </w:r>
    </w:p>
    <w:p w:rsidR="0043656A" w:rsidRPr="00D43980" w:rsidRDefault="00C36D07" w:rsidP="0043656A">
      <w:pPr>
        <w:numPr>
          <w:ilvl w:val="1"/>
          <w:numId w:val="9"/>
        </w:num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 w:rsidRPr="00D43980">
        <w:rPr>
          <w:rFonts w:ascii="Times New Roman" w:hAnsi="Times New Roman"/>
        </w:rPr>
        <w:t xml:space="preserve"> </w:t>
      </w:r>
      <w:r w:rsidR="0043656A" w:rsidRPr="00D43980">
        <w:rPr>
          <w:rFonts w:ascii="Times New Roman" w:hAnsi="Times New Roman"/>
        </w:rPr>
        <w:t xml:space="preserve">projected gas prices in </w:t>
      </w:r>
      <w:r>
        <w:rPr>
          <w:rFonts w:ascii="Times New Roman" w:hAnsi="Times New Roman"/>
        </w:rPr>
        <w:t>the</w:t>
      </w:r>
      <w:r w:rsidRPr="00D43980">
        <w:rPr>
          <w:rFonts w:ascii="Times New Roman" w:hAnsi="Times New Roman"/>
        </w:rPr>
        <w:t xml:space="preserve"> </w:t>
      </w:r>
      <w:r w:rsidR="0043656A" w:rsidRPr="00D43980">
        <w:rPr>
          <w:rFonts w:ascii="Times New Roman" w:hAnsi="Times New Roman"/>
        </w:rPr>
        <w:t xml:space="preserve">Base Case are on the upper end of expected gas prices, leading to a </w:t>
      </w:r>
      <w:r w:rsidRPr="00D43980">
        <w:rPr>
          <w:rFonts w:ascii="Times New Roman" w:hAnsi="Times New Roman"/>
        </w:rPr>
        <w:t>high</w:t>
      </w:r>
      <w:r>
        <w:rPr>
          <w:rFonts w:ascii="Times New Roman" w:hAnsi="Times New Roman"/>
        </w:rPr>
        <w:t>-</w:t>
      </w:r>
      <w:r w:rsidR="0043656A" w:rsidRPr="00D43980">
        <w:rPr>
          <w:rFonts w:ascii="Times New Roman" w:hAnsi="Times New Roman"/>
        </w:rPr>
        <w:t>end estimate of savings from avoid</w:t>
      </w:r>
      <w:r w:rsidR="0043656A">
        <w:rPr>
          <w:rFonts w:ascii="Times New Roman" w:hAnsi="Times New Roman"/>
        </w:rPr>
        <w:t>ed</w:t>
      </w:r>
      <w:r w:rsidR="0043656A" w:rsidRPr="00D43980">
        <w:rPr>
          <w:rFonts w:ascii="Times New Roman" w:hAnsi="Times New Roman"/>
        </w:rPr>
        <w:t xml:space="preserve"> natural gas and market purchases of electricity provided by Colstrip</w:t>
      </w:r>
      <w:r w:rsidR="00414D53">
        <w:rPr>
          <w:rFonts w:ascii="Times New Roman" w:hAnsi="Times New Roman"/>
        </w:rPr>
        <w:t xml:space="preserve">. </w:t>
      </w:r>
    </w:p>
    <w:p w:rsidR="0043656A" w:rsidRPr="00D43980" w:rsidRDefault="00C36D07" w:rsidP="0043656A">
      <w:pPr>
        <w:numPr>
          <w:ilvl w:val="1"/>
          <w:numId w:val="9"/>
        </w:num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 w:rsidRPr="00D43980">
        <w:rPr>
          <w:rFonts w:ascii="Times New Roman" w:hAnsi="Times New Roman"/>
        </w:rPr>
        <w:t xml:space="preserve"> </w:t>
      </w:r>
      <w:r w:rsidR="0043656A" w:rsidRPr="00D43980">
        <w:rPr>
          <w:rFonts w:ascii="Times New Roman" w:hAnsi="Times New Roman"/>
        </w:rPr>
        <w:t>projected level of load growth in the Base Case, which supports the economics of Colstrip, lacks sufficient explanation and justification</w:t>
      </w:r>
      <w:r w:rsidR="00414D53">
        <w:rPr>
          <w:rFonts w:ascii="Times New Roman" w:hAnsi="Times New Roman"/>
        </w:rPr>
        <w:t xml:space="preserve">. </w:t>
      </w:r>
    </w:p>
    <w:p w:rsidR="00182D14" w:rsidRDefault="0043656A" w:rsidP="0043656A">
      <w:pPr>
        <w:numPr>
          <w:ilvl w:val="1"/>
          <w:numId w:val="9"/>
        </w:num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</w:t>
      </w:r>
      <w:r w:rsidRPr="00D43980">
        <w:rPr>
          <w:rFonts w:ascii="Times New Roman" w:hAnsi="Times New Roman"/>
        </w:rPr>
        <w:t xml:space="preserve">he </w:t>
      </w:r>
      <w:r>
        <w:rPr>
          <w:rFonts w:ascii="Times New Roman" w:hAnsi="Times New Roman"/>
        </w:rPr>
        <w:t>analysis</w:t>
      </w:r>
      <w:r w:rsidRPr="00D43980">
        <w:rPr>
          <w:rFonts w:ascii="Times New Roman" w:hAnsi="Times New Roman"/>
        </w:rPr>
        <w:t xml:space="preserve"> does not include costs of all the outstanding environmental risks that Colstrip faces</w:t>
      </w:r>
      <w:r w:rsidR="00414D53">
        <w:rPr>
          <w:rFonts w:ascii="Times New Roman" w:hAnsi="Times New Roman"/>
        </w:rPr>
        <w:t xml:space="preserve">. </w:t>
      </w:r>
      <w:r w:rsidRPr="00D43980">
        <w:rPr>
          <w:rFonts w:ascii="Times New Roman" w:hAnsi="Times New Roman"/>
        </w:rPr>
        <w:t>It is reasonable to imagine EPA requiring more stringent pollution controls</w:t>
      </w:r>
      <w:r w:rsidR="00414D53">
        <w:rPr>
          <w:rFonts w:ascii="Times New Roman" w:hAnsi="Times New Roman"/>
        </w:rPr>
        <w:t xml:space="preserve">. </w:t>
      </w:r>
    </w:p>
    <w:p w:rsidR="0043656A" w:rsidRDefault="00C36D07" w:rsidP="0043656A">
      <w:pPr>
        <w:numPr>
          <w:ilvl w:val="1"/>
          <w:numId w:val="9"/>
        </w:num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 w:rsidRPr="00D43980">
        <w:rPr>
          <w:rFonts w:ascii="Times New Roman" w:hAnsi="Times New Roman"/>
        </w:rPr>
        <w:t xml:space="preserve"> </w:t>
      </w:r>
      <w:r w:rsidR="0043656A" w:rsidRPr="00D43980">
        <w:rPr>
          <w:rFonts w:ascii="Times New Roman" w:hAnsi="Times New Roman"/>
        </w:rPr>
        <w:t>study omitted the quantification of decommissioning costs and the potential to mitigate environmental compliance costs through settlement.</w:t>
      </w:r>
    </w:p>
    <w:p w:rsidR="00BC762D" w:rsidRPr="007602F1" w:rsidRDefault="00BC762D" w:rsidP="0043656A">
      <w:pPr>
        <w:numPr>
          <w:ilvl w:val="1"/>
          <w:numId w:val="9"/>
        </w:num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Some cost projections are based on assumptions that PSE will be successful in administrative or court challenges to proposed EPA rules. If</w:t>
      </w:r>
      <w:r w:rsidRPr="0039178D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PSE</w:t>
      </w:r>
      <w:r w:rsidRPr="0039178D">
        <w:rPr>
          <w:rFonts w:ascii="Times New Roman" w:hAnsi="Times New Roman"/>
          <w:color w:val="000000"/>
        </w:rPr>
        <w:t xml:space="preserve"> challenge</w:t>
      </w:r>
      <w:r>
        <w:rPr>
          <w:rFonts w:ascii="Times New Roman" w:hAnsi="Times New Roman"/>
          <w:color w:val="000000"/>
        </w:rPr>
        <w:t>s environmental requirements</w:t>
      </w:r>
      <w:r w:rsidRPr="0039178D">
        <w:rPr>
          <w:rFonts w:ascii="Times New Roman" w:hAnsi="Times New Roman"/>
          <w:color w:val="000000"/>
        </w:rPr>
        <w:t xml:space="preserve"> in court, it</w:t>
      </w:r>
      <w:r>
        <w:rPr>
          <w:rFonts w:ascii="Times New Roman" w:hAnsi="Times New Roman"/>
          <w:color w:val="000000"/>
        </w:rPr>
        <w:t xml:space="preserve"> should expect to</w:t>
      </w:r>
      <w:r w:rsidRPr="0039178D">
        <w:rPr>
          <w:rFonts w:ascii="Times New Roman" w:hAnsi="Times New Roman"/>
          <w:color w:val="000000"/>
        </w:rPr>
        <w:t xml:space="preserve"> justify </w:t>
      </w:r>
      <w:r>
        <w:rPr>
          <w:rFonts w:ascii="Times New Roman" w:hAnsi="Times New Roman"/>
          <w:color w:val="000000"/>
        </w:rPr>
        <w:t>its</w:t>
      </w:r>
      <w:r w:rsidRPr="0039178D">
        <w:rPr>
          <w:rFonts w:ascii="Times New Roman" w:hAnsi="Times New Roman"/>
          <w:color w:val="000000"/>
        </w:rPr>
        <w:t xml:space="preserve"> challenge, and the costs associated with it, as being in the best interests of ratepayers.</w:t>
      </w:r>
    </w:p>
    <w:p w:rsidR="002653AE" w:rsidRPr="00D43980" w:rsidRDefault="002653AE" w:rsidP="002653AE">
      <w:pPr>
        <w:spacing w:line="264" w:lineRule="auto"/>
        <w:ind w:left="1440"/>
        <w:rPr>
          <w:rFonts w:ascii="Times New Roman" w:hAnsi="Times New Roman"/>
        </w:rPr>
      </w:pPr>
    </w:p>
    <w:p w:rsidR="00C9784A" w:rsidRDefault="00C9784A" w:rsidP="003B3CB6">
      <w:pPr>
        <w:numPr>
          <w:ilvl w:val="0"/>
          <w:numId w:val="9"/>
        </w:numPr>
        <w:spacing w:line="264" w:lineRule="auto"/>
        <w:rPr>
          <w:rFonts w:ascii="Times New Roman" w:hAnsi="Times New Roman"/>
        </w:rPr>
      </w:pPr>
      <w:r w:rsidRPr="00BC762D">
        <w:rPr>
          <w:rFonts w:ascii="Times New Roman" w:hAnsi="Times New Roman"/>
        </w:rPr>
        <w:t>To embark on major investments in Colstrip with so much uncertainty could be harmful to PSE, its ratepayers and the broader public interest</w:t>
      </w:r>
      <w:r w:rsidR="00414D53" w:rsidRPr="003B3CB6">
        <w:rPr>
          <w:rFonts w:ascii="Times New Roman" w:hAnsi="Times New Roman"/>
        </w:rPr>
        <w:t xml:space="preserve">. </w:t>
      </w:r>
      <w:r w:rsidRPr="003B3CB6">
        <w:rPr>
          <w:rFonts w:ascii="Times New Roman" w:hAnsi="Times New Roman"/>
        </w:rPr>
        <w:t>Historically, post-investment prudence review has been used to protect ratepayers from excessively risky investment</w:t>
      </w:r>
      <w:r w:rsidR="00414D53" w:rsidRPr="003B3CB6">
        <w:rPr>
          <w:rFonts w:ascii="Times New Roman" w:hAnsi="Times New Roman"/>
        </w:rPr>
        <w:t xml:space="preserve">. </w:t>
      </w:r>
      <w:r w:rsidR="00483151" w:rsidRPr="003B3CB6">
        <w:rPr>
          <w:rFonts w:ascii="Times New Roman" w:hAnsi="Times New Roman"/>
        </w:rPr>
        <w:t>R</w:t>
      </w:r>
      <w:r w:rsidRPr="003B3CB6">
        <w:rPr>
          <w:rFonts w:ascii="Times New Roman" w:hAnsi="Times New Roman"/>
        </w:rPr>
        <w:t xml:space="preserve">eliance on that regulatory mechanism </w:t>
      </w:r>
      <w:r w:rsidR="00483151" w:rsidRPr="003B3CB6">
        <w:rPr>
          <w:rFonts w:ascii="Times New Roman" w:hAnsi="Times New Roman"/>
        </w:rPr>
        <w:t xml:space="preserve">may not </w:t>
      </w:r>
      <w:r w:rsidRPr="003B3CB6">
        <w:rPr>
          <w:rFonts w:ascii="Times New Roman" w:hAnsi="Times New Roman"/>
        </w:rPr>
        <w:t xml:space="preserve">serve the public interest in </w:t>
      </w:r>
      <w:r w:rsidR="00663CD4" w:rsidRPr="003B3CB6">
        <w:rPr>
          <w:rFonts w:ascii="Times New Roman" w:hAnsi="Times New Roman"/>
        </w:rPr>
        <w:t xml:space="preserve">this unique </w:t>
      </w:r>
      <w:r w:rsidRPr="003B3CB6">
        <w:rPr>
          <w:rFonts w:ascii="Times New Roman" w:hAnsi="Times New Roman"/>
        </w:rPr>
        <w:t>situation</w:t>
      </w:r>
      <w:r w:rsidR="00933EB8" w:rsidRPr="003B3CB6">
        <w:rPr>
          <w:rFonts w:ascii="Times New Roman" w:hAnsi="Times New Roman"/>
        </w:rPr>
        <w:t>.</w:t>
      </w:r>
    </w:p>
    <w:p w:rsidR="007602F1" w:rsidRPr="003B3CB6" w:rsidRDefault="007602F1" w:rsidP="007602F1">
      <w:pPr>
        <w:spacing w:line="264" w:lineRule="auto"/>
        <w:ind w:left="420"/>
        <w:rPr>
          <w:rFonts w:ascii="Times New Roman" w:hAnsi="Times New Roman"/>
        </w:rPr>
      </w:pPr>
    </w:p>
    <w:p w:rsidR="00C9784A" w:rsidRPr="00C9784A" w:rsidRDefault="00483151" w:rsidP="00C9784A">
      <w:pPr>
        <w:pStyle w:val="ListParagraph"/>
        <w:numPr>
          <w:ilvl w:val="0"/>
          <w:numId w:val="9"/>
        </w:numPr>
        <w:spacing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C9784A" w:rsidRPr="00C9784A">
        <w:rPr>
          <w:rFonts w:ascii="Times New Roman" w:hAnsi="Times New Roman"/>
          <w:sz w:val="24"/>
          <w:szCs w:val="24"/>
        </w:rPr>
        <w:t xml:space="preserve">ny </w:t>
      </w:r>
      <w:r w:rsidR="002D6827">
        <w:rPr>
          <w:rFonts w:ascii="Times New Roman" w:hAnsi="Times New Roman"/>
          <w:sz w:val="24"/>
          <w:szCs w:val="24"/>
        </w:rPr>
        <w:t>c</w:t>
      </w:r>
      <w:r w:rsidR="00C9784A" w:rsidRPr="00C9784A">
        <w:rPr>
          <w:rFonts w:ascii="Times New Roman" w:hAnsi="Times New Roman"/>
          <w:sz w:val="24"/>
          <w:szCs w:val="24"/>
        </w:rPr>
        <w:t xml:space="preserve">ommission decisions on the economic viability of the continued operation of Colstrip </w:t>
      </w:r>
      <w:r w:rsidR="00D07F9E">
        <w:rPr>
          <w:rFonts w:ascii="Times New Roman" w:hAnsi="Times New Roman"/>
          <w:sz w:val="24"/>
          <w:szCs w:val="24"/>
        </w:rPr>
        <w:t xml:space="preserve">or an alternative closure or partial-closure plan </w:t>
      </w:r>
      <w:r w:rsidR="00C9784A" w:rsidRPr="00C9784A">
        <w:rPr>
          <w:rFonts w:ascii="Times New Roman" w:hAnsi="Times New Roman"/>
          <w:sz w:val="24"/>
          <w:szCs w:val="24"/>
        </w:rPr>
        <w:t xml:space="preserve">would be made in the context of a </w:t>
      </w:r>
      <w:r w:rsidR="003B3CB6">
        <w:rPr>
          <w:rFonts w:ascii="Times New Roman" w:hAnsi="Times New Roman"/>
          <w:sz w:val="24"/>
          <w:szCs w:val="24"/>
        </w:rPr>
        <w:t>separate</w:t>
      </w:r>
      <w:r w:rsidR="00452788">
        <w:rPr>
          <w:rFonts w:ascii="Times New Roman" w:hAnsi="Times New Roman"/>
          <w:sz w:val="24"/>
          <w:szCs w:val="24"/>
        </w:rPr>
        <w:t xml:space="preserve"> </w:t>
      </w:r>
      <w:r w:rsidR="00C9784A" w:rsidRPr="00C9784A">
        <w:rPr>
          <w:rFonts w:ascii="Times New Roman" w:hAnsi="Times New Roman"/>
          <w:sz w:val="24"/>
          <w:szCs w:val="24"/>
        </w:rPr>
        <w:t xml:space="preserve">proceeding, but not in the context of </w:t>
      </w:r>
      <w:r w:rsidR="006A6EA7">
        <w:rPr>
          <w:rFonts w:ascii="Times New Roman" w:hAnsi="Times New Roman"/>
          <w:sz w:val="24"/>
          <w:szCs w:val="24"/>
        </w:rPr>
        <w:t>an</w:t>
      </w:r>
      <w:r w:rsidR="006A6EA7" w:rsidRPr="00C9784A">
        <w:rPr>
          <w:rFonts w:ascii="Times New Roman" w:hAnsi="Times New Roman"/>
          <w:sz w:val="24"/>
          <w:szCs w:val="24"/>
        </w:rPr>
        <w:t xml:space="preserve"> </w:t>
      </w:r>
      <w:r w:rsidR="00C9784A" w:rsidRPr="00C9784A">
        <w:rPr>
          <w:rFonts w:ascii="Times New Roman" w:hAnsi="Times New Roman"/>
          <w:sz w:val="24"/>
          <w:szCs w:val="24"/>
        </w:rPr>
        <w:t>IRP.</w:t>
      </w:r>
    </w:p>
    <w:p w:rsidR="00C9784A" w:rsidRPr="00C9784A" w:rsidRDefault="00C9784A">
      <w:pPr>
        <w:rPr>
          <w:rFonts w:ascii="Times New Roman" w:hAnsi="Times New Roman"/>
        </w:rPr>
      </w:pPr>
    </w:p>
    <w:p w:rsidR="00D60E7F" w:rsidRPr="00C9784A" w:rsidRDefault="00D60E7F">
      <w:pPr>
        <w:rPr>
          <w:rFonts w:ascii="Times New Roman" w:hAnsi="Times New Roman"/>
          <w:b/>
          <w:u w:val="single"/>
        </w:rPr>
      </w:pPr>
      <w:r w:rsidRPr="00C9784A">
        <w:rPr>
          <w:rFonts w:ascii="Times New Roman" w:hAnsi="Times New Roman"/>
          <w:b/>
          <w:u w:val="single"/>
        </w:rPr>
        <w:t>Conclusion</w:t>
      </w:r>
    </w:p>
    <w:p w:rsidR="00170726" w:rsidRPr="00C9784A" w:rsidRDefault="00170726">
      <w:pPr>
        <w:rPr>
          <w:rFonts w:ascii="Times New Roman" w:hAnsi="Times New Roman"/>
        </w:rPr>
      </w:pPr>
    </w:p>
    <w:p w:rsidR="00170726" w:rsidRPr="00C9784A" w:rsidRDefault="00C9784A">
      <w:pPr>
        <w:rPr>
          <w:rFonts w:ascii="Times New Roman" w:hAnsi="Times New Roman"/>
        </w:rPr>
      </w:pPr>
      <w:r w:rsidRPr="00C9784A">
        <w:rPr>
          <w:rFonts w:ascii="Times New Roman" w:hAnsi="Times New Roman"/>
        </w:rPr>
        <w:t>Direct the Executive Director and Secretary to issue a letter acknowledging that PSE’s 2013 Integrated Resource Plan (IRP) complies with WAC 480-100-238 and 480-90-238</w:t>
      </w:r>
      <w:r w:rsidR="00414D53">
        <w:rPr>
          <w:rFonts w:ascii="Times New Roman" w:hAnsi="Times New Roman"/>
        </w:rPr>
        <w:t xml:space="preserve">. </w:t>
      </w:r>
      <w:r w:rsidRPr="00C9784A">
        <w:rPr>
          <w:rFonts w:ascii="Times New Roman" w:hAnsi="Times New Roman"/>
        </w:rPr>
        <w:t>The letter should include two attachments with comments consistent with staff’s memo.</w:t>
      </w:r>
    </w:p>
    <w:p w:rsidR="00657DEE" w:rsidRPr="00C9784A" w:rsidRDefault="00657DEE">
      <w:pPr>
        <w:rPr>
          <w:rFonts w:ascii="Times New Roman" w:hAnsi="Times New Roman"/>
        </w:rPr>
      </w:pPr>
    </w:p>
    <w:sectPr w:rsidR="00657DEE" w:rsidRPr="00C9784A" w:rsidSect="003F5856">
      <w:headerReference w:type="default" r:id="rId14"/>
      <w:pgSz w:w="12240" w:h="15840"/>
      <w:pgMar w:top="1440" w:right="1440" w:bottom="144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A5A" w:rsidRDefault="001C3A5A">
      <w:r>
        <w:separator/>
      </w:r>
    </w:p>
  </w:endnote>
  <w:endnote w:type="continuationSeparator" w:id="0">
    <w:p w:rsidR="001C3A5A" w:rsidRDefault="001C3A5A">
      <w:r>
        <w:continuationSeparator/>
      </w:r>
    </w:p>
  </w:endnote>
  <w:endnote w:type="continuationNotice" w:id="1">
    <w:p w:rsidR="001C3A5A" w:rsidRDefault="001C3A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A5A" w:rsidRDefault="001C3A5A">
      <w:r>
        <w:separator/>
      </w:r>
    </w:p>
  </w:footnote>
  <w:footnote w:type="continuationSeparator" w:id="0">
    <w:p w:rsidR="001C3A5A" w:rsidRDefault="001C3A5A">
      <w:r>
        <w:continuationSeparator/>
      </w:r>
    </w:p>
  </w:footnote>
  <w:footnote w:type="continuationNotice" w:id="1">
    <w:p w:rsidR="001C3A5A" w:rsidRDefault="001C3A5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2F1" w:rsidRPr="00777586" w:rsidRDefault="007602F1">
    <w:pPr>
      <w:pStyle w:val="Header"/>
      <w:rPr>
        <w:rFonts w:ascii="Times New Roman" w:hAnsi="Times New Roman"/>
        <w:sz w:val="20"/>
        <w:szCs w:val="20"/>
      </w:rPr>
    </w:pPr>
    <w:r w:rsidRPr="00777586">
      <w:rPr>
        <w:rFonts w:ascii="Times New Roman" w:hAnsi="Times New Roman"/>
        <w:sz w:val="20"/>
        <w:szCs w:val="20"/>
      </w:rPr>
      <w:t>D</w:t>
    </w:r>
    <w:r>
      <w:rPr>
        <w:rFonts w:ascii="Times New Roman" w:hAnsi="Times New Roman"/>
        <w:sz w:val="20"/>
        <w:szCs w:val="20"/>
      </w:rPr>
      <w:t>OCKETS UE-120767 and UG-120768</w:t>
    </w:r>
  </w:p>
  <w:p w:rsidR="007602F1" w:rsidRPr="00777586" w:rsidRDefault="007602F1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January 6, 2014</w:t>
    </w:r>
  </w:p>
  <w:p w:rsidR="007602F1" w:rsidRPr="00777586" w:rsidRDefault="007602F1">
    <w:pPr>
      <w:pStyle w:val="Header"/>
      <w:rPr>
        <w:rStyle w:val="PageNumber"/>
        <w:rFonts w:ascii="Times New Roman" w:hAnsi="Times New Roman"/>
        <w:sz w:val="20"/>
        <w:szCs w:val="20"/>
      </w:rPr>
    </w:pPr>
    <w:r w:rsidRPr="00777586">
      <w:rPr>
        <w:rFonts w:ascii="Times New Roman" w:hAnsi="Times New Roman"/>
        <w:sz w:val="20"/>
        <w:szCs w:val="20"/>
      </w:rPr>
      <w:t xml:space="preserve">Page </w:t>
    </w:r>
    <w:r w:rsidRPr="00777586">
      <w:rPr>
        <w:rStyle w:val="PageNumber"/>
        <w:rFonts w:ascii="Times New Roman" w:hAnsi="Times New Roman"/>
        <w:sz w:val="20"/>
        <w:szCs w:val="20"/>
      </w:rPr>
      <w:fldChar w:fldCharType="begin"/>
    </w:r>
    <w:r w:rsidRPr="00777586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77586">
      <w:rPr>
        <w:rStyle w:val="PageNumber"/>
        <w:rFonts w:ascii="Times New Roman" w:hAnsi="Times New Roman"/>
        <w:sz w:val="20"/>
        <w:szCs w:val="20"/>
      </w:rPr>
      <w:fldChar w:fldCharType="separate"/>
    </w:r>
    <w:r w:rsidR="00CB2211">
      <w:rPr>
        <w:rStyle w:val="PageNumber"/>
        <w:rFonts w:ascii="Times New Roman" w:hAnsi="Times New Roman"/>
        <w:noProof/>
        <w:sz w:val="20"/>
        <w:szCs w:val="20"/>
      </w:rPr>
      <w:t>3</w:t>
    </w:r>
    <w:r w:rsidRPr="00777586">
      <w:rPr>
        <w:rStyle w:val="PageNumber"/>
        <w:rFonts w:ascii="Times New Roman" w:hAnsi="Times New Roman"/>
        <w:sz w:val="20"/>
        <w:szCs w:val="20"/>
      </w:rPr>
      <w:fldChar w:fldCharType="end"/>
    </w:r>
  </w:p>
  <w:p w:rsidR="007602F1" w:rsidRDefault="007602F1">
    <w:pPr>
      <w:pStyle w:val="Header"/>
      <w:rPr>
        <w:rStyle w:val="PageNumber"/>
        <w:sz w:val="20"/>
      </w:rPr>
    </w:pPr>
  </w:p>
  <w:p w:rsidR="007602F1" w:rsidRDefault="007602F1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7B52"/>
    <w:multiLevelType w:val="hybridMultilevel"/>
    <w:tmpl w:val="F38858FA"/>
    <w:lvl w:ilvl="0" w:tplc="B302FD5A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E59A7"/>
    <w:multiLevelType w:val="hybridMultilevel"/>
    <w:tmpl w:val="38765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2242A"/>
    <w:multiLevelType w:val="hybridMultilevel"/>
    <w:tmpl w:val="52CE17BA"/>
    <w:lvl w:ilvl="0" w:tplc="B302FD5A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F6560"/>
    <w:multiLevelType w:val="hybridMultilevel"/>
    <w:tmpl w:val="B6B23D00"/>
    <w:lvl w:ilvl="0" w:tplc="C81674F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C3C26"/>
    <w:multiLevelType w:val="hybridMultilevel"/>
    <w:tmpl w:val="8D72ECA2"/>
    <w:lvl w:ilvl="0" w:tplc="45925972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AB5BFC"/>
    <w:multiLevelType w:val="hybridMultilevel"/>
    <w:tmpl w:val="4140A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633C05"/>
    <w:multiLevelType w:val="hybridMultilevel"/>
    <w:tmpl w:val="4FF25232"/>
    <w:lvl w:ilvl="0" w:tplc="C81674F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F068C0"/>
    <w:multiLevelType w:val="hybridMultilevel"/>
    <w:tmpl w:val="C93C8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5E666C"/>
    <w:multiLevelType w:val="hybridMultilevel"/>
    <w:tmpl w:val="D2744986"/>
    <w:lvl w:ilvl="0" w:tplc="B302FD5A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69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DF5"/>
    <w:rsid w:val="0000229B"/>
    <w:rsid w:val="00041921"/>
    <w:rsid w:val="00060FB3"/>
    <w:rsid w:val="00064254"/>
    <w:rsid w:val="000718B1"/>
    <w:rsid w:val="00072D14"/>
    <w:rsid w:val="00076CF8"/>
    <w:rsid w:val="000868CF"/>
    <w:rsid w:val="000874D8"/>
    <w:rsid w:val="000925FA"/>
    <w:rsid w:val="000C1CE8"/>
    <w:rsid w:val="00102479"/>
    <w:rsid w:val="00103031"/>
    <w:rsid w:val="001549ED"/>
    <w:rsid w:val="00156D42"/>
    <w:rsid w:val="00170726"/>
    <w:rsid w:val="00181BB4"/>
    <w:rsid w:val="00182D14"/>
    <w:rsid w:val="0018737C"/>
    <w:rsid w:val="00191246"/>
    <w:rsid w:val="00192880"/>
    <w:rsid w:val="001B36A6"/>
    <w:rsid w:val="001C3A5A"/>
    <w:rsid w:val="001C4055"/>
    <w:rsid w:val="001D47BD"/>
    <w:rsid w:val="001E3238"/>
    <w:rsid w:val="001F5226"/>
    <w:rsid w:val="001F5600"/>
    <w:rsid w:val="0020635F"/>
    <w:rsid w:val="0022127C"/>
    <w:rsid w:val="00225D73"/>
    <w:rsid w:val="0022624F"/>
    <w:rsid w:val="0022642E"/>
    <w:rsid w:val="00226596"/>
    <w:rsid w:val="0022715D"/>
    <w:rsid w:val="00242044"/>
    <w:rsid w:val="00263CCF"/>
    <w:rsid w:val="002653AE"/>
    <w:rsid w:val="00295322"/>
    <w:rsid w:val="002A2CC9"/>
    <w:rsid w:val="002A3A52"/>
    <w:rsid w:val="002B7134"/>
    <w:rsid w:val="002C74B0"/>
    <w:rsid w:val="002D1B98"/>
    <w:rsid w:val="002D41DF"/>
    <w:rsid w:val="002D6827"/>
    <w:rsid w:val="002E01DF"/>
    <w:rsid w:val="002E40B5"/>
    <w:rsid w:val="002E5A94"/>
    <w:rsid w:val="002F001F"/>
    <w:rsid w:val="002F202F"/>
    <w:rsid w:val="003134BC"/>
    <w:rsid w:val="00316C8F"/>
    <w:rsid w:val="00320B53"/>
    <w:rsid w:val="00322903"/>
    <w:rsid w:val="00341FEF"/>
    <w:rsid w:val="00353366"/>
    <w:rsid w:val="0035787A"/>
    <w:rsid w:val="00377E9F"/>
    <w:rsid w:val="003A6164"/>
    <w:rsid w:val="003A683D"/>
    <w:rsid w:val="003B3CB6"/>
    <w:rsid w:val="003D70FB"/>
    <w:rsid w:val="003D7639"/>
    <w:rsid w:val="003E6112"/>
    <w:rsid w:val="003F5856"/>
    <w:rsid w:val="00413A32"/>
    <w:rsid w:val="00414C99"/>
    <w:rsid w:val="00414D53"/>
    <w:rsid w:val="00415C58"/>
    <w:rsid w:val="00427604"/>
    <w:rsid w:val="00433328"/>
    <w:rsid w:val="0043656A"/>
    <w:rsid w:val="00450F41"/>
    <w:rsid w:val="00452788"/>
    <w:rsid w:val="004609BD"/>
    <w:rsid w:val="00483151"/>
    <w:rsid w:val="004919FF"/>
    <w:rsid w:val="00492244"/>
    <w:rsid w:val="004A36DE"/>
    <w:rsid w:val="004A74A1"/>
    <w:rsid w:val="004B78C2"/>
    <w:rsid w:val="004C3286"/>
    <w:rsid w:val="004C49C1"/>
    <w:rsid w:val="004C6FEA"/>
    <w:rsid w:val="004D044D"/>
    <w:rsid w:val="004D491B"/>
    <w:rsid w:val="004E1ACA"/>
    <w:rsid w:val="004E3C82"/>
    <w:rsid w:val="004E5781"/>
    <w:rsid w:val="004F2328"/>
    <w:rsid w:val="00501F6C"/>
    <w:rsid w:val="005073BE"/>
    <w:rsid w:val="00507461"/>
    <w:rsid w:val="00514DF5"/>
    <w:rsid w:val="00521DDB"/>
    <w:rsid w:val="00524B4F"/>
    <w:rsid w:val="00551CE2"/>
    <w:rsid w:val="00555DD0"/>
    <w:rsid w:val="0055668D"/>
    <w:rsid w:val="00557F9B"/>
    <w:rsid w:val="005746A1"/>
    <w:rsid w:val="00587855"/>
    <w:rsid w:val="0059226B"/>
    <w:rsid w:val="00592F13"/>
    <w:rsid w:val="005A0AD4"/>
    <w:rsid w:val="005B10AA"/>
    <w:rsid w:val="005C10B5"/>
    <w:rsid w:val="005E36F6"/>
    <w:rsid w:val="005E3CB8"/>
    <w:rsid w:val="00614C55"/>
    <w:rsid w:val="006303DA"/>
    <w:rsid w:val="00646757"/>
    <w:rsid w:val="00654D1B"/>
    <w:rsid w:val="00657CA8"/>
    <w:rsid w:val="00657DEE"/>
    <w:rsid w:val="006638A0"/>
    <w:rsid w:val="00663CD4"/>
    <w:rsid w:val="006A6EA7"/>
    <w:rsid w:val="006E2035"/>
    <w:rsid w:val="007063E5"/>
    <w:rsid w:val="00707D6D"/>
    <w:rsid w:val="007244C7"/>
    <w:rsid w:val="007277E0"/>
    <w:rsid w:val="00731564"/>
    <w:rsid w:val="007339FE"/>
    <w:rsid w:val="007438C5"/>
    <w:rsid w:val="00744C90"/>
    <w:rsid w:val="007553D0"/>
    <w:rsid w:val="007602F1"/>
    <w:rsid w:val="00763915"/>
    <w:rsid w:val="00767FFB"/>
    <w:rsid w:val="00775591"/>
    <w:rsid w:val="00777586"/>
    <w:rsid w:val="00790EBC"/>
    <w:rsid w:val="007A794B"/>
    <w:rsid w:val="007C425D"/>
    <w:rsid w:val="007C6FA9"/>
    <w:rsid w:val="007D06AA"/>
    <w:rsid w:val="007D1742"/>
    <w:rsid w:val="007D3267"/>
    <w:rsid w:val="007E750B"/>
    <w:rsid w:val="007F12A5"/>
    <w:rsid w:val="007F47F6"/>
    <w:rsid w:val="00815BD6"/>
    <w:rsid w:val="008351F4"/>
    <w:rsid w:val="00842F1A"/>
    <w:rsid w:val="00846007"/>
    <w:rsid w:val="0085476C"/>
    <w:rsid w:val="00862FFC"/>
    <w:rsid w:val="008743D7"/>
    <w:rsid w:val="008760AC"/>
    <w:rsid w:val="00890F3C"/>
    <w:rsid w:val="00897C5D"/>
    <w:rsid w:val="008A547B"/>
    <w:rsid w:val="008C02F9"/>
    <w:rsid w:val="008E52F7"/>
    <w:rsid w:val="00917E26"/>
    <w:rsid w:val="0092380D"/>
    <w:rsid w:val="00933EB8"/>
    <w:rsid w:val="00944D45"/>
    <w:rsid w:val="00947AAF"/>
    <w:rsid w:val="00962EBC"/>
    <w:rsid w:val="00982A4A"/>
    <w:rsid w:val="009A32FC"/>
    <w:rsid w:val="009B5D90"/>
    <w:rsid w:val="009B73A7"/>
    <w:rsid w:val="009C563D"/>
    <w:rsid w:val="009C7AC9"/>
    <w:rsid w:val="009D2484"/>
    <w:rsid w:val="009D6358"/>
    <w:rsid w:val="009E1374"/>
    <w:rsid w:val="009E2583"/>
    <w:rsid w:val="009E537A"/>
    <w:rsid w:val="009F754D"/>
    <w:rsid w:val="00A00E52"/>
    <w:rsid w:val="00A2277F"/>
    <w:rsid w:val="00A23B24"/>
    <w:rsid w:val="00A30CA5"/>
    <w:rsid w:val="00A32572"/>
    <w:rsid w:val="00A4792E"/>
    <w:rsid w:val="00A663FE"/>
    <w:rsid w:val="00A774B7"/>
    <w:rsid w:val="00A82103"/>
    <w:rsid w:val="00A85A6F"/>
    <w:rsid w:val="00A86EB9"/>
    <w:rsid w:val="00A9225F"/>
    <w:rsid w:val="00A92BA7"/>
    <w:rsid w:val="00A970F4"/>
    <w:rsid w:val="00AA444A"/>
    <w:rsid w:val="00AA4ADE"/>
    <w:rsid w:val="00AA62DD"/>
    <w:rsid w:val="00AC130B"/>
    <w:rsid w:val="00AC2945"/>
    <w:rsid w:val="00AC328C"/>
    <w:rsid w:val="00AD4D61"/>
    <w:rsid w:val="00AF1C6D"/>
    <w:rsid w:val="00B061A2"/>
    <w:rsid w:val="00B12D3E"/>
    <w:rsid w:val="00B25F59"/>
    <w:rsid w:val="00B32A9B"/>
    <w:rsid w:val="00B33E84"/>
    <w:rsid w:val="00B410E6"/>
    <w:rsid w:val="00B44B72"/>
    <w:rsid w:val="00B6132D"/>
    <w:rsid w:val="00B72DDB"/>
    <w:rsid w:val="00B82171"/>
    <w:rsid w:val="00BA2770"/>
    <w:rsid w:val="00BB18A4"/>
    <w:rsid w:val="00BB26E3"/>
    <w:rsid w:val="00BC3CA9"/>
    <w:rsid w:val="00BC762D"/>
    <w:rsid w:val="00BD6CA0"/>
    <w:rsid w:val="00BF225F"/>
    <w:rsid w:val="00BF5E4A"/>
    <w:rsid w:val="00C14EB0"/>
    <w:rsid w:val="00C226F6"/>
    <w:rsid w:val="00C23EF4"/>
    <w:rsid w:val="00C24385"/>
    <w:rsid w:val="00C36D07"/>
    <w:rsid w:val="00C52A49"/>
    <w:rsid w:val="00C60CB9"/>
    <w:rsid w:val="00C64E90"/>
    <w:rsid w:val="00C777B3"/>
    <w:rsid w:val="00C87FEB"/>
    <w:rsid w:val="00C9784A"/>
    <w:rsid w:val="00CB2211"/>
    <w:rsid w:val="00CC3075"/>
    <w:rsid w:val="00CE64ED"/>
    <w:rsid w:val="00CE7DA1"/>
    <w:rsid w:val="00D01CF6"/>
    <w:rsid w:val="00D03E6F"/>
    <w:rsid w:val="00D0599E"/>
    <w:rsid w:val="00D07F9E"/>
    <w:rsid w:val="00D353C8"/>
    <w:rsid w:val="00D43980"/>
    <w:rsid w:val="00D50272"/>
    <w:rsid w:val="00D54A4F"/>
    <w:rsid w:val="00D56669"/>
    <w:rsid w:val="00D60E7F"/>
    <w:rsid w:val="00D66B54"/>
    <w:rsid w:val="00D67690"/>
    <w:rsid w:val="00D775A2"/>
    <w:rsid w:val="00D9586D"/>
    <w:rsid w:val="00D9740B"/>
    <w:rsid w:val="00DA0B9B"/>
    <w:rsid w:val="00DA10C5"/>
    <w:rsid w:val="00DA4935"/>
    <w:rsid w:val="00DA525D"/>
    <w:rsid w:val="00DA7FEA"/>
    <w:rsid w:val="00DC249B"/>
    <w:rsid w:val="00DC7043"/>
    <w:rsid w:val="00DE2888"/>
    <w:rsid w:val="00DE58B5"/>
    <w:rsid w:val="00DF15F4"/>
    <w:rsid w:val="00DF3FF2"/>
    <w:rsid w:val="00E07F12"/>
    <w:rsid w:val="00E11661"/>
    <w:rsid w:val="00E142ED"/>
    <w:rsid w:val="00E15B49"/>
    <w:rsid w:val="00E371A2"/>
    <w:rsid w:val="00E46573"/>
    <w:rsid w:val="00E75101"/>
    <w:rsid w:val="00E75CB1"/>
    <w:rsid w:val="00E8382A"/>
    <w:rsid w:val="00E92253"/>
    <w:rsid w:val="00EC1FE2"/>
    <w:rsid w:val="00EC26EC"/>
    <w:rsid w:val="00EF53BA"/>
    <w:rsid w:val="00EF6DCD"/>
    <w:rsid w:val="00F04E7C"/>
    <w:rsid w:val="00F05541"/>
    <w:rsid w:val="00F06069"/>
    <w:rsid w:val="00F060E8"/>
    <w:rsid w:val="00F20283"/>
    <w:rsid w:val="00F305F8"/>
    <w:rsid w:val="00F33AC8"/>
    <w:rsid w:val="00F43384"/>
    <w:rsid w:val="00F65D07"/>
    <w:rsid w:val="00F711E8"/>
    <w:rsid w:val="00F8297F"/>
    <w:rsid w:val="00FC5ECC"/>
    <w:rsid w:val="00FE11E8"/>
    <w:rsid w:val="00FF07B8"/>
    <w:rsid w:val="00FF22C4"/>
    <w:rsid w:val="00FF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26E3"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rsid w:val="00BB26E3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B26E3"/>
  </w:style>
  <w:style w:type="character" w:styleId="FootnoteReference">
    <w:name w:val="footnote reference"/>
    <w:uiPriority w:val="99"/>
    <w:rsid w:val="002E5A94"/>
    <w:rPr>
      <w:vertAlign w:val="superscript"/>
    </w:rPr>
  </w:style>
  <w:style w:type="character" w:styleId="CommentReference">
    <w:name w:val="annotation reference"/>
    <w:uiPriority w:val="99"/>
    <w:rsid w:val="00072D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72D14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072D14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rsid w:val="00072D14"/>
    <w:rPr>
      <w:b/>
      <w:bCs/>
    </w:rPr>
  </w:style>
  <w:style w:type="character" w:customStyle="1" w:styleId="CommentSubjectChar">
    <w:name w:val="Comment Subject Char"/>
    <w:link w:val="CommentSubject"/>
    <w:rsid w:val="00072D14"/>
    <w:rPr>
      <w:rFonts w:ascii="Palatino Linotype" w:hAnsi="Palatino Linotype"/>
      <w:b/>
      <w:bCs/>
    </w:rPr>
  </w:style>
  <w:style w:type="paragraph" w:styleId="BalloonText">
    <w:name w:val="Balloon Text"/>
    <w:basedOn w:val="Normal"/>
    <w:link w:val="BalloonTextChar"/>
    <w:rsid w:val="00072D1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72D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97C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288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9784A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26E3"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rsid w:val="00BB26E3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B26E3"/>
  </w:style>
  <w:style w:type="character" w:styleId="FootnoteReference">
    <w:name w:val="footnote reference"/>
    <w:uiPriority w:val="99"/>
    <w:rsid w:val="002E5A94"/>
    <w:rPr>
      <w:vertAlign w:val="superscript"/>
    </w:rPr>
  </w:style>
  <w:style w:type="character" w:styleId="CommentReference">
    <w:name w:val="annotation reference"/>
    <w:uiPriority w:val="99"/>
    <w:rsid w:val="00072D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72D14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072D14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rsid w:val="00072D14"/>
    <w:rPr>
      <w:b/>
      <w:bCs/>
    </w:rPr>
  </w:style>
  <w:style w:type="character" w:customStyle="1" w:styleId="CommentSubjectChar">
    <w:name w:val="Comment Subject Char"/>
    <w:link w:val="CommentSubject"/>
    <w:rsid w:val="00072D14"/>
    <w:rPr>
      <w:rFonts w:ascii="Palatino Linotype" w:hAnsi="Palatino Linotype"/>
      <w:b/>
      <w:bCs/>
    </w:rPr>
  </w:style>
  <w:style w:type="paragraph" w:styleId="BalloonText">
    <w:name w:val="Balloon Text"/>
    <w:basedOn w:val="Normal"/>
    <w:link w:val="BalloonTextChar"/>
    <w:rsid w:val="00072D1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72D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97C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288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9784A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customXml" Target="../customXml/item7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052175FCE07C043AB313EA162E6F5EA" ma:contentTypeVersion="139" ma:contentTypeDescription="" ma:contentTypeScope="" ma:versionID="f11129850f8ad344ad474e76912a093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150</IndustryCode>
    <CaseStatus xmlns="dc463f71-b30c-4ab2-9473-d307f9d35888">Closed</CaseStatus>
    <OpenedDate xmlns="dc463f71-b30c-4ab2-9473-d307f9d35888">2012-05-25T07:00:00+00:00</OpenedDate>
    <Date1 xmlns="dc463f71-b30c-4ab2-9473-d307f9d35888">2014-01-06T08:00:00+00:00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120768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7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F396C10-7D35-49BF-80E4-42A758100156}"/>
</file>

<file path=customXml/itemProps2.xml><?xml version="1.0" encoding="utf-8"?>
<ds:datastoreItem xmlns:ds="http://schemas.openxmlformats.org/officeDocument/2006/customXml" ds:itemID="{C425B1C2-F680-4F7D-B8F8-5DA9CE22ACFA}"/>
</file>

<file path=customXml/itemProps3.xml><?xml version="1.0" encoding="utf-8"?>
<ds:datastoreItem xmlns:ds="http://schemas.openxmlformats.org/officeDocument/2006/customXml" ds:itemID="{A5AE11FE-CBD5-405A-94BF-C2DE5CE2C159}"/>
</file>

<file path=customXml/itemProps4.xml><?xml version="1.0" encoding="utf-8"?>
<ds:datastoreItem xmlns:ds="http://schemas.openxmlformats.org/officeDocument/2006/customXml" ds:itemID="{D410BD03-02D4-4991-9871-EB357C801C13}"/>
</file>

<file path=customXml/itemProps5.xml><?xml version="1.0" encoding="utf-8"?>
<ds:datastoreItem xmlns:ds="http://schemas.openxmlformats.org/officeDocument/2006/customXml" ds:itemID="{FED39408-AD43-44EE-B07C-34FEB0119F4E}"/>
</file>

<file path=customXml/itemProps6.xml><?xml version="1.0" encoding="utf-8"?>
<ds:datastoreItem xmlns:ds="http://schemas.openxmlformats.org/officeDocument/2006/customXml" ds:itemID="{40A36C3B-9867-4B34-AE36-4AE843453F51}"/>
</file>

<file path=customXml/itemProps7.xml><?xml version="1.0" encoding="utf-8"?>
<ds:datastoreItem xmlns:ds="http://schemas.openxmlformats.org/officeDocument/2006/customXml" ds:itemID="{19B3D0E5-DC6E-465D-84BA-3B9F34B7F4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Interconnection Tariffs Memo</vt:lpstr>
    </vt:vector>
  </TitlesOfParts>
  <Company>WUTC</Company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Interconnection Tariffs Memo</dc:title>
  <dc:creator>VDeferia</dc:creator>
  <cp:lastModifiedBy>Lisa Wyse</cp:lastModifiedBy>
  <cp:revision>2</cp:revision>
  <cp:lastPrinted>2013-12-27T19:23:00Z</cp:lastPrinted>
  <dcterms:created xsi:type="dcterms:W3CDTF">2013-12-29T20:41:00Z</dcterms:created>
  <dcterms:modified xsi:type="dcterms:W3CDTF">2013-12-29T20:41:00Z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ocument Type">
    <vt:lpwstr>Memo</vt:lpwstr>
  </property>
  <property fmtid="{D5CDD505-2E9C-101B-9397-08002B2CF9AE}" pid="4" name="Status">
    <vt:lpwstr>Final</vt:lpwstr>
  </property>
  <property fmtid="{D5CDD505-2E9C-101B-9397-08002B2CF9AE}" pid="5" name="Move Item">
    <vt:lpwstr>0</vt:lpwstr>
  </property>
  <property fmtid="{D5CDD505-2E9C-101B-9397-08002B2CF9AE}" pid="6" name="Item ID">
    <vt:lpwstr>9</vt:lpwstr>
  </property>
  <property fmtid="{D5CDD505-2E9C-101B-9397-08002B2CF9AE}" pid="7" name="Move To">
    <vt:lpwstr/>
  </property>
  <property fmtid="{D5CDD505-2E9C-101B-9397-08002B2CF9AE}" pid="8" name="ContentTypeId">
    <vt:lpwstr>0x0101006E56B4D1795A2E4DB2F0B01679ED314A005052175FCE07C043AB313EA162E6F5EA</vt:lpwstr>
  </property>
  <property fmtid="{D5CDD505-2E9C-101B-9397-08002B2CF9AE}" pid="9" name="_docset_NoMedatataSyncRequired">
    <vt:lpwstr>False</vt:lpwstr>
  </property>
</Properties>
</file>