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 w:rsidP="00457B23">
      <w:pPr>
        <w:widowControl/>
        <w:tabs>
          <w:tab w:val="left" w:pos="720"/>
        </w:tabs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CC0D1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April 3</w:t>
      </w:r>
      <w:r w:rsidR="00735941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457B2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6314E2" w:rsidRPr="006314E2" w:rsidRDefault="006314E2" w:rsidP="006314E2">
      <w:pPr>
        <w:widowControl/>
        <w:rPr>
          <w:rFonts w:ascii="Times New Roman" w:hAnsi="Times New Roman"/>
          <w:sz w:val="24"/>
        </w:rPr>
      </w:pPr>
      <w:r w:rsidRPr="006314E2">
        <w:rPr>
          <w:rFonts w:ascii="Times New Roman" w:hAnsi="Times New Roman"/>
          <w:sz w:val="24"/>
        </w:rPr>
        <w:t>Steven V. King, Acting Executive Director and Secretary</w:t>
      </w:r>
    </w:p>
    <w:p w:rsidR="006314E2" w:rsidRPr="006314E2" w:rsidRDefault="006314E2" w:rsidP="006314E2">
      <w:pPr>
        <w:widowControl/>
        <w:rPr>
          <w:rFonts w:ascii="Times New Roman" w:hAnsi="Times New Roman"/>
          <w:sz w:val="24"/>
        </w:rPr>
      </w:pPr>
      <w:r w:rsidRPr="006314E2">
        <w:rPr>
          <w:rFonts w:ascii="Times New Roman" w:hAnsi="Times New Roman"/>
          <w:sz w:val="24"/>
        </w:rPr>
        <w:t>Washington Utilities and Transportation Commission</w:t>
      </w:r>
    </w:p>
    <w:p w:rsidR="006314E2" w:rsidRPr="006314E2" w:rsidRDefault="006314E2" w:rsidP="006314E2">
      <w:pPr>
        <w:widowControl/>
        <w:rPr>
          <w:rFonts w:ascii="Times New Roman" w:hAnsi="Times New Roman"/>
          <w:sz w:val="24"/>
        </w:rPr>
      </w:pPr>
      <w:r w:rsidRPr="006314E2">
        <w:rPr>
          <w:rFonts w:ascii="Times New Roman" w:hAnsi="Times New Roman"/>
          <w:sz w:val="24"/>
        </w:rPr>
        <w:t>1300 S. Evergreen Park Dr. SW</w:t>
      </w:r>
    </w:p>
    <w:p w:rsidR="006314E2" w:rsidRPr="006314E2" w:rsidRDefault="006314E2" w:rsidP="006314E2">
      <w:pPr>
        <w:widowControl/>
        <w:rPr>
          <w:rFonts w:ascii="Times New Roman" w:hAnsi="Times New Roman"/>
          <w:sz w:val="24"/>
        </w:rPr>
      </w:pPr>
      <w:r w:rsidRPr="006314E2">
        <w:rPr>
          <w:rFonts w:ascii="Times New Roman" w:hAnsi="Times New Roman"/>
          <w:sz w:val="24"/>
        </w:rPr>
        <w:t xml:space="preserve">P. O. Box 47250 </w:t>
      </w:r>
    </w:p>
    <w:p w:rsidR="006314E2" w:rsidRPr="006314E2" w:rsidRDefault="006314E2" w:rsidP="006314E2">
      <w:pPr>
        <w:widowControl/>
        <w:rPr>
          <w:rFonts w:ascii="Times New Roman" w:hAnsi="Times New Roman"/>
          <w:sz w:val="24"/>
        </w:rPr>
      </w:pPr>
      <w:r w:rsidRPr="006314E2">
        <w:rPr>
          <w:rFonts w:ascii="Times New Roman" w:hAnsi="Times New Roman"/>
          <w:sz w:val="24"/>
        </w:rPr>
        <w:t>Olympia, Washington  98504-7250</w:t>
      </w:r>
    </w:p>
    <w:p w:rsidR="006314E2" w:rsidRPr="006314E2" w:rsidRDefault="006314E2" w:rsidP="006314E2">
      <w:pPr>
        <w:widowControl/>
        <w:rPr>
          <w:rFonts w:ascii="Times New Roman" w:hAnsi="Times New Roman"/>
          <w:sz w:val="24"/>
        </w:rPr>
      </w:pPr>
    </w:p>
    <w:p w:rsidR="006314E2" w:rsidRPr="006314E2" w:rsidRDefault="006314E2" w:rsidP="006314E2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6314E2">
        <w:rPr>
          <w:rFonts w:ascii="Times New Roman" w:hAnsi="Times New Roman"/>
          <w:sz w:val="24"/>
        </w:rPr>
        <w:t>RE:</w:t>
      </w:r>
      <w:r w:rsidRPr="006314E2">
        <w:rPr>
          <w:rFonts w:ascii="Times New Roman" w:hAnsi="Times New Roman"/>
          <w:sz w:val="24"/>
        </w:rPr>
        <w:tab/>
      </w:r>
      <w:r w:rsidRPr="006314E2">
        <w:rPr>
          <w:rFonts w:ascii="Times New Roman" w:hAnsi="Times New Roman"/>
          <w:i/>
          <w:sz w:val="24"/>
        </w:rPr>
        <w:t>In the Matter of the Petition of Frontier Communications Northwest</w:t>
      </w:r>
      <w:r>
        <w:rPr>
          <w:rFonts w:ascii="Times New Roman" w:hAnsi="Times New Roman"/>
          <w:i/>
          <w:sz w:val="24"/>
        </w:rPr>
        <w:t>,</w:t>
      </w:r>
      <w:r w:rsidRPr="006314E2">
        <w:rPr>
          <w:rFonts w:ascii="Times New Roman" w:hAnsi="Times New Roman"/>
          <w:i/>
          <w:sz w:val="24"/>
        </w:rPr>
        <w:t xml:space="preserve"> Inc., to be </w:t>
      </w:r>
      <w:proofErr w:type="gramStart"/>
      <w:r w:rsidRPr="006314E2">
        <w:rPr>
          <w:rFonts w:ascii="Times New Roman" w:hAnsi="Times New Roman"/>
          <w:i/>
          <w:sz w:val="24"/>
        </w:rPr>
        <w:t>Regulated</w:t>
      </w:r>
      <w:proofErr w:type="gramEnd"/>
      <w:r w:rsidRPr="006314E2">
        <w:rPr>
          <w:rFonts w:ascii="Times New Roman" w:hAnsi="Times New Roman"/>
          <w:i/>
          <w:sz w:val="24"/>
        </w:rPr>
        <w:t xml:space="preserve"> as a Competitive Telecommunications Co</w:t>
      </w:r>
      <w:r>
        <w:rPr>
          <w:rFonts w:ascii="Times New Roman" w:hAnsi="Times New Roman"/>
          <w:i/>
          <w:sz w:val="24"/>
        </w:rPr>
        <w:t>.</w:t>
      </w:r>
      <w:r w:rsidRPr="006314E2">
        <w:rPr>
          <w:rFonts w:ascii="Times New Roman" w:hAnsi="Times New Roman"/>
          <w:i/>
          <w:sz w:val="24"/>
        </w:rPr>
        <w:t xml:space="preserve"> Pursuant to RCW 80.36.320</w:t>
      </w:r>
    </w:p>
    <w:p w:rsidR="006314E2" w:rsidRPr="006314E2" w:rsidRDefault="006314E2" w:rsidP="006314E2">
      <w:pPr>
        <w:widowControl/>
        <w:rPr>
          <w:rFonts w:ascii="Times New Roman" w:hAnsi="Times New Roman"/>
          <w:sz w:val="24"/>
        </w:rPr>
      </w:pPr>
      <w:r w:rsidRPr="006314E2">
        <w:rPr>
          <w:rFonts w:ascii="Times New Roman" w:hAnsi="Times New Roman"/>
          <w:sz w:val="24"/>
        </w:rPr>
        <w:tab/>
        <w:t>Docket UT-121994</w:t>
      </w:r>
    </w:p>
    <w:p w:rsidR="006314E2" w:rsidRPr="006314E2" w:rsidRDefault="006314E2" w:rsidP="006314E2">
      <w:pPr>
        <w:widowControl/>
        <w:rPr>
          <w:rFonts w:ascii="Times New Roman" w:hAnsi="Times New Roman"/>
          <w:sz w:val="24"/>
        </w:rPr>
      </w:pPr>
    </w:p>
    <w:p w:rsidR="006314E2" w:rsidRDefault="0020480F" w:rsidP="006314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King:</w:t>
      </w:r>
    </w:p>
    <w:p w:rsidR="006314E2" w:rsidRDefault="006314E2" w:rsidP="006314E2">
      <w:pPr>
        <w:widowControl/>
        <w:rPr>
          <w:rFonts w:ascii="Times New Roman" w:hAnsi="Times New Roman"/>
          <w:sz w:val="24"/>
        </w:rPr>
      </w:pPr>
    </w:p>
    <w:p w:rsidR="00CC0D1A" w:rsidRPr="006314E2" w:rsidRDefault="00CC0D1A" w:rsidP="006314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Commission Staff has consulted with each of the parties to this proceeding and </w:t>
      </w:r>
      <w:r w:rsidR="006C69DC">
        <w:rPr>
          <w:rFonts w:ascii="Times New Roman" w:hAnsi="Times New Roman"/>
          <w:sz w:val="24"/>
        </w:rPr>
        <w:t xml:space="preserve">respectfully </w:t>
      </w:r>
      <w:r>
        <w:rPr>
          <w:rFonts w:ascii="Times New Roman" w:hAnsi="Times New Roman"/>
          <w:sz w:val="24"/>
        </w:rPr>
        <w:t xml:space="preserve">presents </w:t>
      </w:r>
      <w:r w:rsidR="0020480F">
        <w:rPr>
          <w:rFonts w:ascii="Times New Roman" w:hAnsi="Times New Roman"/>
          <w:sz w:val="24"/>
        </w:rPr>
        <w:t>an</w:t>
      </w:r>
      <w:r>
        <w:rPr>
          <w:rFonts w:ascii="Times New Roman" w:hAnsi="Times New Roman"/>
          <w:sz w:val="24"/>
        </w:rPr>
        <w:t xml:space="preserve"> agreed request </w:t>
      </w:r>
      <w:r w:rsidR="0020480F">
        <w:rPr>
          <w:rFonts w:ascii="Times New Roman" w:hAnsi="Times New Roman"/>
          <w:sz w:val="24"/>
        </w:rPr>
        <w:t xml:space="preserve">to </w:t>
      </w:r>
      <w:r w:rsidR="002048B7">
        <w:rPr>
          <w:rFonts w:ascii="Times New Roman" w:hAnsi="Times New Roman"/>
          <w:sz w:val="24"/>
        </w:rPr>
        <w:t>modify</w:t>
      </w:r>
      <w:r w:rsidR="0020480F">
        <w:rPr>
          <w:rFonts w:ascii="Times New Roman" w:hAnsi="Times New Roman"/>
          <w:sz w:val="24"/>
        </w:rPr>
        <w:t xml:space="preserve"> part of the procedural schedule </w:t>
      </w:r>
      <w:r>
        <w:rPr>
          <w:rFonts w:ascii="Times New Roman" w:hAnsi="Times New Roman"/>
          <w:sz w:val="24"/>
        </w:rPr>
        <w:t xml:space="preserve">as follows: </w:t>
      </w:r>
    </w:p>
    <w:p w:rsidR="00800C62" w:rsidRDefault="00800C62" w:rsidP="000F19C7">
      <w:pPr>
        <w:widowControl/>
        <w:rPr>
          <w:rFonts w:ascii="Times New Roman" w:hAnsi="Times New Roman"/>
          <w:sz w:val="24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760"/>
        <w:gridCol w:w="3150"/>
      </w:tblGrid>
      <w:tr w:rsidR="00CC0D1A" w:rsidRPr="00CC0D1A" w:rsidTr="00FD6B9D">
        <w:trPr>
          <w:cantSplit/>
          <w:trHeight w:val="576"/>
        </w:trPr>
        <w:tc>
          <w:tcPr>
            <w:tcW w:w="5760" w:type="dxa"/>
          </w:tcPr>
          <w:p w:rsidR="00CC0D1A" w:rsidRPr="00CC0D1A" w:rsidRDefault="00CC0D1A" w:rsidP="00CC0D1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5"/>
                <w:szCs w:val="25"/>
              </w:rPr>
            </w:pPr>
            <w:r w:rsidRPr="00CC0D1A">
              <w:rPr>
                <w:rFonts w:ascii="Times New Roman" w:hAnsi="Times New Roman"/>
                <w:sz w:val="25"/>
                <w:szCs w:val="25"/>
              </w:rPr>
              <w:t>Staff, Public Counsel, and Intervenor Response Testimony and Exhibits</w:t>
            </w:r>
          </w:p>
        </w:tc>
        <w:tc>
          <w:tcPr>
            <w:tcW w:w="3150" w:type="dxa"/>
          </w:tcPr>
          <w:p w:rsidR="00CC0D1A" w:rsidRPr="00FD6B9D" w:rsidRDefault="00CC0D1A" w:rsidP="00CC0D1A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rFonts w:ascii="Times New Roman" w:hAnsi="Times New Roman"/>
                <w:strike/>
                <w:sz w:val="25"/>
                <w:szCs w:val="25"/>
              </w:rPr>
            </w:pPr>
            <w:r w:rsidRPr="00CC0D1A">
              <w:rPr>
                <w:rFonts w:ascii="Times New Roman" w:hAnsi="Times New Roman"/>
                <w:strike/>
                <w:sz w:val="25"/>
                <w:szCs w:val="25"/>
              </w:rPr>
              <w:t>April 11, 2013</w:t>
            </w:r>
          </w:p>
          <w:p w:rsidR="00CC0D1A" w:rsidRPr="00CC0D1A" w:rsidRDefault="00CC0D1A" w:rsidP="00CC0D1A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6B9D">
              <w:rPr>
                <w:rFonts w:ascii="Times New Roman" w:hAnsi="Times New Roman"/>
                <w:b/>
                <w:sz w:val="25"/>
                <w:szCs w:val="25"/>
              </w:rPr>
              <w:t>April 25, 2011</w:t>
            </w:r>
          </w:p>
        </w:tc>
      </w:tr>
      <w:tr w:rsidR="00CC0D1A" w:rsidRPr="00CC0D1A" w:rsidTr="00FD6B9D">
        <w:trPr>
          <w:cantSplit/>
          <w:trHeight w:val="576"/>
        </w:trPr>
        <w:tc>
          <w:tcPr>
            <w:tcW w:w="5760" w:type="dxa"/>
          </w:tcPr>
          <w:p w:rsidR="00CC0D1A" w:rsidRPr="00CC0D1A" w:rsidRDefault="00CC0D1A" w:rsidP="00CC0D1A">
            <w:pPr>
              <w:widowControl/>
              <w:autoSpaceDE/>
              <w:autoSpaceDN/>
              <w:adjustRightInd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CC0D1A">
              <w:rPr>
                <w:rFonts w:ascii="Times New Roman" w:hAnsi="Times New Roman"/>
                <w:sz w:val="25"/>
                <w:szCs w:val="25"/>
              </w:rPr>
              <w:t>Company Rebuttal Testimony and Exhibits; Other Parties Cross-Answering Testimony and Exhibits</w:t>
            </w:r>
          </w:p>
        </w:tc>
        <w:tc>
          <w:tcPr>
            <w:tcW w:w="3150" w:type="dxa"/>
          </w:tcPr>
          <w:p w:rsidR="00CC0D1A" w:rsidRPr="00FD6B9D" w:rsidRDefault="00CC0D1A" w:rsidP="00CC0D1A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rFonts w:ascii="Times New Roman" w:hAnsi="Times New Roman"/>
                <w:strike/>
                <w:sz w:val="25"/>
                <w:szCs w:val="25"/>
              </w:rPr>
            </w:pPr>
            <w:r w:rsidRPr="00CC0D1A">
              <w:rPr>
                <w:rFonts w:ascii="Times New Roman" w:hAnsi="Times New Roman"/>
                <w:strike/>
                <w:sz w:val="25"/>
                <w:szCs w:val="25"/>
              </w:rPr>
              <w:t>April 30, 2013</w:t>
            </w:r>
          </w:p>
          <w:p w:rsidR="00CC0D1A" w:rsidRPr="00CC0D1A" w:rsidRDefault="00CC0D1A" w:rsidP="00CC0D1A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6B9D">
              <w:rPr>
                <w:rFonts w:ascii="Times New Roman" w:hAnsi="Times New Roman"/>
                <w:b/>
                <w:sz w:val="25"/>
                <w:szCs w:val="25"/>
              </w:rPr>
              <w:t>May 14, 2013</w:t>
            </w:r>
          </w:p>
        </w:tc>
      </w:tr>
      <w:tr w:rsidR="00CC0D1A" w:rsidRPr="00CC0D1A" w:rsidTr="00FD6B9D">
        <w:trPr>
          <w:cantSplit/>
          <w:trHeight w:val="576"/>
        </w:trPr>
        <w:tc>
          <w:tcPr>
            <w:tcW w:w="5760" w:type="dxa"/>
          </w:tcPr>
          <w:p w:rsidR="00CC0D1A" w:rsidRPr="00CC0D1A" w:rsidRDefault="00CC0D1A" w:rsidP="00CC0D1A">
            <w:pPr>
              <w:widowControl/>
              <w:autoSpaceDE/>
              <w:autoSpaceDN/>
              <w:adjustRightInd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CC0D1A">
              <w:rPr>
                <w:rFonts w:ascii="Times New Roman" w:hAnsi="Times New Roman"/>
                <w:sz w:val="25"/>
                <w:szCs w:val="25"/>
              </w:rPr>
              <w:t>Filing and Distribution of Hard Copies of Cross Examination Exhibits; Provide witness and exhibit lists and time estimates of cross to parties &amp; ALJ</w:t>
            </w:r>
          </w:p>
        </w:tc>
        <w:tc>
          <w:tcPr>
            <w:tcW w:w="3150" w:type="dxa"/>
          </w:tcPr>
          <w:p w:rsidR="00CC0D1A" w:rsidRPr="00FD6B9D" w:rsidRDefault="00CC0D1A" w:rsidP="00CC0D1A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rFonts w:ascii="Times New Roman" w:hAnsi="Times New Roman"/>
                <w:strike/>
                <w:sz w:val="25"/>
                <w:szCs w:val="25"/>
              </w:rPr>
            </w:pPr>
            <w:r w:rsidRPr="00CC0D1A">
              <w:rPr>
                <w:rFonts w:ascii="Times New Roman" w:hAnsi="Times New Roman"/>
                <w:strike/>
                <w:sz w:val="25"/>
                <w:szCs w:val="25"/>
              </w:rPr>
              <w:t>May 20, 2013</w:t>
            </w:r>
          </w:p>
          <w:p w:rsidR="00CC0D1A" w:rsidRPr="00CC0D1A" w:rsidRDefault="00CC0D1A" w:rsidP="00CC0D1A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6B9D">
              <w:rPr>
                <w:rFonts w:ascii="Times New Roman" w:hAnsi="Times New Roman"/>
                <w:b/>
                <w:sz w:val="25"/>
                <w:szCs w:val="25"/>
              </w:rPr>
              <w:t>May 23, 2013</w:t>
            </w:r>
          </w:p>
        </w:tc>
      </w:tr>
    </w:tbl>
    <w:p w:rsidR="00CC0D1A" w:rsidRDefault="00CC0D1A" w:rsidP="000F19C7">
      <w:pPr>
        <w:widowControl/>
        <w:rPr>
          <w:rFonts w:ascii="Times New Roman" w:hAnsi="Times New Roman"/>
          <w:sz w:val="24"/>
        </w:rPr>
      </w:pPr>
    </w:p>
    <w:p w:rsidR="00FD6B9D" w:rsidRDefault="00FD6B9D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Revising the procedural schedule as proposed would not affect the hearing dates</w:t>
      </w:r>
      <w:r w:rsidR="0020480F">
        <w:rPr>
          <w:rFonts w:ascii="Times New Roman" w:hAnsi="Times New Roman"/>
          <w:sz w:val="24"/>
        </w:rPr>
        <w:t xml:space="preserve"> and would </w:t>
      </w:r>
      <w:proofErr w:type="gramStart"/>
      <w:r w:rsidR="0020480F">
        <w:rPr>
          <w:rFonts w:ascii="Times New Roman" w:hAnsi="Times New Roman"/>
          <w:sz w:val="24"/>
        </w:rPr>
        <w:t>provide</w:t>
      </w:r>
      <w:proofErr w:type="gramEnd"/>
      <w:r w:rsidR="0020480F">
        <w:rPr>
          <w:rFonts w:ascii="Times New Roman" w:hAnsi="Times New Roman"/>
          <w:sz w:val="24"/>
        </w:rPr>
        <w:t xml:space="preserve"> Staff, as well as other parties filing responsive testimony, with valuable additional time to develop that testimony.</w:t>
      </w:r>
    </w:p>
    <w:p w:rsidR="00CC0D1A" w:rsidRDefault="00CC0D1A" w:rsidP="000F19C7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457B2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457B2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JCR/emd</w:t>
      </w:r>
    </w:p>
    <w:p w:rsidR="001E37F4" w:rsidRPr="00391AFB" w:rsidRDefault="008D6C91" w:rsidP="002263B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205780">
      <w:endnotePr>
        <w:numFmt w:val="decimal"/>
      </w:endnotePr>
      <w:pgSz w:w="12240" w:h="15840" w:code="1"/>
      <w:pgMar w:top="1440" w:right="1440" w:bottom="720" w:left="1872" w:header="1440" w:footer="1440" w:gutter="0"/>
      <w:paperSrc w:first="260" w:other="102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B7145"/>
    <w:rsid w:val="000F19C7"/>
    <w:rsid w:val="001C55F2"/>
    <w:rsid w:val="001E0E86"/>
    <w:rsid w:val="001E37F4"/>
    <w:rsid w:val="0020480F"/>
    <w:rsid w:val="002048B7"/>
    <w:rsid w:val="00205780"/>
    <w:rsid w:val="00206092"/>
    <w:rsid w:val="0022346B"/>
    <w:rsid w:val="002263BC"/>
    <w:rsid w:val="00236407"/>
    <w:rsid w:val="002A459A"/>
    <w:rsid w:val="002C5D32"/>
    <w:rsid w:val="00315578"/>
    <w:rsid w:val="00341F55"/>
    <w:rsid w:val="00376763"/>
    <w:rsid w:val="00390EE2"/>
    <w:rsid w:val="00391AFB"/>
    <w:rsid w:val="00444F47"/>
    <w:rsid w:val="00457B23"/>
    <w:rsid w:val="00523FAD"/>
    <w:rsid w:val="006314E2"/>
    <w:rsid w:val="006433A9"/>
    <w:rsid w:val="006C69DC"/>
    <w:rsid w:val="006D5FAF"/>
    <w:rsid w:val="00711347"/>
    <w:rsid w:val="00735941"/>
    <w:rsid w:val="00766E6C"/>
    <w:rsid w:val="007A6D2C"/>
    <w:rsid w:val="007D53BC"/>
    <w:rsid w:val="00800C62"/>
    <w:rsid w:val="00803373"/>
    <w:rsid w:val="00813052"/>
    <w:rsid w:val="00860654"/>
    <w:rsid w:val="00863A3E"/>
    <w:rsid w:val="008A7915"/>
    <w:rsid w:val="008D6C91"/>
    <w:rsid w:val="009909FF"/>
    <w:rsid w:val="00A57448"/>
    <w:rsid w:val="00A757F3"/>
    <w:rsid w:val="00A77B45"/>
    <w:rsid w:val="00AF3C94"/>
    <w:rsid w:val="00B46871"/>
    <w:rsid w:val="00B47507"/>
    <w:rsid w:val="00B53D8A"/>
    <w:rsid w:val="00B60401"/>
    <w:rsid w:val="00C34860"/>
    <w:rsid w:val="00C51F8E"/>
    <w:rsid w:val="00CB47EF"/>
    <w:rsid w:val="00CC0D1A"/>
    <w:rsid w:val="00D241B2"/>
    <w:rsid w:val="00D313BD"/>
    <w:rsid w:val="00D93DED"/>
    <w:rsid w:val="00DE2032"/>
    <w:rsid w:val="00DF0279"/>
    <w:rsid w:val="00E37694"/>
    <w:rsid w:val="00EE430E"/>
    <w:rsid w:val="00F00DA5"/>
    <w:rsid w:val="00F467B0"/>
    <w:rsid w:val="00F563CB"/>
    <w:rsid w:val="00F943A8"/>
    <w:rsid w:val="00FD6B9D"/>
    <w:rsid w:val="00FF1F34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A3E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63A3E"/>
  </w:style>
  <w:style w:type="paragraph" w:styleId="BalloonText">
    <w:name w:val="Balloon Text"/>
    <w:basedOn w:val="Normal"/>
    <w:link w:val="BalloonTextChar"/>
    <w:rsid w:val="00CB4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A3E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63A3E"/>
  </w:style>
  <w:style w:type="paragraph" w:styleId="BalloonText">
    <w:name w:val="Balloon Text"/>
    <w:basedOn w:val="Normal"/>
    <w:link w:val="BalloonTextChar"/>
    <w:rsid w:val="00CB4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48582-CC74-4E3E-AE10-81504CCEE250}"/>
</file>

<file path=customXml/itemProps2.xml><?xml version="1.0" encoding="utf-8"?>
<ds:datastoreItem xmlns:ds="http://schemas.openxmlformats.org/officeDocument/2006/customXml" ds:itemID="{9FEECC08-3A0F-4496-867D-EDC879C6D815}"/>
</file>

<file path=customXml/itemProps3.xml><?xml version="1.0" encoding="utf-8"?>
<ds:datastoreItem xmlns:ds="http://schemas.openxmlformats.org/officeDocument/2006/customXml" ds:itemID="{337C89F9-DA1C-4EB2-92ED-986A60BCC98A}"/>
</file>

<file path=customXml/itemProps4.xml><?xml version="1.0" encoding="utf-8"?>
<ds:datastoreItem xmlns:ds="http://schemas.openxmlformats.org/officeDocument/2006/customXml" ds:itemID="{54E232FA-A8CB-4528-857D-613EEAA133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2</cp:revision>
  <cp:lastPrinted>2013-01-07T16:37:00Z</cp:lastPrinted>
  <dcterms:created xsi:type="dcterms:W3CDTF">2013-04-03T19:56:00Z</dcterms:created>
  <dcterms:modified xsi:type="dcterms:W3CDTF">2013-04-03T19:56:00Z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