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7B" w:rsidRPr="007D0042" w:rsidRDefault="005B75E7">
      <w:pPr>
        <w:pStyle w:val="Header"/>
        <w:rPr>
          <w:rFonts w:ascii="Univers (W1)" w:hAnsi="Univers (W1)"/>
          <w:b/>
          <w:sz w:val="17"/>
        </w:rPr>
      </w:pPr>
      <w:r w:rsidRPr="007D0042">
        <w:rPr>
          <w:rFonts w:ascii="Univers (W1)" w:hAnsi="Univers (W1)"/>
          <w:b/>
          <w:sz w:val="17"/>
        </w:rPr>
        <w:t>CenturyLink</w:t>
      </w:r>
    </w:p>
    <w:p w:rsidR="00501D7B" w:rsidRPr="005B15ED" w:rsidRDefault="000128F0">
      <w:pPr>
        <w:pStyle w:val="Header"/>
        <w:rPr>
          <w:rFonts w:ascii="Univers (W1)" w:hAnsi="Univers (W1)"/>
          <w:sz w:val="13"/>
        </w:rPr>
      </w:pPr>
      <w:r w:rsidRPr="005B15ED">
        <w:rPr>
          <w:rFonts w:ascii="Univers (W1)" w:hAnsi="Univers (W1)"/>
          <w:sz w:val="13"/>
        </w:rPr>
        <w:t>1600 7th Avenue, Room 1506</w:t>
      </w:r>
    </w:p>
    <w:p w:rsidR="00501D7B" w:rsidRPr="005B15ED" w:rsidRDefault="000128F0">
      <w:pPr>
        <w:pStyle w:val="Header"/>
        <w:rPr>
          <w:rFonts w:ascii="Univers (W1)" w:hAnsi="Univers (W1)"/>
          <w:sz w:val="13"/>
        </w:rPr>
      </w:pPr>
      <w:r w:rsidRPr="005B15ED">
        <w:rPr>
          <w:rFonts w:ascii="Univers (W1)" w:hAnsi="Univers (W1)"/>
          <w:sz w:val="13"/>
        </w:rPr>
        <w:t>Seattle, Washington  98191</w:t>
      </w:r>
    </w:p>
    <w:p w:rsidR="00501D7B" w:rsidRPr="005B15ED" w:rsidRDefault="000128F0">
      <w:pPr>
        <w:pStyle w:val="Header"/>
        <w:rPr>
          <w:rFonts w:ascii="Univers (W1)" w:hAnsi="Univers (W1)"/>
          <w:sz w:val="13"/>
        </w:rPr>
      </w:pPr>
      <w:r w:rsidRPr="005B15ED">
        <w:rPr>
          <w:rFonts w:ascii="Univers (W1)" w:hAnsi="Univers (W1)"/>
          <w:sz w:val="13"/>
        </w:rPr>
        <w:t>Phone: (206) 345-1574</w:t>
      </w:r>
    </w:p>
    <w:p w:rsidR="00501D7B" w:rsidRPr="005B15ED" w:rsidRDefault="000128F0">
      <w:pPr>
        <w:pStyle w:val="Header"/>
        <w:rPr>
          <w:rFonts w:ascii="Univers (W1)" w:hAnsi="Univers (W1)"/>
          <w:sz w:val="13"/>
        </w:rPr>
      </w:pPr>
      <w:r w:rsidRPr="005B15ED">
        <w:rPr>
          <w:rFonts w:ascii="Univers (W1)" w:hAnsi="Univers (W1)"/>
          <w:sz w:val="13"/>
        </w:rPr>
        <w:t>Facsimile (206) 343-4040</w:t>
      </w:r>
    </w:p>
    <w:p w:rsidR="00501D7B" w:rsidRPr="005B15ED" w:rsidRDefault="00501D7B">
      <w:pPr>
        <w:pStyle w:val="Header"/>
        <w:rPr>
          <w:rFonts w:ascii="Univers (W1)" w:hAnsi="Univers (W1)"/>
          <w:sz w:val="13"/>
        </w:rPr>
      </w:pPr>
    </w:p>
    <w:p w:rsidR="00501D7B" w:rsidRPr="007D0042" w:rsidRDefault="000128F0">
      <w:pPr>
        <w:pStyle w:val="Header"/>
        <w:rPr>
          <w:rFonts w:ascii="Univers (W1)" w:hAnsi="Univers (W1)"/>
          <w:b/>
          <w:sz w:val="17"/>
        </w:rPr>
      </w:pPr>
      <w:r w:rsidRPr="007D0042">
        <w:rPr>
          <w:rFonts w:ascii="Univers (W1)" w:hAnsi="Univers (W1)"/>
          <w:b/>
          <w:sz w:val="17"/>
        </w:rPr>
        <w:t>Lisa A. Anderl</w:t>
      </w:r>
    </w:p>
    <w:p w:rsidR="00501D7B" w:rsidRPr="005B15ED" w:rsidRDefault="000128F0">
      <w:pPr>
        <w:pStyle w:val="Header"/>
        <w:rPr>
          <w:rFonts w:ascii="Univers (W1)" w:hAnsi="Univers (W1)"/>
          <w:sz w:val="13"/>
        </w:rPr>
      </w:pPr>
      <w:r w:rsidRPr="005B15ED">
        <w:rPr>
          <w:rFonts w:ascii="Univers (W1)" w:hAnsi="Univers (W1)"/>
          <w:sz w:val="13"/>
        </w:rPr>
        <w:t>Associate General Counsel</w:t>
      </w:r>
    </w:p>
    <w:p w:rsidR="00501D7B" w:rsidRPr="005B15ED" w:rsidRDefault="000128F0">
      <w:pPr>
        <w:pStyle w:val="Header"/>
        <w:rPr>
          <w:rFonts w:ascii="Univers (W1)" w:hAnsi="Univers (W1)"/>
          <w:sz w:val="16"/>
        </w:rPr>
      </w:pPr>
      <w:r w:rsidRPr="005B15ED">
        <w:rPr>
          <w:rFonts w:ascii="Univers (W1)" w:hAnsi="Univers (W1)"/>
          <w:sz w:val="13"/>
        </w:rPr>
        <w:t>Regulatory Law Department</w:t>
      </w:r>
    </w:p>
    <w:p w:rsidR="00D955E6" w:rsidRDefault="00D955E6">
      <w:pPr>
        <w:rPr>
          <w:rFonts w:ascii="Times New Roman" w:hAnsi="Times New Roman"/>
          <w:b w:val="0"/>
        </w:rPr>
      </w:pPr>
    </w:p>
    <w:p w:rsidR="000C11B0" w:rsidRDefault="000C11B0">
      <w:pPr>
        <w:rPr>
          <w:rFonts w:ascii="Times New Roman" w:hAnsi="Times New Roman"/>
          <w:b w:val="0"/>
        </w:rPr>
      </w:pPr>
    </w:p>
    <w:p w:rsidR="000C11B0" w:rsidRPr="005B15ED" w:rsidRDefault="000C11B0">
      <w:pPr>
        <w:rPr>
          <w:rFonts w:ascii="Times New Roman" w:hAnsi="Times New Roman"/>
          <w:b w:val="0"/>
        </w:rPr>
      </w:pPr>
    </w:p>
    <w:p w:rsidR="00501D7B" w:rsidRPr="005B15ED" w:rsidRDefault="00703015">
      <w:pPr>
        <w:rPr>
          <w:rFonts w:ascii="Times New Roman" w:hAnsi="Times New Roman"/>
          <w:b w:val="0"/>
        </w:rPr>
      </w:pPr>
      <w:bookmarkStart w:id="0" w:name="LocateDate"/>
      <w:bookmarkEnd w:id="0"/>
      <w:r>
        <w:rPr>
          <w:rFonts w:ascii="Times New Roman" w:hAnsi="Times New Roman"/>
          <w:b w:val="0"/>
        </w:rPr>
        <w:t>May 21</w:t>
      </w:r>
      <w:r w:rsidR="00BA4972" w:rsidRPr="005B15ED">
        <w:rPr>
          <w:rFonts w:ascii="Times New Roman" w:hAnsi="Times New Roman"/>
          <w:b w:val="0"/>
        </w:rPr>
        <w:t>, 2012</w:t>
      </w:r>
    </w:p>
    <w:p w:rsidR="00501D7B" w:rsidRPr="005B15ED" w:rsidRDefault="00501D7B">
      <w:pPr>
        <w:rPr>
          <w:rFonts w:ascii="Times New Roman" w:hAnsi="Times New Roman"/>
          <w:b w:val="0"/>
        </w:rPr>
      </w:pPr>
    </w:p>
    <w:p w:rsidR="00501D7B" w:rsidRPr="005B15ED" w:rsidRDefault="000128F0" w:rsidP="00C67E4D">
      <w:pPr>
        <w:pStyle w:val="Heading1"/>
      </w:pPr>
      <w:r w:rsidRPr="005B15ED">
        <w:t>Via E-mail</w:t>
      </w:r>
      <w:r w:rsidR="005B15ED">
        <w:t xml:space="preserve"> and UPS</w:t>
      </w:r>
    </w:p>
    <w:p w:rsidR="00501D7B" w:rsidRPr="005B15ED" w:rsidRDefault="00501D7B">
      <w:pPr>
        <w:rPr>
          <w:rFonts w:ascii="Times New Roman" w:hAnsi="Times New Roman"/>
          <w:b w:val="0"/>
        </w:rPr>
      </w:pPr>
    </w:p>
    <w:p w:rsidR="00D955E6" w:rsidRPr="005B15ED" w:rsidRDefault="00D955E6">
      <w:pPr>
        <w:rPr>
          <w:rFonts w:ascii="Times New Roman" w:hAnsi="Times New Roman"/>
          <w:b w:val="0"/>
        </w:rPr>
      </w:pPr>
    </w:p>
    <w:p w:rsidR="00501D7B" w:rsidRPr="005B15ED" w:rsidRDefault="000128F0">
      <w:pPr>
        <w:rPr>
          <w:rFonts w:ascii="Times New Roman" w:hAnsi="Times New Roman"/>
          <w:b w:val="0"/>
        </w:rPr>
      </w:pPr>
      <w:bookmarkStart w:id="1" w:name="InsertAddress"/>
      <w:bookmarkEnd w:id="1"/>
      <w:r w:rsidRPr="005B15ED">
        <w:rPr>
          <w:rFonts w:ascii="Times New Roman" w:hAnsi="Times New Roman"/>
          <w:b w:val="0"/>
        </w:rPr>
        <w:t>Mr. David Danner, Executive Director and Secretary</w:t>
      </w:r>
    </w:p>
    <w:p w:rsidR="00501D7B" w:rsidRPr="005B15ED" w:rsidRDefault="000128F0">
      <w:pPr>
        <w:rPr>
          <w:rFonts w:ascii="Times New Roman" w:hAnsi="Times New Roman"/>
          <w:b w:val="0"/>
        </w:rPr>
      </w:pPr>
      <w:r w:rsidRPr="005B15ED">
        <w:rPr>
          <w:rFonts w:ascii="Times New Roman" w:hAnsi="Times New Roman"/>
          <w:b w:val="0"/>
        </w:rPr>
        <w:t>Washington Utilities &amp; Transportation Commission</w:t>
      </w:r>
    </w:p>
    <w:p w:rsidR="00501D7B" w:rsidRPr="005B15ED" w:rsidRDefault="000128F0">
      <w:pPr>
        <w:rPr>
          <w:rFonts w:ascii="Times New Roman" w:hAnsi="Times New Roman"/>
          <w:b w:val="0"/>
        </w:rPr>
      </w:pPr>
      <w:r w:rsidRPr="005B15ED">
        <w:rPr>
          <w:rFonts w:ascii="Times New Roman" w:hAnsi="Times New Roman"/>
          <w:b w:val="0"/>
        </w:rPr>
        <w:t>1300 S. Evergreen Park Drive SW</w:t>
      </w:r>
    </w:p>
    <w:p w:rsidR="00501D7B" w:rsidRPr="005B15ED" w:rsidRDefault="000128F0">
      <w:pPr>
        <w:rPr>
          <w:rFonts w:ascii="Times New Roman" w:hAnsi="Times New Roman"/>
          <w:b w:val="0"/>
        </w:rPr>
      </w:pPr>
      <w:r w:rsidRPr="005B15ED">
        <w:rPr>
          <w:rFonts w:ascii="Times New Roman" w:hAnsi="Times New Roman"/>
          <w:b w:val="0"/>
        </w:rPr>
        <w:t>P.O. Box 47250</w:t>
      </w:r>
    </w:p>
    <w:p w:rsidR="00501D7B" w:rsidRPr="005B15ED" w:rsidRDefault="000128F0">
      <w:pPr>
        <w:rPr>
          <w:rFonts w:ascii="Times New Roman" w:hAnsi="Times New Roman"/>
          <w:b w:val="0"/>
        </w:rPr>
      </w:pPr>
      <w:r w:rsidRPr="005B15ED">
        <w:rPr>
          <w:rFonts w:ascii="Times New Roman" w:hAnsi="Times New Roman"/>
          <w:b w:val="0"/>
        </w:rPr>
        <w:t>Olympia, WA  98504-7250</w:t>
      </w:r>
    </w:p>
    <w:p w:rsidR="00501D7B" w:rsidRPr="005B15ED" w:rsidRDefault="00501D7B">
      <w:pPr>
        <w:rPr>
          <w:rFonts w:ascii="Times New Roman" w:hAnsi="Times New Roman"/>
          <w:b w:val="0"/>
        </w:rPr>
      </w:pPr>
    </w:p>
    <w:p w:rsidR="005B15ED" w:rsidRPr="005B15ED" w:rsidRDefault="000128F0" w:rsidP="005B15ED">
      <w:pPr>
        <w:outlineLvl w:val="0"/>
        <w:rPr>
          <w:rFonts w:ascii="Times New Roman" w:hAnsi="Times New Roman"/>
          <w:b w:val="0"/>
          <w:szCs w:val="24"/>
        </w:rPr>
      </w:pPr>
      <w:r w:rsidRPr="005B15ED">
        <w:rPr>
          <w:rFonts w:ascii="Times New Roman" w:hAnsi="Times New Roman"/>
          <w:b w:val="0"/>
        </w:rPr>
        <w:t>Re:</w:t>
      </w:r>
      <w:r w:rsidRPr="005B15ED">
        <w:rPr>
          <w:rFonts w:ascii="Times New Roman" w:hAnsi="Times New Roman"/>
          <w:b w:val="0"/>
        </w:rPr>
        <w:tab/>
      </w:r>
      <w:r w:rsidR="00703015">
        <w:rPr>
          <w:rFonts w:ascii="Times New Roman" w:hAnsi="Times New Roman"/>
          <w:b w:val="0"/>
        </w:rPr>
        <w:t xml:space="preserve">Docket No. </w:t>
      </w:r>
      <w:r w:rsidR="00FB3681">
        <w:rPr>
          <w:rFonts w:ascii="Times New Roman" w:hAnsi="Times New Roman"/>
          <w:b w:val="0"/>
        </w:rPr>
        <w:t>UT-</w:t>
      </w:r>
      <w:r w:rsidR="00703015">
        <w:rPr>
          <w:rFonts w:ascii="Times New Roman" w:hAnsi="Times New Roman"/>
          <w:b w:val="0"/>
        </w:rPr>
        <w:t xml:space="preserve">120562 – </w:t>
      </w:r>
      <w:r w:rsidR="007C2FB9">
        <w:rPr>
          <w:rFonts w:ascii="Times New Roman" w:hAnsi="Times New Roman"/>
          <w:b w:val="0"/>
        </w:rPr>
        <w:t>Force Majeure</w:t>
      </w:r>
    </w:p>
    <w:p w:rsidR="00501D7B" w:rsidRPr="005B15ED" w:rsidRDefault="00501D7B">
      <w:pPr>
        <w:ind w:left="1440" w:hanging="720"/>
        <w:rPr>
          <w:rFonts w:ascii="Times New Roman" w:hAnsi="Times New Roman"/>
          <w:b w:val="0"/>
        </w:rPr>
      </w:pPr>
    </w:p>
    <w:p w:rsidR="005B15ED" w:rsidRDefault="005B15ED" w:rsidP="005B15ED">
      <w:pPr>
        <w:rPr>
          <w:rFonts w:ascii="Times New Roman" w:hAnsi="Times New Roman"/>
          <w:b w:val="0"/>
          <w:szCs w:val="24"/>
        </w:rPr>
      </w:pPr>
      <w:r w:rsidRPr="005B15ED">
        <w:rPr>
          <w:rFonts w:ascii="Times New Roman" w:hAnsi="Times New Roman"/>
          <w:b w:val="0"/>
          <w:szCs w:val="24"/>
        </w:rPr>
        <w:t xml:space="preserve">Dear Mr. Danner: </w:t>
      </w:r>
    </w:p>
    <w:p w:rsidR="005B15ED" w:rsidRPr="00703015" w:rsidRDefault="005B15ED" w:rsidP="005B15ED">
      <w:pPr>
        <w:rPr>
          <w:rFonts w:ascii="Times New Roman" w:hAnsi="Times New Roman"/>
          <w:b w:val="0"/>
          <w:szCs w:val="24"/>
        </w:rPr>
      </w:pPr>
    </w:p>
    <w:p w:rsidR="00703015" w:rsidRPr="00703015" w:rsidRDefault="00703015" w:rsidP="00703015">
      <w:pPr>
        <w:rPr>
          <w:rFonts w:ascii="Times New Roman" w:hAnsi="Times New Roman"/>
          <w:b w:val="0"/>
          <w:szCs w:val="24"/>
        </w:rPr>
      </w:pPr>
      <w:r w:rsidRPr="00703015">
        <w:rPr>
          <w:rFonts w:ascii="Times New Roman" w:hAnsi="Times New Roman"/>
          <w:b w:val="0"/>
          <w:szCs w:val="24"/>
        </w:rPr>
        <w:t>CenturyLink has reached a satisfactory interim access agre</w:t>
      </w:r>
      <w:r>
        <w:rPr>
          <w:rFonts w:ascii="Times New Roman" w:hAnsi="Times New Roman"/>
          <w:b w:val="0"/>
          <w:szCs w:val="24"/>
        </w:rPr>
        <w:t xml:space="preserve">ement with the Colville Tribe.  </w:t>
      </w:r>
      <w:r w:rsidRPr="00703015">
        <w:rPr>
          <w:rFonts w:ascii="Times New Roman" w:hAnsi="Times New Roman"/>
          <w:b w:val="0"/>
          <w:szCs w:val="24"/>
        </w:rPr>
        <w:t>CenturyLink therefore advises the Commission that the Force Majeure conditions described in CenturyLink’s letter of April 23, 2012 no longer exist.</w:t>
      </w:r>
    </w:p>
    <w:p w:rsidR="005B15ED" w:rsidRDefault="005B15ED" w:rsidP="005B15ED">
      <w:pPr>
        <w:rPr>
          <w:rFonts w:ascii="Times New Roman" w:hAnsi="Times New Roman"/>
          <w:b w:val="0"/>
          <w:szCs w:val="24"/>
        </w:rPr>
      </w:pPr>
    </w:p>
    <w:p w:rsidR="00703015" w:rsidRPr="005B15ED" w:rsidRDefault="00703015" w:rsidP="005B15ED">
      <w:pPr>
        <w:rPr>
          <w:rFonts w:ascii="Times New Roman" w:hAnsi="Times New Roman"/>
          <w:b w:val="0"/>
          <w:szCs w:val="24"/>
        </w:rPr>
      </w:pPr>
    </w:p>
    <w:p w:rsidR="00501D7B" w:rsidRPr="005B15ED" w:rsidRDefault="000128F0">
      <w:pPr>
        <w:rPr>
          <w:rFonts w:ascii="Times New Roman" w:hAnsi="Times New Roman"/>
          <w:b w:val="0"/>
        </w:rPr>
      </w:pPr>
      <w:r w:rsidRPr="005B15ED">
        <w:rPr>
          <w:rFonts w:ascii="Times New Roman" w:hAnsi="Times New Roman"/>
          <w:b w:val="0"/>
        </w:rPr>
        <w:t>Sincerely,</w:t>
      </w:r>
    </w:p>
    <w:p w:rsidR="00662B62" w:rsidRPr="005B15ED" w:rsidRDefault="00662B62">
      <w:pPr>
        <w:rPr>
          <w:rFonts w:ascii="Times New Roman" w:hAnsi="Times New Roman"/>
          <w:b w:val="0"/>
        </w:rPr>
      </w:pPr>
    </w:p>
    <w:p w:rsidR="00662B62" w:rsidRPr="005B15ED" w:rsidRDefault="00662B62">
      <w:pPr>
        <w:rPr>
          <w:rFonts w:ascii="Times New Roman" w:hAnsi="Times New Roman"/>
          <w:b w:val="0"/>
        </w:rPr>
      </w:pPr>
    </w:p>
    <w:p w:rsidR="00662B62" w:rsidRPr="005B15ED" w:rsidRDefault="00662B62">
      <w:pPr>
        <w:rPr>
          <w:rFonts w:ascii="Times New Roman" w:hAnsi="Times New Roman"/>
          <w:b w:val="0"/>
        </w:rPr>
      </w:pPr>
    </w:p>
    <w:p w:rsidR="001F636C" w:rsidRDefault="00662B62" w:rsidP="00662B62">
      <w:pPr>
        <w:rPr>
          <w:rFonts w:ascii="Times New Roman" w:hAnsi="Times New Roman"/>
          <w:b w:val="0"/>
        </w:rPr>
      </w:pPr>
      <w:r w:rsidRPr="005B15ED">
        <w:rPr>
          <w:rFonts w:ascii="Times New Roman" w:hAnsi="Times New Roman"/>
          <w:b w:val="0"/>
        </w:rPr>
        <w:t>Lisa A. Anderl</w:t>
      </w:r>
    </w:p>
    <w:p w:rsidR="00F462D6" w:rsidRDefault="00F462D6" w:rsidP="00662B62">
      <w:pPr>
        <w:rPr>
          <w:rFonts w:ascii="Times New Roman" w:hAnsi="Times New Roman"/>
          <w:b w:val="0"/>
        </w:rPr>
      </w:pPr>
    </w:p>
    <w:p w:rsidR="00F462D6" w:rsidRPr="005B15ED" w:rsidRDefault="00F462D6" w:rsidP="00662B62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cc: Michael Finley</w:t>
      </w:r>
    </w:p>
    <w:sectPr w:rsidR="00F462D6" w:rsidRPr="005B15ED" w:rsidSect="00D955E6">
      <w:head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2240" w:h="15840" w:code="1"/>
      <w:pgMar w:top="1440" w:right="1440" w:bottom="1440" w:left="1440" w:header="864" w:footer="720" w:gutter="0"/>
      <w:paperSrc w:first="258" w:other="15"/>
      <w:cols w:space="720"/>
      <w:titlePg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9FE" w:rsidRDefault="001309FE">
      <w:r>
        <w:separator/>
      </w:r>
    </w:p>
  </w:endnote>
  <w:endnote w:type="continuationSeparator" w:id="0">
    <w:p w:rsidR="001309FE" w:rsidRDefault="00130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4C7" w:rsidRDefault="006454C7">
    <w:pPr>
      <w:pStyle w:val="Footer"/>
    </w:pPr>
  </w:p>
  <w:p w:rsidR="006454C7" w:rsidRDefault="006454C7">
    <w:pPr>
      <w:pStyle w:val="Footer"/>
    </w:pPr>
  </w:p>
  <w:p w:rsidR="006454C7" w:rsidRDefault="006454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9FE" w:rsidRDefault="001309FE">
      <w:r>
        <w:separator/>
      </w:r>
    </w:p>
  </w:footnote>
  <w:footnote w:type="continuationSeparator" w:id="0">
    <w:p w:rsidR="001309FE" w:rsidRDefault="001309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4C7" w:rsidRDefault="006454C7">
    <w:pPr>
      <w:rPr>
        <w:rFonts w:ascii="Times New Roman" w:hAnsi="Times New Roman"/>
        <w:b w:val="0"/>
        <w:sz w:val="20"/>
      </w:rPr>
    </w:pPr>
    <w:r>
      <w:rPr>
        <w:rFonts w:ascii="Times New Roman" w:hAnsi="Times New Roman"/>
        <w:b w:val="0"/>
        <w:sz w:val="20"/>
      </w:rPr>
      <w:t>Mr. Dave Danner</w:t>
    </w:r>
  </w:p>
  <w:p w:rsidR="006454C7" w:rsidRDefault="006454C7">
    <w:pPr>
      <w:pStyle w:val="Header"/>
      <w:rPr>
        <w:rFonts w:ascii="Times New Roman" w:hAnsi="Times New Roman"/>
        <w:sz w:val="20"/>
      </w:rPr>
    </w:pPr>
    <w:smartTag w:uri="urn:schemas-microsoft-com:office:smarttags" w:element="place">
      <w:smartTag w:uri="urn:schemas-microsoft-com:office:smarttags" w:element="State">
        <w:r>
          <w:rPr>
            <w:rFonts w:ascii="Times New Roman" w:hAnsi="Times New Roman"/>
            <w:sz w:val="20"/>
          </w:rPr>
          <w:t>Washington</w:t>
        </w:r>
      </w:smartTag>
    </w:smartTag>
    <w:r>
      <w:rPr>
        <w:rFonts w:ascii="Times New Roman" w:hAnsi="Times New Roman"/>
        <w:sz w:val="20"/>
      </w:rPr>
      <w:t xml:space="preserve"> Utilities and </w:t>
    </w:r>
  </w:p>
  <w:p w:rsidR="006454C7" w:rsidRDefault="006454C7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     Transportation Commission</w:t>
    </w:r>
  </w:p>
  <w:p w:rsidR="006454C7" w:rsidRDefault="00E05EE7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April 23</w:t>
    </w:r>
    <w:r w:rsidR="005B15ED">
      <w:rPr>
        <w:rFonts w:ascii="Times New Roman" w:hAnsi="Times New Roman"/>
        <w:sz w:val="20"/>
      </w:rPr>
      <w:t>, 2012</w:t>
    </w:r>
  </w:p>
  <w:p w:rsidR="006454C7" w:rsidRDefault="006454C7">
    <w:pPr>
      <w:pStyle w:val="Header"/>
      <w:rPr>
        <w:rStyle w:val="PageNumber"/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Page </w:t>
    </w:r>
    <w:r w:rsidR="00D67C7F"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 PAGE </w:instrText>
    </w:r>
    <w:r w:rsidR="00D67C7F">
      <w:rPr>
        <w:rStyle w:val="PageNumber"/>
        <w:rFonts w:ascii="Times New Roman" w:hAnsi="Times New Roman"/>
        <w:sz w:val="20"/>
      </w:rPr>
      <w:fldChar w:fldCharType="separate"/>
    </w:r>
    <w:r w:rsidR="00703015">
      <w:rPr>
        <w:rStyle w:val="PageNumber"/>
        <w:rFonts w:ascii="Times New Roman" w:hAnsi="Times New Roman"/>
        <w:sz w:val="20"/>
      </w:rPr>
      <w:t>2</w:t>
    </w:r>
    <w:r w:rsidR="00D67C7F">
      <w:rPr>
        <w:rStyle w:val="PageNumber"/>
        <w:rFonts w:ascii="Times New Roman" w:hAnsi="Times New Roman"/>
        <w:sz w:val="20"/>
      </w:rPr>
      <w:fldChar w:fldCharType="end"/>
    </w:r>
  </w:p>
  <w:p w:rsidR="006454C7" w:rsidRDefault="006454C7">
    <w:pPr>
      <w:pStyle w:val="Header"/>
      <w:rPr>
        <w:rFonts w:ascii="Times New Roman" w:hAnsi="Times New Roman"/>
      </w:rPr>
    </w:pPr>
  </w:p>
  <w:p w:rsidR="006454C7" w:rsidRDefault="006454C7">
    <w:pPr>
      <w:pStyle w:val="Header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4C7" w:rsidRDefault="006454C7">
    <w:pPr>
      <w:pStyle w:val="BodyText"/>
    </w:pPr>
  </w:p>
  <w:p w:rsidR="006454C7" w:rsidRDefault="006454C7">
    <w:pPr>
      <w:pStyle w:val="BodyTex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031FD"/>
    <w:multiLevelType w:val="hybridMultilevel"/>
    <w:tmpl w:val="1D84BC52"/>
    <w:lvl w:ilvl="0" w:tplc="043CC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9D1689"/>
    <w:multiLevelType w:val="hybridMultilevel"/>
    <w:tmpl w:val="01BCF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84B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2712EAE"/>
    <w:multiLevelType w:val="singleLevel"/>
    <w:tmpl w:val="8E22119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241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128F0"/>
    <w:rsid w:val="000128F0"/>
    <w:rsid w:val="000463E0"/>
    <w:rsid w:val="000C11B0"/>
    <w:rsid w:val="000F089F"/>
    <w:rsid w:val="001309FE"/>
    <w:rsid w:val="00147D06"/>
    <w:rsid w:val="0015704A"/>
    <w:rsid w:val="001827A4"/>
    <w:rsid w:val="0018562B"/>
    <w:rsid w:val="001F636C"/>
    <w:rsid w:val="0020012B"/>
    <w:rsid w:val="00207736"/>
    <w:rsid w:val="00210391"/>
    <w:rsid w:val="00243115"/>
    <w:rsid w:val="00250EF8"/>
    <w:rsid w:val="00286BCE"/>
    <w:rsid w:val="002C3AA0"/>
    <w:rsid w:val="00331099"/>
    <w:rsid w:val="00382EAD"/>
    <w:rsid w:val="003A4FA8"/>
    <w:rsid w:val="003E2D40"/>
    <w:rsid w:val="003E5655"/>
    <w:rsid w:val="003F3E80"/>
    <w:rsid w:val="004724EA"/>
    <w:rsid w:val="004A6AE0"/>
    <w:rsid w:val="004E3FE5"/>
    <w:rsid w:val="00501D7B"/>
    <w:rsid w:val="005122BB"/>
    <w:rsid w:val="005B15ED"/>
    <w:rsid w:val="005B75E7"/>
    <w:rsid w:val="0062218F"/>
    <w:rsid w:val="00624C7B"/>
    <w:rsid w:val="006405C8"/>
    <w:rsid w:val="006454C7"/>
    <w:rsid w:val="00662B62"/>
    <w:rsid w:val="006D5BDF"/>
    <w:rsid w:val="00703015"/>
    <w:rsid w:val="007A1463"/>
    <w:rsid w:val="007C2FB9"/>
    <w:rsid w:val="007D0042"/>
    <w:rsid w:val="007D57DB"/>
    <w:rsid w:val="007F11B8"/>
    <w:rsid w:val="0080367B"/>
    <w:rsid w:val="008455F8"/>
    <w:rsid w:val="00845677"/>
    <w:rsid w:val="0089034D"/>
    <w:rsid w:val="008E64DF"/>
    <w:rsid w:val="0090557B"/>
    <w:rsid w:val="009208D5"/>
    <w:rsid w:val="0095012D"/>
    <w:rsid w:val="009670AA"/>
    <w:rsid w:val="009758D7"/>
    <w:rsid w:val="009878D2"/>
    <w:rsid w:val="009B07B5"/>
    <w:rsid w:val="009B22F3"/>
    <w:rsid w:val="009B45BE"/>
    <w:rsid w:val="009E68B0"/>
    <w:rsid w:val="00A06EF5"/>
    <w:rsid w:val="00A7311B"/>
    <w:rsid w:val="00A77741"/>
    <w:rsid w:val="00B004F0"/>
    <w:rsid w:val="00B01F14"/>
    <w:rsid w:val="00B05007"/>
    <w:rsid w:val="00B12B7F"/>
    <w:rsid w:val="00B51B97"/>
    <w:rsid w:val="00BA4972"/>
    <w:rsid w:val="00C67E4D"/>
    <w:rsid w:val="00CB2394"/>
    <w:rsid w:val="00D31939"/>
    <w:rsid w:val="00D43413"/>
    <w:rsid w:val="00D67C7F"/>
    <w:rsid w:val="00D955E6"/>
    <w:rsid w:val="00DA02DA"/>
    <w:rsid w:val="00DA6BB8"/>
    <w:rsid w:val="00E05EE7"/>
    <w:rsid w:val="00E66B65"/>
    <w:rsid w:val="00E90852"/>
    <w:rsid w:val="00ED6A89"/>
    <w:rsid w:val="00EE1679"/>
    <w:rsid w:val="00F462D6"/>
    <w:rsid w:val="00F51C29"/>
    <w:rsid w:val="00FB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1D7B"/>
    <w:rPr>
      <w:rFonts w:ascii="Courier New" w:hAnsi="Courier New"/>
      <w:b/>
      <w:sz w:val="24"/>
    </w:rPr>
  </w:style>
  <w:style w:type="paragraph" w:styleId="Heading1">
    <w:name w:val="heading 1"/>
    <w:basedOn w:val="Normal"/>
    <w:next w:val="Normal"/>
    <w:qFormat/>
    <w:rsid w:val="00501D7B"/>
    <w:pPr>
      <w:keepNext/>
      <w:jc w:val="right"/>
      <w:outlineLvl w:val="0"/>
    </w:pPr>
    <w:rPr>
      <w:rFonts w:ascii="Times New Roman" w:hAnsi="Times New Roman"/>
      <w:i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B22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qFormat/>
    <w:rsid w:val="00501D7B"/>
    <w:pPr>
      <w:keepNext/>
      <w:jc w:val="center"/>
      <w:outlineLvl w:val="5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501D7B"/>
    <w:pPr>
      <w:tabs>
        <w:tab w:val="center" w:pos="4320"/>
        <w:tab w:val="right" w:pos="8640"/>
      </w:tabs>
    </w:pPr>
    <w:rPr>
      <w:rFonts w:ascii="Courier" w:hAnsi="Courier"/>
      <w:noProof/>
      <w:sz w:val="24"/>
    </w:rPr>
  </w:style>
  <w:style w:type="paragraph" w:styleId="Footer">
    <w:name w:val="footer"/>
    <w:basedOn w:val="Normal"/>
    <w:rsid w:val="00501D7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01D7B"/>
    <w:rPr>
      <w:rFonts w:ascii="Times New Roman" w:hAnsi="Times New Roman"/>
      <w:b w:val="0"/>
    </w:rPr>
  </w:style>
  <w:style w:type="paragraph" w:customStyle="1" w:styleId="normalblock">
    <w:name w:val="normal block"/>
    <w:basedOn w:val="Normal"/>
    <w:rsid w:val="00501D7B"/>
    <w:pPr>
      <w:widowControl w:val="0"/>
      <w:spacing w:line="240" w:lineRule="exact"/>
    </w:pPr>
    <w:rPr>
      <w:rFonts w:ascii="Times New Roman" w:hAnsi="Times New Roman"/>
      <w:b w:val="0"/>
    </w:rPr>
  </w:style>
  <w:style w:type="character" w:styleId="PageNumber">
    <w:name w:val="page number"/>
    <w:basedOn w:val="DefaultParagraphFont"/>
    <w:rsid w:val="00501D7B"/>
  </w:style>
  <w:style w:type="paragraph" w:styleId="BalloonText">
    <w:name w:val="Balloon Text"/>
    <w:basedOn w:val="Normal"/>
    <w:semiHidden/>
    <w:rsid w:val="00501D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73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B15ED"/>
    <w:rPr>
      <w:rFonts w:cs="Times New Roman"/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9B22F3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EndnoteText">
    <w:name w:val="endnote text"/>
    <w:basedOn w:val="Normal"/>
    <w:link w:val="EndnoteTextChar"/>
    <w:rsid w:val="00D3193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31939"/>
    <w:rPr>
      <w:rFonts w:ascii="Courier New" w:hAnsi="Courier New"/>
      <w:b/>
    </w:rPr>
  </w:style>
  <w:style w:type="character" w:styleId="EndnoteReference">
    <w:name w:val="endnote reference"/>
    <w:basedOn w:val="DefaultParagraphFont"/>
    <w:rsid w:val="00D3193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216">
              <w:marLeft w:val="21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4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WA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CCCC6FF325BE243886B6E694E365B12" ma:contentTypeVersion="127" ma:contentTypeDescription="" ma:contentTypeScope="" ma:versionID="4752a4f47333d2339c25222d9039260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2012-04-23T07:00:00+00:00</OpenedDate>
    <Date1 xmlns="dc463f71-b30c-4ab2-9473-d307f9d35888">2012-05-21T07:00:00+00:00</Date1>
    <IsDocumentOrder xmlns="dc463f71-b30c-4ab2-9473-d307f9d35888" xsi:nil="true"/>
    <IsHighlyConfidential xmlns="dc463f71-b30c-4ab2-9473-d307f9d35888">false</IsHighlyConfidential>
    <CaseCompanyNames xmlns="dc463f71-b30c-4ab2-9473-d307f9d35888">CenturyTel of Washington, Inc.</CaseCompanyNames>
    <DocketNumber xmlns="dc463f71-b30c-4ab2-9473-d307f9d35888">120562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15A3053-82FE-4957-8F16-60D32D7AEEAA}"/>
</file>

<file path=customXml/itemProps2.xml><?xml version="1.0" encoding="utf-8"?>
<ds:datastoreItem xmlns:ds="http://schemas.openxmlformats.org/officeDocument/2006/customXml" ds:itemID="{9BDD697F-9E6B-4A92-ACC2-AD1562828F11}"/>
</file>

<file path=customXml/itemProps3.xml><?xml version="1.0" encoding="utf-8"?>
<ds:datastoreItem xmlns:ds="http://schemas.openxmlformats.org/officeDocument/2006/customXml" ds:itemID="{259A107C-735E-4998-BAD2-B0C8B07B6E80}"/>
</file>

<file path=customXml/itemProps4.xml><?xml version="1.0" encoding="utf-8"?>
<ds:datastoreItem xmlns:ds="http://schemas.openxmlformats.org/officeDocument/2006/customXml" ds:itemID="{314E070F-3BCA-4424-BE97-95D95B6C4208}"/>
</file>

<file path=customXml/itemProps5.xml><?xml version="1.0" encoding="utf-8"?>
<ds:datastoreItem xmlns:ds="http://schemas.openxmlformats.org/officeDocument/2006/customXml" ds:itemID="{E4FB2FB3-726D-42B1-964C-41D144366D18}"/>
</file>

<file path=docProps/app.xml><?xml version="1.0" encoding="utf-8"?>
<Properties xmlns="http://schemas.openxmlformats.org/officeDocument/2006/extended-properties" xmlns:vt="http://schemas.openxmlformats.org/officeDocument/2006/docPropsVTypes">
  <Template>WALTRHD.DOT</Template>
  <TotalTime>0</TotalTime>
  <Pages>1</Pages>
  <Words>104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</vt:lpstr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</dc:title>
  <dc:subject/>
  <dc:creator>LAW/Public Policy</dc:creator>
  <cp:keywords/>
  <dc:description/>
  <cp:lastModifiedBy>Peterson, Maura</cp:lastModifiedBy>
  <cp:revision>2</cp:revision>
  <cp:lastPrinted>2012-04-23T22:19:00Z</cp:lastPrinted>
  <dcterms:created xsi:type="dcterms:W3CDTF">2012-05-21T20:21:00Z</dcterms:created>
  <dcterms:modified xsi:type="dcterms:W3CDTF">2012-05-21T20:21:00Z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0x0101006E56B4D1795A2E4DB2F0B01679ED314A000CCCC6FF325BE243886B6E694E365B12</vt:lpwstr>
  </property>
  <property fmtid="{D5CDD505-2E9C-101B-9397-08002B2CF9AE}" pid="3" name="_docset_NoMedatataSyncRequired">
    <vt:lpwstr>False</vt:lpwstr>
  </property>
</Properties>
</file>