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86BD9" w:rsidRDefault="0047046A" w:rsidP="00E6622E">
      <w:pPr>
        <w:ind w:firstLine="4860"/>
        <w:rPr>
          <w:rFonts w:ascii="Times New Roman" w:hAnsi="Times New Roman"/>
          <w:b/>
          <w:lang w:val="fr-FR"/>
        </w:rPr>
      </w:pPr>
      <w:r w:rsidRPr="00F86BD9">
        <w:rPr>
          <w:rFonts w:ascii="Times New Roman" w:hAnsi="Times New Roman"/>
          <w:b/>
        </w:rPr>
        <w:t>Exhibit</w:t>
      </w:r>
      <w:r w:rsidRPr="00F86BD9">
        <w:rPr>
          <w:rFonts w:ascii="Times New Roman" w:hAnsi="Times New Roman"/>
          <w:b/>
          <w:lang w:val="fr-FR"/>
        </w:rPr>
        <w:t xml:space="preserve"> No. ___</w:t>
      </w:r>
      <w:r w:rsidR="005024AA" w:rsidRPr="00F86BD9">
        <w:rPr>
          <w:rFonts w:ascii="Times New Roman" w:hAnsi="Times New Roman"/>
          <w:b/>
          <w:lang w:val="fr-FR"/>
        </w:rPr>
        <w:t xml:space="preserve"> </w:t>
      </w:r>
      <w:r w:rsidR="00E6622E" w:rsidRPr="00F86BD9">
        <w:rPr>
          <w:rFonts w:ascii="Times New Roman" w:hAnsi="Times New Roman"/>
          <w:b/>
          <w:lang w:val="fr-FR"/>
        </w:rPr>
        <w:t>HC</w:t>
      </w:r>
      <w:r w:rsidRPr="00F86BD9">
        <w:rPr>
          <w:rFonts w:ascii="Times New Roman" w:hAnsi="Times New Roman"/>
          <w:b/>
          <w:lang w:val="fr-FR"/>
        </w:rPr>
        <w:t>T (</w:t>
      </w:r>
      <w:proofErr w:type="spellStart"/>
      <w:r w:rsidR="00F86BD9" w:rsidRPr="00F86BD9">
        <w:rPr>
          <w:rFonts w:ascii="Times New Roman" w:hAnsi="Times New Roman"/>
          <w:b/>
          <w:lang w:val="fr-FR"/>
        </w:rPr>
        <w:t>RTA</w:t>
      </w:r>
      <w:proofErr w:type="spellEnd"/>
      <w:r w:rsidRPr="00F86BD9">
        <w:rPr>
          <w:rFonts w:ascii="Times New Roman" w:hAnsi="Times New Roman"/>
          <w:b/>
          <w:lang w:val="fr-FR"/>
        </w:rPr>
        <w:t>-1</w:t>
      </w:r>
      <w:r w:rsidR="00E6622E" w:rsidRPr="00F86BD9">
        <w:rPr>
          <w:rFonts w:ascii="Times New Roman" w:hAnsi="Times New Roman"/>
          <w:b/>
          <w:lang w:val="fr-FR"/>
        </w:rPr>
        <w:t>HC</w:t>
      </w:r>
      <w:r w:rsidRPr="00F86BD9">
        <w:rPr>
          <w:rFonts w:ascii="Times New Roman" w:hAnsi="Times New Roman"/>
          <w:b/>
          <w:lang w:val="fr-FR"/>
        </w:rPr>
        <w:t>T)</w:t>
      </w:r>
    </w:p>
    <w:p w:rsidR="0047046A" w:rsidRPr="00F86BD9" w:rsidRDefault="00396C6F" w:rsidP="00E6622E">
      <w:pPr>
        <w:ind w:firstLine="4860"/>
        <w:rPr>
          <w:rFonts w:ascii="Times New Roman" w:hAnsi="Times New Roman"/>
          <w:b/>
        </w:rPr>
      </w:pPr>
      <w:r w:rsidRPr="00F86BD9">
        <w:rPr>
          <w:rFonts w:ascii="Times New Roman" w:hAnsi="Times New Roman"/>
          <w:b/>
        </w:rPr>
        <w:t>Docket UT-081393</w:t>
      </w:r>
    </w:p>
    <w:p w:rsidR="0047046A" w:rsidRPr="00F86BD9" w:rsidRDefault="0047046A" w:rsidP="00E6622E">
      <w:pPr>
        <w:ind w:firstLine="4860"/>
        <w:rPr>
          <w:rFonts w:ascii="Times New Roman" w:hAnsi="Times New Roman"/>
          <w:b/>
        </w:rPr>
      </w:pPr>
      <w:r w:rsidRPr="00F86BD9">
        <w:rPr>
          <w:rFonts w:ascii="Times New Roman" w:hAnsi="Times New Roman"/>
          <w:b/>
        </w:rPr>
        <w:t xml:space="preserve">Witness:  </w:t>
      </w:r>
      <w:r w:rsidR="00F86BD9" w:rsidRPr="00F86BD9">
        <w:rPr>
          <w:rFonts w:ascii="Times New Roman" w:hAnsi="Times New Roman"/>
          <w:b/>
        </w:rPr>
        <w:t>Rick Applegate</w:t>
      </w:r>
    </w:p>
    <w:p w:rsidR="00E6622E" w:rsidRPr="00F86BD9" w:rsidRDefault="009919B2" w:rsidP="00E6622E">
      <w:pPr>
        <w:ind w:firstLine="4860"/>
        <w:rPr>
          <w:rFonts w:ascii="Times New Roman" w:hAnsi="Times New Roman"/>
          <w:b/>
        </w:rPr>
      </w:pPr>
      <w:r>
        <w:rPr>
          <w:rFonts w:ascii="Times New Roman" w:hAnsi="Times New Roman"/>
          <w:b/>
        </w:rPr>
        <w:t>REDACTED</w:t>
      </w:r>
      <w:r w:rsidR="00E6622E" w:rsidRPr="00F86BD9">
        <w:rPr>
          <w:rFonts w:ascii="Times New Roman" w:hAnsi="Times New Roman"/>
          <w:b/>
        </w:rPr>
        <w:t xml:space="preserve"> VERSION</w:t>
      </w:r>
    </w:p>
    <w:p w:rsidR="0047046A" w:rsidRPr="00F86BD9" w:rsidRDefault="0047046A">
      <w:pPr>
        <w:pStyle w:val="BlockText"/>
        <w:spacing w:line="240" w:lineRule="auto"/>
        <w:ind w:left="0"/>
        <w:jc w:val="center"/>
        <w:rPr>
          <w:rFonts w:ascii="Times New Roman" w:hAnsi="Times New Roman"/>
          <w:b/>
          <w:color w:val="0000FF"/>
        </w:rPr>
      </w:pPr>
    </w:p>
    <w:p w:rsidR="0047046A" w:rsidRPr="00F86BD9" w:rsidRDefault="0047046A">
      <w:pPr>
        <w:rPr>
          <w:rFonts w:ascii="Times New Roman" w:hAnsi="Times New Roman"/>
          <w:b/>
        </w:rPr>
      </w:pPr>
    </w:p>
    <w:p w:rsidR="00706D64" w:rsidRPr="00F86BD9" w:rsidRDefault="00706D64" w:rsidP="00706D64">
      <w:pPr>
        <w:tabs>
          <w:tab w:val="center" w:pos="4680"/>
        </w:tabs>
        <w:ind w:right="-252" w:hanging="360"/>
        <w:jc w:val="center"/>
        <w:rPr>
          <w:rFonts w:ascii="Times New Roman" w:hAnsi="Times New Roman"/>
          <w:b/>
          <w:bCs/>
        </w:rPr>
      </w:pPr>
    </w:p>
    <w:p w:rsidR="00706D64" w:rsidRPr="00F86BD9" w:rsidRDefault="00706D64" w:rsidP="00706D64">
      <w:pPr>
        <w:tabs>
          <w:tab w:val="center" w:pos="4680"/>
        </w:tabs>
        <w:ind w:right="-252" w:hanging="360"/>
        <w:jc w:val="center"/>
        <w:rPr>
          <w:rFonts w:ascii="Times New Roman" w:hAnsi="Times New Roman"/>
          <w:b/>
          <w:bCs/>
        </w:rPr>
      </w:pPr>
    </w:p>
    <w:p w:rsidR="00706D64" w:rsidRPr="00F86BD9" w:rsidRDefault="00706D64" w:rsidP="00706D64">
      <w:pPr>
        <w:tabs>
          <w:tab w:val="center" w:pos="4680"/>
        </w:tabs>
        <w:ind w:right="-252" w:hanging="360"/>
        <w:jc w:val="center"/>
        <w:rPr>
          <w:rFonts w:ascii="Times New Roman" w:hAnsi="Times New Roman"/>
          <w:b/>
          <w:bCs/>
        </w:rPr>
      </w:pPr>
      <w:r w:rsidRPr="00F86BD9">
        <w:rPr>
          <w:rFonts w:ascii="Times New Roman" w:hAnsi="Times New Roman"/>
          <w:b/>
          <w:bCs/>
        </w:rPr>
        <w:t>BEFORE THE WASHINGTON UTILITIES AND TRANSPORTATION COMMISSION</w:t>
      </w:r>
    </w:p>
    <w:p w:rsidR="00706D64" w:rsidRPr="00F86BD9" w:rsidRDefault="00706D64" w:rsidP="00706D64">
      <w:pPr>
        <w:jc w:val="both"/>
        <w:rPr>
          <w:rFonts w:ascii="Times New Roman" w:hAnsi="Times New Roman"/>
          <w:b/>
          <w:bCs/>
        </w:rPr>
      </w:pPr>
    </w:p>
    <w:tbl>
      <w:tblPr>
        <w:tblW w:w="0" w:type="auto"/>
        <w:tblInd w:w="124" w:type="dxa"/>
        <w:tblLayout w:type="fixed"/>
        <w:tblCellMar>
          <w:left w:w="124" w:type="dxa"/>
          <w:right w:w="124" w:type="dxa"/>
        </w:tblCellMar>
        <w:tblLook w:val="0000"/>
      </w:tblPr>
      <w:tblGrid>
        <w:gridCol w:w="4590"/>
        <w:gridCol w:w="4590"/>
      </w:tblGrid>
      <w:tr w:rsidR="00706D64" w:rsidRPr="00F86BD9" w:rsidTr="00207B2E">
        <w:tc>
          <w:tcPr>
            <w:tcW w:w="4590" w:type="dxa"/>
            <w:tcBorders>
              <w:top w:val="single" w:sz="6" w:space="0" w:color="FFFFFF"/>
              <w:left w:val="single" w:sz="6" w:space="0" w:color="FFFFFF"/>
              <w:bottom w:val="single" w:sz="6" w:space="0" w:color="FFFFFF"/>
              <w:right w:val="single" w:sz="6" w:space="0" w:color="FFFFFF"/>
            </w:tcBorders>
          </w:tcPr>
          <w:p w:rsidR="00706D64" w:rsidRPr="00F86BD9" w:rsidRDefault="00706D64" w:rsidP="00207B2E">
            <w:pPr>
              <w:spacing w:after="19"/>
              <w:rPr>
                <w:rFonts w:ascii="Times New Roman" w:hAnsi="Times New Roman"/>
                <w:b/>
                <w:bCs/>
              </w:rPr>
            </w:pPr>
            <w:r w:rsidRPr="00F86BD9">
              <w:rPr>
                <w:rFonts w:ascii="Times New Roman" w:hAnsi="Times New Roman"/>
                <w:b/>
                <w:bCs/>
              </w:rPr>
              <w:t>Verizon Select Services, Inc.; MCImetro Access Transmission Services, LLC; MCI Communications Services, Inc.; Teleconnect Long Distance Services and Systems Co. d/b/a Telecom USA; and TTI National, Inc.,</w:t>
            </w:r>
          </w:p>
          <w:p w:rsidR="00706D64" w:rsidRPr="00F86BD9" w:rsidRDefault="00706D64" w:rsidP="00207B2E">
            <w:pPr>
              <w:spacing w:after="19"/>
              <w:rPr>
                <w:rFonts w:ascii="Times New Roman" w:hAnsi="Times New Roman"/>
                <w:b/>
                <w:bCs/>
              </w:rPr>
            </w:pPr>
          </w:p>
          <w:p w:rsidR="00706D64" w:rsidRPr="00F86BD9" w:rsidRDefault="00706D64" w:rsidP="00207B2E">
            <w:pPr>
              <w:spacing w:after="19"/>
              <w:rPr>
                <w:rFonts w:ascii="Times New Roman" w:hAnsi="Times New Roman"/>
                <w:b/>
                <w:bCs/>
              </w:rPr>
            </w:pPr>
            <w:r w:rsidRPr="00F86BD9">
              <w:rPr>
                <w:rFonts w:ascii="Times New Roman" w:hAnsi="Times New Roman"/>
                <w:b/>
                <w:bCs/>
              </w:rPr>
              <w:tab/>
            </w:r>
            <w:r w:rsidRPr="00F86BD9">
              <w:rPr>
                <w:rFonts w:ascii="Times New Roman" w:hAnsi="Times New Roman"/>
                <w:b/>
                <w:bCs/>
              </w:rPr>
              <w:tab/>
            </w:r>
            <w:r w:rsidRPr="00F86BD9">
              <w:rPr>
                <w:rFonts w:ascii="Times New Roman" w:hAnsi="Times New Roman"/>
                <w:b/>
                <w:bCs/>
              </w:rPr>
              <w:tab/>
              <w:t>Complainants,</w:t>
            </w:r>
          </w:p>
          <w:p w:rsidR="00706D64" w:rsidRPr="00F86BD9" w:rsidRDefault="00706D64" w:rsidP="00207B2E">
            <w:pPr>
              <w:spacing w:after="19"/>
              <w:rPr>
                <w:rFonts w:ascii="Times New Roman" w:hAnsi="Times New Roman"/>
                <w:b/>
                <w:bCs/>
              </w:rPr>
            </w:pPr>
          </w:p>
          <w:p w:rsidR="00706D64" w:rsidRPr="00F86BD9" w:rsidRDefault="00706D64" w:rsidP="00207B2E">
            <w:pPr>
              <w:spacing w:after="19"/>
              <w:rPr>
                <w:rFonts w:ascii="Times New Roman" w:hAnsi="Times New Roman"/>
                <w:b/>
                <w:bCs/>
              </w:rPr>
            </w:pPr>
            <w:proofErr w:type="gramStart"/>
            <w:r w:rsidRPr="00F86BD9">
              <w:rPr>
                <w:rFonts w:ascii="Times New Roman" w:hAnsi="Times New Roman"/>
                <w:b/>
                <w:bCs/>
              </w:rPr>
              <w:t>v</w:t>
            </w:r>
            <w:proofErr w:type="gramEnd"/>
            <w:r w:rsidRPr="00F86BD9">
              <w:rPr>
                <w:rFonts w:ascii="Times New Roman" w:hAnsi="Times New Roman"/>
                <w:b/>
                <w:bCs/>
              </w:rPr>
              <w:t>.</w:t>
            </w:r>
          </w:p>
          <w:p w:rsidR="00706D64" w:rsidRPr="00F86BD9" w:rsidRDefault="00706D64" w:rsidP="00207B2E">
            <w:pPr>
              <w:spacing w:after="19"/>
              <w:rPr>
                <w:rFonts w:ascii="Times New Roman" w:hAnsi="Times New Roman"/>
                <w:b/>
                <w:bCs/>
              </w:rPr>
            </w:pPr>
          </w:p>
          <w:p w:rsidR="00706D64" w:rsidRPr="00F86BD9" w:rsidRDefault="00706D64" w:rsidP="00207B2E">
            <w:pPr>
              <w:spacing w:after="19"/>
              <w:rPr>
                <w:rFonts w:ascii="Times New Roman" w:hAnsi="Times New Roman"/>
                <w:b/>
                <w:bCs/>
              </w:rPr>
            </w:pPr>
            <w:r w:rsidRPr="00F86BD9">
              <w:rPr>
                <w:rFonts w:ascii="Times New Roman" w:hAnsi="Times New Roman"/>
                <w:b/>
                <w:bCs/>
              </w:rPr>
              <w:t>United Telephone Co. of the Northwest,</w:t>
            </w:r>
          </w:p>
          <w:p w:rsidR="00706D64" w:rsidRPr="00F86BD9" w:rsidRDefault="00706D64" w:rsidP="00207B2E">
            <w:pPr>
              <w:spacing w:after="19"/>
              <w:rPr>
                <w:rFonts w:ascii="Times New Roman" w:hAnsi="Times New Roman"/>
                <w:b/>
                <w:bCs/>
              </w:rPr>
            </w:pPr>
          </w:p>
          <w:p w:rsidR="00706D64" w:rsidRPr="00F86BD9" w:rsidRDefault="00706D64" w:rsidP="00207B2E">
            <w:pPr>
              <w:rPr>
                <w:rFonts w:ascii="Times New Roman" w:hAnsi="Times New Roman"/>
                <w:b/>
                <w:bCs/>
              </w:rPr>
            </w:pPr>
            <w:r w:rsidRPr="00F86BD9">
              <w:rPr>
                <w:rFonts w:ascii="Times New Roman" w:hAnsi="Times New Roman"/>
                <w:b/>
                <w:bCs/>
              </w:rPr>
              <w:tab/>
            </w:r>
            <w:r w:rsidRPr="00F86BD9">
              <w:rPr>
                <w:rFonts w:ascii="Times New Roman" w:hAnsi="Times New Roman"/>
                <w:b/>
                <w:bCs/>
              </w:rPr>
              <w:tab/>
            </w:r>
            <w:r w:rsidRPr="00F86BD9">
              <w:rPr>
                <w:rFonts w:ascii="Times New Roman" w:hAnsi="Times New Roman"/>
                <w:b/>
                <w:bCs/>
              </w:rPr>
              <w:tab/>
              <w:t>Respondent.</w:t>
            </w:r>
          </w:p>
          <w:p w:rsidR="00706D64" w:rsidRPr="00F86BD9" w:rsidRDefault="00706D64" w:rsidP="00207B2E">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706D64" w:rsidRPr="00F86BD9" w:rsidRDefault="00706D64" w:rsidP="00207B2E">
            <w:pPr>
              <w:ind w:firstLine="720"/>
              <w:rPr>
                <w:rFonts w:ascii="Times New Roman" w:hAnsi="Times New Roman"/>
                <w:b/>
                <w:bCs/>
              </w:rPr>
            </w:pPr>
          </w:p>
          <w:p w:rsidR="00706D64" w:rsidRPr="00F86BD9" w:rsidRDefault="00706D64" w:rsidP="00207B2E">
            <w:pPr>
              <w:ind w:firstLine="720"/>
              <w:rPr>
                <w:rFonts w:ascii="Times New Roman" w:hAnsi="Times New Roman"/>
                <w:b/>
                <w:bCs/>
              </w:rPr>
            </w:pPr>
          </w:p>
          <w:p w:rsidR="00706D64" w:rsidRPr="00F86BD9" w:rsidRDefault="00706D64" w:rsidP="00207B2E">
            <w:pPr>
              <w:ind w:firstLine="720"/>
              <w:rPr>
                <w:rFonts w:ascii="Times New Roman" w:hAnsi="Times New Roman"/>
                <w:b/>
                <w:bCs/>
              </w:rPr>
            </w:pPr>
          </w:p>
          <w:p w:rsidR="00706D64" w:rsidRPr="00F86BD9" w:rsidRDefault="00706D64" w:rsidP="00207B2E">
            <w:pPr>
              <w:ind w:firstLine="720"/>
              <w:rPr>
                <w:rFonts w:ascii="Times New Roman" w:hAnsi="Times New Roman"/>
                <w:b/>
                <w:bCs/>
              </w:rPr>
            </w:pPr>
          </w:p>
          <w:p w:rsidR="00706D64" w:rsidRPr="00F86BD9" w:rsidRDefault="00706D64" w:rsidP="00207B2E">
            <w:pPr>
              <w:ind w:firstLine="720"/>
              <w:rPr>
                <w:rFonts w:ascii="Times New Roman" w:hAnsi="Times New Roman"/>
                <w:b/>
                <w:bCs/>
              </w:rPr>
            </w:pPr>
            <w:r w:rsidRPr="00F86BD9">
              <w:rPr>
                <w:rFonts w:ascii="Times New Roman" w:hAnsi="Times New Roman"/>
                <w:b/>
                <w:bCs/>
              </w:rPr>
              <w:t>DOCKET UT-081393</w:t>
            </w:r>
          </w:p>
          <w:p w:rsidR="00706D64" w:rsidRPr="00F86BD9" w:rsidRDefault="00706D64" w:rsidP="00207B2E">
            <w:pPr>
              <w:rPr>
                <w:rFonts w:ascii="Times New Roman" w:hAnsi="Times New Roman"/>
                <w:b/>
                <w:bCs/>
              </w:rPr>
            </w:pPr>
          </w:p>
          <w:p w:rsidR="00706D64" w:rsidRPr="00F86BD9" w:rsidRDefault="00706D64" w:rsidP="00207B2E">
            <w:pPr>
              <w:tabs>
                <w:tab w:val="left" w:pos="720"/>
                <w:tab w:val="left" w:pos="3060"/>
              </w:tabs>
              <w:rPr>
                <w:rFonts w:ascii="Times New Roman" w:hAnsi="Times New Roman"/>
                <w:b/>
                <w:bCs/>
              </w:rPr>
            </w:pPr>
            <w:r w:rsidRPr="00F86BD9">
              <w:rPr>
                <w:rFonts w:ascii="Times New Roman" w:hAnsi="Times New Roman"/>
                <w:b/>
                <w:bCs/>
              </w:rPr>
              <w:tab/>
            </w:r>
            <w:r w:rsidRPr="00F86BD9">
              <w:rPr>
                <w:rFonts w:ascii="Times New Roman" w:hAnsi="Times New Roman"/>
                <w:b/>
                <w:bCs/>
              </w:rPr>
              <w:tab/>
            </w:r>
          </w:p>
        </w:tc>
      </w:tr>
      <w:tr w:rsidR="00706D64" w:rsidRPr="00F86BD9" w:rsidTr="00207B2E">
        <w:tc>
          <w:tcPr>
            <w:tcW w:w="4590" w:type="dxa"/>
            <w:tcBorders>
              <w:top w:val="single" w:sz="6" w:space="0" w:color="FFFFFF"/>
              <w:left w:val="single" w:sz="6" w:space="0" w:color="FFFFFF"/>
              <w:bottom w:val="single" w:sz="7" w:space="0" w:color="000000"/>
              <w:right w:val="single" w:sz="6" w:space="0" w:color="FFFFFF"/>
            </w:tcBorders>
          </w:tcPr>
          <w:p w:rsidR="00706D64" w:rsidRPr="00F86BD9" w:rsidRDefault="00706D64" w:rsidP="00207B2E">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706D64" w:rsidRPr="00F86BD9" w:rsidRDefault="00706D64" w:rsidP="00207B2E">
            <w:pPr>
              <w:ind w:firstLine="720"/>
              <w:rPr>
                <w:rFonts w:ascii="Times New Roman" w:hAnsi="Times New Roman"/>
                <w:b/>
                <w:bCs/>
              </w:rPr>
            </w:pPr>
          </w:p>
        </w:tc>
      </w:tr>
    </w:tbl>
    <w:p w:rsidR="00706D64" w:rsidRPr="00F86BD9" w:rsidRDefault="00706D64" w:rsidP="00706D64">
      <w:pPr>
        <w:jc w:val="both"/>
        <w:rPr>
          <w:rFonts w:ascii="Times New Roman" w:hAnsi="Times New Roman"/>
        </w:rPr>
      </w:pPr>
    </w:p>
    <w:p w:rsidR="00706D64" w:rsidRPr="00F86BD9" w:rsidRDefault="00706D64" w:rsidP="00706D64">
      <w:pPr>
        <w:jc w:val="both"/>
        <w:rPr>
          <w:rFonts w:ascii="Times New Roman" w:hAnsi="Times New Roman"/>
        </w:rPr>
      </w:pPr>
    </w:p>
    <w:p w:rsidR="00706D64" w:rsidRPr="00F86BD9" w:rsidRDefault="00706D64" w:rsidP="00706D64">
      <w:pPr>
        <w:jc w:val="both"/>
        <w:rPr>
          <w:rFonts w:ascii="Times New Roman" w:hAnsi="Times New Roman"/>
        </w:rPr>
      </w:pPr>
    </w:p>
    <w:p w:rsidR="0047046A" w:rsidRPr="00F86BD9" w:rsidRDefault="0047046A" w:rsidP="00E6622E">
      <w:pPr>
        <w:tabs>
          <w:tab w:val="center" w:pos="4680"/>
        </w:tabs>
        <w:jc w:val="center"/>
        <w:rPr>
          <w:rFonts w:ascii="Times New Roman" w:hAnsi="Times New Roman"/>
          <w:b/>
        </w:rPr>
      </w:pPr>
      <w:r w:rsidRPr="00F86BD9">
        <w:rPr>
          <w:rFonts w:ascii="Times New Roman" w:hAnsi="Times New Roman"/>
          <w:b/>
        </w:rPr>
        <w:t>TESTIMONY</w:t>
      </w:r>
    </w:p>
    <w:p w:rsidR="0047046A" w:rsidRPr="00F86BD9" w:rsidRDefault="0047046A" w:rsidP="00E6622E">
      <w:pPr>
        <w:jc w:val="center"/>
        <w:rPr>
          <w:rFonts w:ascii="Times New Roman" w:hAnsi="Times New Roman"/>
          <w:b/>
        </w:rPr>
      </w:pPr>
    </w:p>
    <w:p w:rsidR="0047046A" w:rsidRPr="00F86BD9" w:rsidRDefault="0047046A" w:rsidP="00E6622E">
      <w:pPr>
        <w:ind w:left="3600" w:firstLine="720"/>
        <w:rPr>
          <w:rFonts w:ascii="Times New Roman" w:hAnsi="Times New Roman"/>
          <w:b/>
        </w:rPr>
      </w:pPr>
      <w:r w:rsidRPr="00F86BD9">
        <w:rPr>
          <w:rFonts w:ascii="Times New Roman" w:hAnsi="Times New Roman"/>
          <w:b/>
        </w:rPr>
        <w:t>OF</w:t>
      </w:r>
    </w:p>
    <w:p w:rsidR="0047046A" w:rsidRPr="00F86BD9" w:rsidRDefault="0047046A" w:rsidP="00E6622E">
      <w:pPr>
        <w:jc w:val="center"/>
        <w:rPr>
          <w:rFonts w:ascii="Times New Roman" w:hAnsi="Times New Roman"/>
          <w:b/>
        </w:rPr>
      </w:pPr>
    </w:p>
    <w:p w:rsidR="0047046A" w:rsidRPr="00F86BD9" w:rsidRDefault="00F86BD9" w:rsidP="00E6622E">
      <w:pPr>
        <w:tabs>
          <w:tab w:val="center" w:pos="4680"/>
        </w:tabs>
        <w:jc w:val="center"/>
        <w:rPr>
          <w:rFonts w:ascii="Times New Roman" w:hAnsi="Times New Roman"/>
          <w:b/>
        </w:rPr>
      </w:pPr>
      <w:r w:rsidRPr="00F86BD9">
        <w:rPr>
          <w:rFonts w:ascii="Times New Roman" w:hAnsi="Times New Roman"/>
          <w:b/>
        </w:rPr>
        <w:t>Rick Applegate</w:t>
      </w:r>
    </w:p>
    <w:p w:rsidR="0047046A" w:rsidRPr="00F86BD9" w:rsidRDefault="0047046A" w:rsidP="00E6622E">
      <w:pPr>
        <w:jc w:val="center"/>
        <w:rPr>
          <w:rFonts w:ascii="Times New Roman" w:hAnsi="Times New Roman"/>
          <w:b/>
        </w:rPr>
      </w:pPr>
    </w:p>
    <w:p w:rsidR="00396C6F" w:rsidRPr="00F86BD9" w:rsidRDefault="00396C6F" w:rsidP="00E6622E">
      <w:pPr>
        <w:jc w:val="center"/>
        <w:rPr>
          <w:rFonts w:ascii="Times New Roman" w:hAnsi="Times New Roman"/>
          <w:b/>
        </w:rPr>
      </w:pPr>
    </w:p>
    <w:p w:rsidR="0047046A" w:rsidRPr="00F86BD9" w:rsidRDefault="0047046A" w:rsidP="00E6622E">
      <w:pPr>
        <w:tabs>
          <w:tab w:val="center" w:pos="4680"/>
        </w:tabs>
        <w:jc w:val="center"/>
        <w:rPr>
          <w:rFonts w:ascii="Times New Roman" w:hAnsi="Times New Roman"/>
          <w:b/>
        </w:rPr>
      </w:pPr>
      <w:r w:rsidRPr="00F86BD9">
        <w:rPr>
          <w:rFonts w:ascii="Times New Roman" w:hAnsi="Times New Roman"/>
          <w:b/>
        </w:rPr>
        <w:t>STAFF OF</w:t>
      </w:r>
    </w:p>
    <w:p w:rsidR="0047046A" w:rsidRPr="00F86BD9" w:rsidRDefault="0047046A" w:rsidP="00E6622E">
      <w:pPr>
        <w:tabs>
          <w:tab w:val="center" w:pos="4680"/>
        </w:tabs>
        <w:jc w:val="center"/>
        <w:rPr>
          <w:rFonts w:ascii="Times New Roman" w:hAnsi="Times New Roman"/>
          <w:b/>
        </w:rPr>
      </w:pPr>
      <w:r w:rsidRPr="00F86BD9">
        <w:rPr>
          <w:rFonts w:ascii="Times New Roman" w:hAnsi="Times New Roman"/>
          <w:b/>
        </w:rPr>
        <w:t>WASHINGTON UTILITIES AND</w:t>
      </w:r>
    </w:p>
    <w:p w:rsidR="0047046A" w:rsidRPr="00F86BD9" w:rsidRDefault="0047046A" w:rsidP="00E6622E">
      <w:pPr>
        <w:tabs>
          <w:tab w:val="center" w:pos="4680"/>
        </w:tabs>
        <w:jc w:val="center"/>
        <w:rPr>
          <w:rFonts w:ascii="Times New Roman" w:hAnsi="Times New Roman"/>
          <w:b/>
        </w:rPr>
      </w:pPr>
      <w:r w:rsidRPr="00F86BD9">
        <w:rPr>
          <w:rFonts w:ascii="Times New Roman" w:hAnsi="Times New Roman"/>
          <w:b/>
        </w:rPr>
        <w:t>TRANSPORTATION COMMISSION</w:t>
      </w:r>
    </w:p>
    <w:p w:rsidR="0047046A" w:rsidRPr="00F86BD9" w:rsidRDefault="0047046A" w:rsidP="00E6622E">
      <w:pPr>
        <w:jc w:val="center"/>
        <w:rPr>
          <w:rFonts w:ascii="Times New Roman" w:hAnsi="Times New Roman"/>
          <w:b/>
        </w:rPr>
      </w:pPr>
    </w:p>
    <w:p w:rsidR="00706D64" w:rsidRPr="00F86BD9" w:rsidRDefault="00706D64" w:rsidP="00E6622E">
      <w:pPr>
        <w:tabs>
          <w:tab w:val="center" w:pos="4680"/>
        </w:tabs>
        <w:jc w:val="center"/>
        <w:rPr>
          <w:rFonts w:ascii="Times New Roman" w:hAnsi="Times New Roman"/>
          <w:b/>
        </w:rPr>
      </w:pPr>
    </w:p>
    <w:p w:rsidR="0047046A" w:rsidRPr="00F86BD9" w:rsidRDefault="00396C6F" w:rsidP="00E6622E">
      <w:pPr>
        <w:tabs>
          <w:tab w:val="center" w:pos="4680"/>
        </w:tabs>
        <w:jc w:val="center"/>
        <w:rPr>
          <w:rFonts w:ascii="Times New Roman" w:hAnsi="Times New Roman"/>
          <w:b/>
        </w:rPr>
      </w:pPr>
      <w:r w:rsidRPr="00F86BD9">
        <w:rPr>
          <w:rFonts w:ascii="Times New Roman" w:hAnsi="Times New Roman"/>
          <w:b/>
        </w:rPr>
        <w:t>June</w:t>
      </w:r>
      <w:r w:rsidR="0047046A" w:rsidRPr="00F86BD9">
        <w:rPr>
          <w:rFonts w:ascii="Times New Roman" w:hAnsi="Times New Roman"/>
          <w:b/>
        </w:rPr>
        <w:t xml:space="preserve"> </w:t>
      </w:r>
      <w:r w:rsidRPr="00F86BD9">
        <w:rPr>
          <w:rFonts w:ascii="Times New Roman" w:hAnsi="Times New Roman"/>
          <w:b/>
        </w:rPr>
        <w:t>5, 2009</w:t>
      </w:r>
    </w:p>
    <w:p w:rsidR="00E6622E" w:rsidRPr="00F86BD9" w:rsidRDefault="00E6622E" w:rsidP="00E6622E">
      <w:pPr>
        <w:tabs>
          <w:tab w:val="center" w:pos="4680"/>
        </w:tabs>
        <w:jc w:val="center"/>
        <w:rPr>
          <w:rFonts w:ascii="Times New Roman" w:hAnsi="Times New Roman"/>
          <w:b/>
        </w:rPr>
      </w:pPr>
    </w:p>
    <w:p w:rsidR="00706D64" w:rsidRPr="00F86BD9" w:rsidRDefault="00706D64" w:rsidP="00E6622E">
      <w:pPr>
        <w:tabs>
          <w:tab w:val="center" w:pos="4680"/>
        </w:tabs>
        <w:jc w:val="center"/>
        <w:rPr>
          <w:rFonts w:ascii="Times New Roman" w:hAnsi="Times New Roman"/>
          <w:b/>
        </w:rPr>
      </w:pPr>
    </w:p>
    <w:p w:rsidR="00E6622E" w:rsidRPr="00F86BD9" w:rsidRDefault="00E6622E" w:rsidP="00E6622E">
      <w:pPr>
        <w:tabs>
          <w:tab w:val="center" w:pos="4680"/>
        </w:tabs>
        <w:jc w:val="center"/>
        <w:rPr>
          <w:rFonts w:ascii="Times New Roman" w:hAnsi="Times New Roman"/>
          <w:b/>
        </w:rPr>
        <w:sectPr w:rsidR="00E6622E" w:rsidRPr="00F86BD9" w:rsidSect="004E7ADA">
          <w:footerReference w:type="default" r:id="rId8"/>
          <w:pgSz w:w="12240" w:h="15840" w:code="1"/>
          <w:pgMar w:top="1440" w:right="1440" w:bottom="1440" w:left="1872" w:header="720" w:footer="720" w:gutter="0"/>
          <w:cols w:space="720"/>
          <w:titlePg/>
          <w:docGrid w:linePitch="360"/>
        </w:sectPr>
      </w:pPr>
      <w:r w:rsidRPr="00F86BD9">
        <w:rPr>
          <w:rFonts w:ascii="Times New Roman" w:hAnsi="Times New Roman"/>
          <w:b/>
        </w:rPr>
        <w:t>HIGHLY CONFIDENTIAL PER PROTECTIVE ORDER</w:t>
      </w:r>
    </w:p>
    <w:p w:rsidR="0047046A" w:rsidRPr="00F86BD9" w:rsidRDefault="00B73521" w:rsidP="00630502">
      <w:pPr>
        <w:pStyle w:val="Heading3"/>
        <w:keepNext w:val="0"/>
        <w:widowControl w:val="0"/>
        <w:numPr>
          <w:ilvl w:val="0"/>
          <w:numId w:val="0"/>
        </w:numPr>
        <w:jc w:val="center"/>
        <w:rPr>
          <w:rFonts w:ascii="Times New Roman" w:hAnsi="Times New Roman"/>
          <w:b w:val="0"/>
        </w:rPr>
      </w:pPr>
      <w:r w:rsidRPr="00F86BD9">
        <w:rPr>
          <w:rFonts w:ascii="Times New Roman" w:hAnsi="Times New Roman"/>
        </w:rPr>
        <w:lastRenderedPageBreak/>
        <w:t>TABLE OF CONTENTS</w:t>
      </w:r>
    </w:p>
    <w:p w:rsidR="0047046A" w:rsidRPr="00F86BD9" w:rsidRDefault="0047046A">
      <w:pPr>
        <w:rPr>
          <w:rFonts w:ascii="Times New Roman" w:hAnsi="Times New Roman"/>
        </w:rPr>
      </w:pPr>
    </w:p>
    <w:p w:rsidR="0047046A" w:rsidRPr="00F86BD9" w:rsidRDefault="0047046A">
      <w:pPr>
        <w:tabs>
          <w:tab w:val="left" w:pos="720"/>
          <w:tab w:val="left" w:pos="1440"/>
          <w:tab w:val="left" w:pos="2160"/>
          <w:tab w:val="right" w:leader="dot" w:pos="8640"/>
        </w:tabs>
        <w:rPr>
          <w:rFonts w:ascii="Times New Roman" w:hAnsi="Times New Roman"/>
        </w:rPr>
      </w:pPr>
      <w:r w:rsidRPr="00F86BD9">
        <w:rPr>
          <w:rFonts w:ascii="Times New Roman" w:hAnsi="Times New Roman"/>
        </w:rPr>
        <w:t>I.</w:t>
      </w:r>
      <w:r w:rsidRPr="00F86BD9">
        <w:rPr>
          <w:rFonts w:ascii="Times New Roman" w:hAnsi="Times New Roman"/>
        </w:rPr>
        <w:tab/>
      </w:r>
      <w:r w:rsidR="00C70355" w:rsidRPr="00F86BD9">
        <w:rPr>
          <w:rFonts w:ascii="Times New Roman" w:hAnsi="Times New Roman"/>
        </w:rPr>
        <w:t>I</w:t>
      </w:r>
      <w:r w:rsidR="00821DAF" w:rsidRPr="00F86BD9">
        <w:rPr>
          <w:rFonts w:ascii="Times New Roman" w:hAnsi="Times New Roman"/>
        </w:rPr>
        <w:t>NTRODUCTION</w:t>
      </w:r>
      <w:r w:rsidR="00C70355" w:rsidRPr="00F86BD9">
        <w:rPr>
          <w:rFonts w:ascii="Times New Roman" w:hAnsi="Times New Roman"/>
        </w:rPr>
        <w:t xml:space="preserve"> </w:t>
      </w:r>
      <w:r w:rsidR="00D8780B">
        <w:rPr>
          <w:rFonts w:ascii="Times New Roman" w:hAnsi="Times New Roman"/>
        </w:rPr>
        <w:tab/>
      </w:r>
      <w:r w:rsidR="00D2221B" w:rsidRPr="00F86BD9">
        <w:rPr>
          <w:rFonts w:ascii="Times New Roman" w:hAnsi="Times New Roman"/>
        </w:rPr>
        <w:t xml:space="preserve"> </w:t>
      </w:r>
      <w:r w:rsidRPr="00F86BD9">
        <w:rPr>
          <w:rFonts w:ascii="Times New Roman" w:hAnsi="Times New Roman"/>
        </w:rPr>
        <w:t>1</w:t>
      </w:r>
    </w:p>
    <w:p w:rsidR="0047046A" w:rsidRPr="00F86BD9" w:rsidRDefault="0047046A">
      <w:pPr>
        <w:tabs>
          <w:tab w:val="left" w:pos="720"/>
          <w:tab w:val="left" w:pos="1440"/>
          <w:tab w:val="left" w:pos="2160"/>
          <w:tab w:val="right" w:leader="dot" w:pos="8640"/>
        </w:tabs>
        <w:rPr>
          <w:rFonts w:ascii="Times New Roman" w:hAnsi="Times New Roman"/>
        </w:rPr>
      </w:pPr>
    </w:p>
    <w:p w:rsidR="004B0874" w:rsidRDefault="00DB5700" w:rsidP="00821DAF">
      <w:pPr>
        <w:tabs>
          <w:tab w:val="left" w:pos="720"/>
          <w:tab w:val="left" w:pos="1440"/>
          <w:tab w:val="left" w:pos="2160"/>
          <w:tab w:val="right" w:leader="dot" w:pos="8640"/>
        </w:tabs>
        <w:rPr>
          <w:rFonts w:ascii="Times New Roman" w:hAnsi="Times New Roman"/>
        </w:rPr>
      </w:pPr>
      <w:r w:rsidRPr="00F86BD9">
        <w:rPr>
          <w:rFonts w:ascii="Times New Roman" w:hAnsi="Times New Roman"/>
        </w:rPr>
        <w:t>II</w:t>
      </w:r>
      <w:r w:rsidR="0047046A" w:rsidRPr="00F86BD9">
        <w:rPr>
          <w:rFonts w:ascii="Times New Roman" w:hAnsi="Times New Roman"/>
        </w:rPr>
        <w:t>.</w:t>
      </w:r>
      <w:r w:rsidR="0047046A" w:rsidRPr="00F86BD9">
        <w:rPr>
          <w:rFonts w:ascii="Times New Roman" w:hAnsi="Times New Roman"/>
        </w:rPr>
        <w:tab/>
      </w:r>
      <w:r w:rsidR="006F037A">
        <w:rPr>
          <w:rFonts w:ascii="Times New Roman" w:hAnsi="Times New Roman"/>
        </w:rPr>
        <w:t>SUMMARY OF TESTIMONY</w:t>
      </w:r>
      <w:r w:rsidR="006F037A">
        <w:rPr>
          <w:rFonts w:ascii="Times New Roman" w:hAnsi="Times New Roman"/>
        </w:rPr>
        <w:tab/>
        <w:t>2</w:t>
      </w:r>
    </w:p>
    <w:p w:rsidR="006F037A" w:rsidRDefault="006F037A" w:rsidP="00821DAF">
      <w:pPr>
        <w:tabs>
          <w:tab w:val="left" w:pos="720"/>
          <w:tab w:val="left" w:pos="1440"/>
          <w:tab w:val="left" w:pos="2160"/>
          <w:tab w:val="right" w:leader="dot" w:pos="8640"/>
        </w:tabs>
        <w:rPr>
          <w:rFonts w:ascii="Times New Roman" w:hAnsi="Times New Roman"/>
        </w:rPr>
      </w:pPr>
    </w:p>
    <w:p w:rsidR="006F037A" w:rsidRDefault="006F037A" w:rsidP="00821DAF">
      <w:pPr>
        <w:tabs>
          <w:tab w:val="left" w:pos="720"/>
          <w:tab w:val="left" w:pos="1440"/>
          <w:tab w:val="left" w:pos="2160"/>
          <w:tab w:val="right" w:leader="dot" w:pos="8640"/>
        </w:tabs>
        <w:rPr>
          <w:rFonts w:ascii="Times New Roman" w:hAnsi="Times New Roman"/>
        </w:rPr>
      </w:pPr>
      <w:r>
        <w:rPr>
          <w:rFonts w:ascii="Times New Roman" w:hAnsi="Times New Roman"/>
        </w:rPr>
        <w:t>III.</w:t>
      </w:r>
      <w:r>
        <w:rPr>
          <w:rFonts w:ascii="Times New Roman" w:hAnsi="Times New Roman"/>
        </w:rPr>
        <w:tab/>
        <w:t>DISCUSSION</w:t>
      </w:r>
      <w:r>
        <w:rPr>
          <w:rFonts w:ascii="Times New Roman" w:hAnsi="Times New Roman"/>
        </w:rPr>
        <w:tab/>
      </w:r>
      <w:r>
        <w:rPr>
          <w:rFonts w:ascii="Times New Roman" w:hAnsi="Times New Roman"/>
        </w:rPr>
        <w:tab/>
        <w:t>2</w:t>
      </w:r>
    </w:p>
    <w:p w:rsidR="006F037A" w:rsidRDefault="006F037A" w:rsidP="00821DAF">
      <w:pPr>
        <w:tabs>
          <w:tab w:val="left" w:pos="720"/>
          <w:tab w:val="left" w:pos="1440"/>
          <w:tab w:val="left" w:pos="2160"/>
          <w:tab w:val="right" w:leader="dot" w:pos="8640"/>
        </w:tabs>
        <w:rPr>
          <w:rFonts w:ascii="Times New Roman" w:hAnsi="Times New Roman"/>
        </w:rPr>
      </w:pPr>
    </w:p>
    <w:p w:rsidR="006F037A" w:rsidRPr="00F86BD9" w:rsidRDefault="006F037A" w:rsidP="00821DAF">
      <w:pPr>
        <w:tabs>
          <w:tab w:val="left" w:pos="720"/>
          <w:tab w:val="left" w:pos="1440"/>
          <w:tab w:val="left" w:pos="2160"/>
          <w:tab w:val="right" w:leader="dot" w:pos="8640"/>
        </w:tabs>
        <w:rPr>
          <w:rFonts w:ascii="Times New Roman" w:hAnsi="Times New Roman"/>
        </w:rPr>
      </w:pPr>
      <w:r>
        <w:rPr>
          <w:rFonts w:ascii="Times New Roman" w:hAnsi="Times New Roman"/>
        </w:rPr>
        <w:t>IV.</w:t>
      </w:r>
      <w:r>
        <w:rPr>
          <w:rFonts w:ascii="Times New Roman" w:hAnsi="Times New Roman"/>
        </w:rPr>
        <w:tab/>
        <w:t>CONCLUSION</w:t>
      </w:r>
      <w:r>
        <w:rPr>
          <w:rFonts w:ascii="Times New Roman" w:hAnsi="Times New Roman"/>
        </w:rPr>
        <w:tab/>
      </w:r>
      <w:r w:rsidR="00E34DB6">
        <w:rPr>
          <w:rFonts w:ascii="Times New Roman" w:hAnsi="Times New Roman"/>
        </w:rPr>
        <w:t>7</w:t>
      </w:r>
    </w:p>
    <w:p w:rsidR="0047046A" w:rsidRPr="00F86BD9" w:rsidRDefault="0047046A">
      <w:pPr>
        <w:tabs>
          <w:tab w:val="left" w:pos="720"/>
          <w:tab w:val="left" w:pos="1440"/>
          <w:tab w:val="left" w:pos="2160"/>
          <w:tab w:val="right" w:leader="dot" w:pos="8640"/>
        </w:tabs>
        <w:rPr>
          <w:rFonts w:ascii="Times New Roman" w:hAnsi="Times New Roman"/>
        </w:rPr>
      </w:pPr>
    </w:p>
    <w:p w:rsidR="0047046A" w:rsidRPr="00F86BD9" w:rsidRDefault="0047046A">
      <w:pPr>
        <w:rPr>
          <w:rFonts w:ascii="Times New Roman" w:hAnsi="Times New Roman"/>
        </w:rPr>
      </w:pPr>
    </w:p>
    <w:p w:rsidR="0047046A" w:rsidRPr="00F86BD9" w:rsidRDefault="0047046A">
      <w:pPr>
        <w:jc w:val="center"/>
        <w:rPr>
          <w:rFonts w:ascii="Times New Roman" w:hAnsi="Times New Roman"/>
        </w:rPr>
      </w:pPr>
      <w:r w:rsidRPr="00F86BD9">
        <w:rPr>
          <w:rFonts w:ascii="Times New Roman" w:hAnsi="Times New Roman"/>
        </w:rPr>
        <w:br w:type="page"/>
      </w:r>
      <w:r w:rsidR="00B73521" w:rsidRPr="00F86BD9">
        <w:rPr>
          <w:rFonts w:ascii="Times New Roman" w:hAnsi="Times New Roman"/>
          <w:b/>
        </w:rPr>
        <w:lastRenderedPageBreak/>
        <w:t>LIST OF EXHIBITS</w:t>
      </w:r>
    </w:p>
    <w:p w:rsidR="0047046A" w:rsidRPr="00F86BD9" w:rsidRDefault="0047046A">
      <w:pPr>
        <w:rPr>
          <w:rFonts w:ascii="Times New Roman" w:hAnsi="Times New Roman"/>
        </w:rPr>
      </w:pPr>
    </w:p>
    <w:p w:rsidR="00F90336" w:rsidRPr="00F86BD9" w:rsidRDefault="00F90336">
      <w:pPr>
        <w:rPr>
          <w:rFonts w:ascii="Times New Roman" w:hAnsi="Times New Roman"/>
        </w:rPr>
      </w:pPr>
    </w:p>
    <w:p w:rsidR="00F86BD9" w:rsidRDefault="0047046A" w:rsidP="00F86BD9">
      <w:pPr>
        <w:tabs>
          <w:tab w:val="left" w:pos="2430"/>
        </w:tabs>
        <w:rPr>
          <w:rFonts w:ascii="Times New Roman" w:hAnsi="Times New Roman"/>
        </w:rPr>
      </w:pPr>
      <w:r w:rsidRPr="00F86BD9">
        <w:rPr>
          <w:rFonts w:ascii="Times New Roman" w:hAnsi="Times New Roman"/>
        </w:rPr>
        <w:t xml:space="preserve">Exhibit No. ___ </w:t>
      </w:r>
      <w:r w:rsidR="00F86BD9">
        <w:rPr>
          <w:rFonts w:ascii="Times New Roman" w:hAnsi="Times New Roman"/>
        </w:rPr>
        <w:t xml:space="preserve">HC </w:t>
      </w:r>
      <w:r w:rsidRPr="00F86BD9">
        <w:rPr>
          <w:rFonts w:ascii="Times New Roman" w:hAnsi="Times New Roman"/>
        </w:rPr>
        <w:t>(</w:t>
      </w:r>
      <w:proofErr w:type="spellStart"/>
      <w:r w:rsidR="00F86BD9">
        <w:rPr>
          <w:rFonts w:ascii="Times New Roman" w:hAnsi="Times New Roman"/>
        </w:rPr>
        <w:t>RTA</w:t>
      </w:r>
      <w:r w:rsidRPr="00F86BD9">
        <w:rPr>
          <w:rFonts w:ascii="Times New Roman" w:hAnsi="Times New Roman"/>
        </w:rPr>
        <w:t>-2</w:t>
      </w:r>
      <w:r w:rsidR="00F86BD9">
        <w:rPr>
          <w:rFonts w:ascii="Times New Roman" w:hAnsi="Times New Roman"/>
        </w:rPr>
        <w:t>HC</w:t>
      </w:r>
      <w:proofErr w:type="spellEnd"/>
      <w:r w:rsidRPr="00F86BD9">
        <w:rPr>
          <w:rFonts w:ascii="Times New Roman" w:hAnsi="Times New Roman"/>
        </w:rPr>
        <w:t>):</w:t>
      </w:r>
      <w:r w:rsidR="00207B2E" w:rsidRPr="00F86BD9">
        <w:rPr>
          <w:rFonts w:ascii="Times New Roman" w:hAnsi="Times New Roman"/>
        </w:rPr>
        <w:tab/>
      </w:r>
      <w:r w:rsidR="00F86BD9">
        <w:rPr>
          <w:rFonts w:ascii="Times New Roman" w:hAnsi="Times New Roman"/>
        </w:rPr>
        <w:t>Cost of Capital Comparison</w:t>
      </w:r>
    </w:p>
    <w:p w:rsidR="00F86BD9" w:rsidRDefault="00F86BD9" w:rsidP="00F86BD9">
      <w:pPr>
        <w:tabs>
          <w:tab w:val="left" w:pos="2430"/>
        </w:tabs>
        <w:rPr>
          <w:rFonts w:ascii="Times New Roman" w:hAnsi="Times New Roman"/>
        </w:rPr>
      </w:pPr>
    </w:p>
    <w:p w:rsidR="00F86BD9" w:rsidRPr="00F86BD9" w:rsidRDefault="00F86BD9" w:rsidP="00F86BD9">
      <w:pPr>
        <w:tabs>
          <w:tab w:val="left" w:pos="2430"/>
        </w:tabs>
        <w:rPr>
          <w:rFonts w:ascii="Times New Roman" w:hAnsi="Times New Roman"/>
        </w:rPr>
      </w:pPr>
    </w:p>
    <w:p w:rsidR="00207B2E" w:rsidRPr="00F86BD9" w:rsidRDefault="00207B2E" w:rsidP="00F86BD9">
      <w:pPr>
        <w:tabs>
          <w:tab w:val="left" w:pos="2880"/>
        </w:tabs>
        <w:rPr>
          <w:rFonts w:ascii="Times New Roman" w:hAnsi="Times New Roman"/>
        </w:rPr>
      </w:pPr>
    </w:p>
    <w:p w:rsidR="0047046A" w:rsidRPr="00F86BD9" w:rsidRDefault="0047046A" w:rsidP="00207B2E">
      <w:pPr>
        <w:tabs>
          <w:tab w:val="left" w:pos="2430"/>
        </w:tabs>
        <w:rPr>
          <w:rFonts w:ascii="Times New Roman" w:hAnsi="Times New Roman"/>
        </w:rPr>
      </w:pPr>
    </w:p>
    <w:p w:rsidR="00F021E3" w:rsidRPr="00F86BD9" w:rsidRDefault="00F021E3" w:rsidP="00F021E3">
      <w:pPr>
        <w:rPr>
          <w:rFonts w:ascii="Times New Roman" w:hAnsi="Times New Roman"/>
        </w:rPr>
      </w:pPr>
    </w:p>
    <w:p w:rsidR="00F021E3" w:rsidRPr="00F86BD9" w:rsidRDefault="00F021E3">
      <w:pPr>
        <w:rPr>
          <w:rFonts w:ascii="Times New Roman" w:hAnsi="Times New Roman"/>
        </w:rPr>
      </w:pPr>
    </w:p>
    <w:p w:rsidR="0047046A" w:rsidRPr="00F86BD9" w:rsidRDefault="0047046A">
      <w:pPr>
        <w:rPr>
          <w:rFonts w:ascii="Times New Roman" w:hAnsi="Times New Roman"/>
        </w:rPr>
      </w:pPr>
    </w:p>
    <w:p w:rsidR="0047046A" w:rsidRPr="00F86BD9" w:rsidRDefault="0047046A">
      <w:pPr>
        <w:rPr>
          <w:rFonts w:ascii="Times New Roman" w:hAnsi="Times New Roman"/>
        </w:rPr>
      </w:pPr>
    </w:p>
    <w:p w:rsidR="0047046A" w:rsidRPr="00F86BD9" w:rsidRDefault="0047046A">
      <w:pPr>
        <w:pStyle w:val="Heading3"/>
        <w:keepNext w:val="0"/>
        <w:widowControl w:val="0"/>
        <w:numPr>
          <w:ilvl w:val="0"/>
          <w:numId w:val="0"/>
        </w:numPr>
        <w:ind w:left="360"/>
        <w:rPr>
          <w:rFonts w:ascii="Times New Roman" w:hAnsi="Times New Roman"/>
        </w:rPr>
      </w:pPr>
    </w:p>
    <w:p w:rsidR="0047046A" w:rsidRPr="00F86BD9" w:rsidRDefault="0047046A">
      <w:pPr>
        <w:pStyle w:val="Heading3"/>
        <w:rPr>
          <w:rFonts w:ascii="Times New Roman" w:hAnsi="Times New Roman"/>
        </w:rPr>
        <w:sectPr w:rsidR="0047046A" w:rsidRPr="00F86BD9">
          <w:pgSz w:w="12240" w:h="15840" w:code="1"/>
          <w:pgMar w:top="1440" w:right="1440" w:bottom="1440" w:left="1872" w:header="720" w:footer="720" w:gutter="0"/>
          <w:pgNumType w:fmt="lowerRoman" w:start="1"/>
          <w:cols w:space="720"/>
          <w:docGrid w:linePitch="360"/>
        </w:sectPr>
      </w:pPr>
    </w:p>
    <w:p w:rsidR="00F86BD9" w:rsidRPr="00F86BD9" w:rsidRDefault="00F86BD9" w:rsidP="00F86BD9">
      <w:pPr>
        <w:pStyle w:val="Heading3"/>
        <w:numPr>
          <w:ilvl w:val="0"/>
          <w:numId w:val="16"/>
        </w:numPr>
        <w:ind w:left="720"/>
        <w:jc w:val="center"/>
        <w:rPr>
          <w:rFonts w:ascii="Times New Roman" w:hAnsi="Times New Roman"/>
        </w:rPr>
      </w:pPr>
      <w:r w:rsidRPr="00F86BD9">
        <w:rPr>
          <w:rFonts w:ascii="Times New Roman" w:hAnsi="Times New Roman"/>
        </w:rPr>
        <w:lastRenderedPageBreak/>
        <w:t>INTRODUCTION</w:t>
      </w:r>
    </w:p>
    <w:p w:rsidR="00F86BD9" w:rsidRPr="00F86BD9" w:rsidRDefault="00F86BD9" w:rsidP="00F86BD9">
      <w:pPr>
        <w:pStyle w:val="Heading3"/>
        <w:numPr>
          <w:ilvl w:val="0"/>
          <w:numId w:val="0"/>
        </w:numPr>
        <w:rPr>
          <w:rFonts w:ascii="Times New Roman" w:hAnsi="Times New Roman"/>
          <w:b w:val="0"/>
          <w:bCs w:val="0"/>
        </w:rPr>
      </w:pPr>
      <w:r w:rsidRPr="00F86BD9">
        <w:rPr>
          <w:rFonts w:ascii="Times New Roman" w:hAnsi="Times New Roman"/>
        </w:rPr>
        <w:t>Q.</w:t>
      </w:r>
      <w:r w:rsidRPr="00F86BD9">
        <w:rPr>
          <w:rFonts w:ascii="Times New Roman" w:hAnsi="Times New Roman"/>
        </w:rPr>
        <w:tab/>
        <w:t>Please state your name and business address.</w:t>
      </w:r>
      <w:r w:rsidRPr="00F86BD9">
        <w:rPr>
          <w:rFonts w:ascii="Times New Roman" w:hAnsi="Times New Roman"/>
          <w:b w:val="0"/>
          <w:bCs w:val="0"/>
        </w:rPr>
        <w:t xml:space="preserve"> </w:t>
      </w:r>
    </w:p>
    <w:p w:rsidR="00D8780B" w:rsidRDefault="00F86BD9" w:rsidP="00D8780B">
      <w:pPr>
        <w:pStyle w:val="BodyTextIndent"/>
        <w:tabs>
          <w:tab w:val="clear" w:pos="0"/>
        </w:tabs>
        <w:ind w:left="720" w:hanging="720"/>
        <w:rPr>
          <w:rFonts w:ascii="Times New Roman" w:hAnsi="Times New Roman"/>
        </w:rPr>
      </w:pPr>
      <w:r w:rsidRPr="00F86BD9">
        <w:rPr>
          <w:rFonts w:ascii="Times New Roman" w:hAnsi="Times New Roman"/>
        </w:rPr>
        <w:t>A.</w:t>
      </w:r>
      <w:r w:rsidRPr="00F86BD9">
        <w:rPr>
          <w:rFonts w:ascii="Times New Roman" w:hAnsi="Times New Roman"/>
        </w:rPr>
        <w:tab/>
        <w:t xml:space="preserve">My name is Rick Applegate.  My business address is the Richard Hemstad Building, 1300 S. Evergreen Park Drive SW, P.O. Box 47250, Olympia, WA  98504.  My e-mail address is </w:t>
      </w:r>
      <w:hyperlink r:id="rId9" w:history="1">
        <w:r w:rsidR="00D8780B" w:rsidRPr="00393A07">
          <w:rPr>
            <w:rStyle w:val="Hyperlink"/>
            <w:rFonts w:ascii="Times New Roman" w:hAnsi="Times New Roman"/>
          </w:rPr>
          <w:t>rapplega@utc.wa.gov</w:t>
        </w:r>
      </w:hyperlink>
      <w:r w:rsidR="00D8780B">
        <w:rPr>
          <w:rFonts w:ascii="Times New Roman" w:hAnsi="Times New Roman"/>
        </w:rPr>
        <w:t>.</w:t>
      </w:r>
    </w:p>
    <w:p w:rsidR="00F86BD9" w:rsidRPr="00F86BD9" w:rsidRDefault="00F86BD9" w:rsidP="00D8780B">
      <w:pPr>
        <w:pStyle w:val="BodyTextIndent"/>
        <w:ind w:firstLine="0"/>
        <w:rPr>
          <w:rFonts w:ascii="Times New Roman" w:hAnsi="Times New Roman"/>
        </w:rPr>
      </w:pPr>
    </w:p>
    <w:p w:rsidR="00F86BD9" w:rsidRPr="00F86BD9" w:rsidRDefault="00F86BD9" w:rsidP="00D8780B">
      <w:pPr>
        <w:pStyle w:val="Heading1"/>
        <w:ind w:left="0"/>
        <w:rPr>
          <w:rFonts w:ascii="Times New Roman" w:hAnsi="Times New Roman"/>
          <w:b/>
          <w:u w:val="none"/>
        </w:rPr>
      </w:pPr>
      <w:r w:rsidRPr="00F86BD9">
        <w:rPr>
          <w:rFonts w:ascii="Times New Roman" w:hAnsi="Times New Roman"/>
          <w:b/>
          <w:u w:val="none"/>
        </w:rPr>
        <w:t>Q.</w:t>
      </w:r>
      <w:r w:rsidRPr="00F86BD9">
        <w:rPr>
          <w:rFonts w:ascii="Times New Roman" w:hAnsi="Times New Roman"/>
          <w:b/>
          <w:u w:val="none"/>
        </w:rPr>
        <w:tab/>
        <w:t xml:space="preserve">By whom are you employed and in what capacity?  </w:t>
      </w:r>
    </w:p>
    <w:p w:rsidR="00F86BD9" w:rsidRPr="00F86BD9" w:rsidRDefault="00F86BD9" w:rsidP="00F86BD9">
      <w:pPr>
        <w:spacing w:line="480" w:lineRule="auto"/>
        <w:ind w:left="720" w:hanging="720"/>
        <w:rPr>
          <w:rFonts w:ascii="Times New Roman" w:hAnsi="Times New Roman"/>
        </w:rPr>
      </w:pPr>
      <w:r w:rsidRPr="00F86BD9">
        <w:rPr>
          <w:rFonts w:ascii="Times New Roman" w:hAnsi="Times New Roman"/>
        </w:rPr>
        <w:t>A.</w:t>
      </w:r>
      <w:r w:rsidRPr="00F86BD9">
        <w:rPr>
          <w:rFonts w:ascii="Times New Roman" w:hAnsi="Times New Roman"/>
        </w:rPr>
        <w:tab/>
        <w:t>I am employed by the Washington Utilities and Transportation Commission (</w:t>
      </w:r>
      <w:r>
        <w:rPr>
          <w:rFonts w:ascii="Times New Roman" w:hAnsi="Times New Roman"/>
        </w:rPr>
        <w:t>C</w:t>
      </w:r>
      <w:r w:rsidRPr="00F86BD9">
        <w:rPr>
          <w:rFonts w:ascii="Times New Roman" w:hAnsi="Times New Roman"/>
        </w:rPr>
        <w:t>ommission) as a Regulatory Analyst in the Telecommunications Section.</w:t>
      </w:r>
    </w:p>
    <w:p w:rsidR="00F86BD9" w:rsidRPr="00F86BD9" w:rsidRDefault="00F86BD9" w:rsidP="00F86BD9">
      <w:pPr>
        <w:spacing w:line="480" w:lineRule="auto"/>
        <w:ind w:left="720" w:hanging="720"/>
        <w:rPr>
          <w:rFonts w:ascii="Times New Roman" w:hAnsi="Times New Roman"/>
        </w:rPr>
      </w:pPr>
    </w:p>
    <w:p w:rsidR="00F86BD9" w:rsidRPr="00F86BD9" w:rsidRDefault="00F86BD9" w:rsidP="00F86BD9">
      <w:pPr>
        <w:tabs>
          <w:tab w:val="left" w:pos="-1440"/>
        </w:tabs>
        <w:spacing w:line="480" w:lineRule="auto"/>
        <w:ind w:left="720" w:hanging="720"/>
        <w:rPr>
          <w:rFonts w:ascii="Times New Roman" w:hAnsi="Times New Roman"/>
        </w:rPr>
      </w:pPr>
      <w:r w:rsidRPr="00F86BD9">
        <w:rPr>
          <w:rFonts w:ascii="Times New Roman" w:hAnsi="Times New Roman"/>
          <w:b/>
          <w:bCs/>
        </w:rPr>
        <w:t>Q.</w:t>
      </w:r>
      <w:r w:rsidRPr="00F86BD9">
        <w:rPr>
          <w:rFonts w:ascii="Times New Roman" w:hAnsi="Times New Roman"/>
          <w:b/>
          <w:bCs/>
        </w:rPr>
        <w:tab/>
        <w:t xml:space="preserve">How long have you been employed by the </w:t>
      </w:r>
      <w:r w:rsidR="006F037A">
        <w:rPr>
          <w:rFonts w:ascii="Times New Roman" w:hAnsi="Times New Roman"/>
          <w:b/>
          <w:bCs/>
        </w:rPr>
        <w:t>C</w:t>
      </w:r>
      <w:r w:rsidRPr="00F86BD9">
        <w:rPr>
          <w:rFonts w:ascii="Times New Roman" w:hAnsi="Times New Roman"/>
          <w:b/>
          <w:bCs/>
        </w:rPr>
        <w:t>ommission?</w:t>
      </w:r>
    </w:p>
    <w:p w:rsidR="00F86BD9" w:rsidRPr="00F86BD9" w:rsidRDefault="00F86BD9" w:rsidP="00F86BD9">
      <w:pPr>
        <w:tabs>
          <w:tab w:val="left" w:pos="-1440"/>
        </w:tabs>
        <w:spacing w:line="480" w:lineRule="auto"/>
        <w:ind w:left="720" w:hanging="720"/>
        <w:rPr>
          <w:rFonts w:ascii="Times New Roman" w:hAnsi="Times New Roman"/>
        </w:rPr>
      </w:pPr>
      <w:r w:rsidRPr="00F86BD9">
        <w:rPr>
          <w:rFonts w:ascii="Times New Roman" w:hAnsi="Times New Roman"/>
        </w:rPr>
        <w:t>A.</w:t>
      </w:r>
      <w:r w:rsidRPr="00F86BD9">
        <w:rPr>
          <w:rFonts w:ascii="Times New Roman" w:hAnsi="Times New Roman"/>
        </w:rPr>
        <w:tab/>
        <w:t xml:space="preserve">I have been employed with the </w:t>
      </w:r>
      <w:r w:rsidR="00D8780B">
        <w:rPr>
          <w:rFonts w:ascii="Times New Roman" w:hAnsi="Times New Roman"/>
        </w:rPr>
        <w:t>C</w:t>
      </w:r>
      <w:r w:rsidRPr="00F86BD9">
        <w:rPr>
          <w:rFonts w:ascii="Times New Roman" w:hAnsi="Times New Roman"/>
        </w:rPr>
        <w:t xml:space="preserve">ommission since August 2008. </w:t>
      </w:r>
    </w:p>
    <w:p w:rsidR="00F86BD9" w:rsidRPr="00F86BD9" w:rsidRDefault="00F86BD9" w:rsidP="00F86BD9">
      <w:pPr>
        <w:tabs>
          <w:tab w:val="left" w:pos="-1440"/>
        </w:tabs>
        <w:spacing w:line="480" w:lineRule="auto"/>
        <w:rPr>
          <w:rFonts w:ascii="Times New Roman" w:hAnsi="Times New Roman"/>
        </w:rPr>
      </w:pPr>
    </w:p>
    <w:p w:rsidR="00F86BD9" w:rsidRPr="00F86BD9" w:rsidRDefault="00F86BD9" w:rsidP="00F86BD9">
      <w:pPr>
        <w:tabs>
          <w:tab w:val="left" w:pos="-1440"/>
        </w:tabs>
        <w:spacing w:line="480" w:lineRule="auto"/>
        <w:ind w:left="720" w:hanging="720"/>
        <w:rPr>
          <w:rFonts w:ascii="Times New Roman" w:hAnsi="Times New Roman"/>
          <w:b/>
          <w:bCs/>
        </w:rPr>
      </w:pPr>
      <w:r w:rsidRPr="00F86BD9">
        <w:rPr>
          <w:rFonts w:ascii="Times New Roman" w:hAnsi="Times New Roman"/>
          <w:b/>
          <w:bCs/>
        </w:rPr>
        <w:t>Q.</w:t>
      </w:r>
      <w:r w:rsidRPr="00F86BD9">
        <w:rPr>
          <w:rFonts w:ascii="Times New Roman" w:hAnsi="Times New Roman"/>
          <w:b/>
          <w:bCs/>
        </w:rPr>
        <w:tab/>
        <w:t>Please state your educational and professional background.</w:t>
      </w:r>
    </w:p>
    <w:p w:rsidR="00F86BD9" w:rsidRPr="00F86BD9" w:rsidRDefault="00F86BD9" w:rsidP="00D8780B">
      <w:pPr>
        <w:pStyle w:val="BodyTextIndent"/>
        <w:tabs>
          <w:tab w:val="clear" w:pos="0"/>
        </w:tabs>
        <w:ind w:left="720" w:hanging="720"/>
        <w:rPr>
          <w:rFonts w:ascii="Times New Roman" w:hAnsi="Times New Roman"/>
          <w:b/>
        </w:rPr>
      </w:pPr>
      <w:r w:rsidRPr="00F86BD9">
        <w:rPr>
          <w:rFonts w:ascii="Times New Roman" w:hAnsi="Times New Roman"/>
        </w:rPr>
        <w:t>A.</w:t>
      </w:r>
      <w:r w:rsidRPr="00F86BD9">
        <w:rPr>
          <w:rFonts w:ascii="Times New Roman" w:hAnsi="Times New Roman"/>
        </w:rPr>
        <w:tab/>
        <w:t>I graduated from the University of Montana in 2001 receiving a degree in Business Administration with an emphasis in Finance.  In 2005, I received a J.D. from the Willamette University College of Law and a</w:t>
      </w:r>
      <w:r w:rsidR="00D8780B">
        <w:rPr>
          <w:rFonts w:ascii="Times New Roman" w:hAnsi="Times New Roman"/>
        </w:rPr>
        <w:t>n</w:t>
      </w:r>
      <w:r w:rsidRPr="00F86BD9">
        <w:rPr>
          <w:rFonts w:ascii="Times New Roman" w:hAnsi="Times New Roman"/>
        </w:rPr>
        <w:t xml:space="preserve"> M.B.A. from the Atkinson Graduate School of Management.</w:t>
      </w:r>
    </w:p>
    <w:p w:rsidR="00F86BD9" w:rsidRPr="00F86BD9" w:rsidRDefault="00F86BD9" w:rsidP="00D8780B">
      <w:pPr>
        <w:pStyle w:val="BodyTextIndent"/>
        <w:tabs>
          <w:tab w:val="clear" w:pos="0"/>
        </w:tabs>
        <w:ind w:left="720" w:hanging="720"/>
        <w:rPr>
          <w:rFonts w:ascii="Times New Roman" w:hAnsi="Times New Roman"/>
        </w:rPr>
      </w:pPr>
      <w:r w:rsidRPr="00F86BD9">
        <w:rPr>
          <w:rFonts w:ascii="Times New Roman" w:hAnsi="Times New Roman"/>
        </w:rPr>
        <w:tab/>
      </w:r>
      <w:r w:rsidRPr="00F86BD9">
        <w:rPr>
          <w:rFonts w:ascii="Times New Roman" w:hAnsi="Times New Roman"/>
        </w:rPr>
        <w:tab/>
        <w:t xml:space="preserve">My current responsibilities at the </w:t>
      </w:r>
      <w:r w:rsidR="00D8780B">
        <w:rPr>
          <w:rFonts w:ascii="Times New Roman" w:hAnsi="Times New Roman"/>
        </w:rPr>
        <w:t>C</w:t>
      </w:r>
      <w:r w:rsidRPr="00F86BD9">
        <w:rPr>
          <w:rFonts w:ascii="Times New Roman" w:hAnsi="Times New Roman"/>
        </w:rPr>
        <w:t>ommission include analysis of interconnection agreements, affiliated interest transactions, contracts, and other commercial filings.   I am also responsible for reviewing the Qwest performance assurance plan (</w:t>
      </w:r>
      <w:proofErr w:type="spellStart"/>
      <w:r w:rsidRPr="00F86BD9">
        <w:rPr>
          <w:rFonts w:ascii="Times New Roman" w:hAnsi="Times New Roman"/>
        </w:rPr>
        <w:t>QPAP</w:t>
      </w:r>
      <w:proofErr w:type="spellEnd"/>
      <w:r w:rsidRPr="00F86BD9">
        <w:rPr>
          <w:rFonts w:ascii="Times New Roman" w:hAnsi="Times New Roman"/>
        </w:rPr>
        <w:t xml:space="preserve">) and providing analysis to </w:t>
      </w:r>
      <w:r w:rsidR="006F037A">
        <w:rPr>
          <w:rFonts w:ascii="Times New Roman" w:hAnsi="Times New Roman"/>
        </w:rPr>
        <w:t>S</w:t>
      </w:r>
      <w:r w:rsidRPr="00F86BD9">
        <w:rPr>
          <w:rFonts w:ascii="Times New Roman" w:hAnsi="Times New Roman"/>
        </w:rPr>
        <w:t xml:space="preserve">taff members for contested cases.   I participated as a </w:t>
      </w:r>
      <w:r w:rsidR="006F037A">
        <w:rPr>
          <w:rFonts w:ascii="Times New Roman" w:hAnsi="Times New Roman"/>
        </w:rPr>
        <w:t>S</w:t>
      </w:r>
      <w:r w:rsidRPr="00F86BD9">
        <w:rPr>
          <w:rFonts w:ascii="Times New Roman" w:hAnsi="Times New Roman"/>
        </w:rPr>
        <w:t xml:space="preserve">taff analyst in Docket UT-082119, the joint application of Embarq Corporation and CenturyTel, Inc., </w:t>
      </w:r>
      <w:r w:rsidRPr="00F86BD9">
        <w:rPr>
          <w:rFonts w:ascii="Times New Roman" w:hAnsi="Times New Roman"/>
        </w:rPr>
        <w:lastRenderedPageBreak/>
        <w:t xml:space="preserve">for approval of transfer of control of United Telephone Company of the Northwest d/b/a Embarq and Embarq Communications, </w:t>
      </w:r>
      <w:proofErr w:type="gramStart"/>
      <w:r w:rsidRPr="00F86BD9">
        <w:rPr>
          <w:rFonts w:ascii="Times New Roman" w:hAnsi="Times New Roman"/>
        </w:rPr>
        <w:t>Inc..</w:t>
      </w:r>
      <w:proofErr w:type="gramEnd"/>
      <w:r w:rsidRPr="00F86BD9">
        <w:rPr>
          <w:rFonts w:ascii="Times New Roman" w:hAnsi="Times New Roman"/>
        </w:rPr>
        <w:t xml:space="preserve"> </w:t>
      </w:r>
    </w:p>
    <w:p w:rsidR="00F86BD9" w:rsidRPr="00F86BD9" w:rsidRDefault="00D8780B" w:rsidP="00D8780B">
      <w:pPr>
        <w:pStyle w:val="BodyTextIndent"/>
        <w:tabs>
          <w:tab w:val="clear" w:pos="0"/>
        </w:tabs>
        <w:ind w:left="720" w:firstLine="0"/>
        <w:rPr>
          <w:rFonts w:ascii="Times New Roman" w:hAnsi="Times New Roman"/>
        </w:rPr>
      </w:pPr>
      <w:r>
        <w:rPr>
          <w:rFonts w:ascii="Times New Roman" w:hAnsi="Times New Roman"/>
        </w:rPr>
        <w:tab/>
      </w:r>
      <w:r w:rsidR="00F86BD9" w:rsidRPr="00F86BD9">
        <w:rPr>
          <w:rFonts w:ascii="Times New Roman" w:hAnsi="Times New Roman"/>
        </w:rPr>
        <w:t xml:space="preserve">Prior to joining the </w:t>
      </w:r>
      <w:r>
        <w:rPr>
          <w:rFonts w:ascii="Times New Roman" w:hAnsi="Times New Roman"/>
        </w:rPr>
        <w:t>C</w:t>
      </w:r>
      <w:r w:rsidR="00F86BD9" w:rsidRPr="00F86BD9">
        <w:rPr>
          <w:rFonts w:ascii="Times New Roman" w:hAnsi="Times New Roman"/>
        </w:rPr>
        <w:t>ommission, I worked for various employers in the legal, real estate, and financial services industries.</w:t>
      </w:r>
    </w:p>
    <w:p w:rsidR="00F86BD9" w:rsidRPr="00F86BD9" w:rsidRDefault="00F86BD9" w:rsidP="00F86BD9">
      <w:pPr>
        <w:pStyle w:val="BodyTextIndent"/>
        <w:rPr>
          <w:rFonts w:ascii="Times New Roman" w:hAnsi="Times New Roman"/>
        </w:rPr>
      </w:pPr>
    </w:p>
    <w:p w:rsidR="00F86BD9" w:rsidRPr="00F86BD9" w:rsidRDefault="00F86BD9" w:rsidP="00D8780B">
      <w:pPr>
        <w:pStyle w:val="BodyTextIndent"/>
        <w:ind w:firstLine="0"/>
        <w:rPr>
          <w:rFonts w:ascii="Times New Roman" w:hAnsi="Times New Roman"/>
          <w:b/>
          <w:bCs/>
        </w:rPr>
      </w:pPr>
      <w:r w:rsidRPr="00F86BD9">
        <w:rPr>
          <w:rFonts w:ascii="Times New Roman" w:hAnsi="Times New Roman"/>
          <w:b/>
          <w:bCs/>
        </w:rPr>
        <w:t>Q.</w:t>
      </w:r>
      <w:r w:rsidRPr="00F86BD9">
        <w:rPr>
          <w:rFonts w:ascii="Times New Roman" w:hAnsi="Times New Roman"/>
          <w:b/>
          <w:bCs/>
        </w:rPr>
        <w:tab/>
        <w:t>Please describe the scope of your testimony.</w:t>
      </w:r>
    </w:p>
    <w:p w:rsidR="00F86BD9" w:rsidRPr="00F86BD9" w:rsidRDefault="00F86BD9" w:rsidP="00D8780B">
      <w:pPr>
        <w:pStyle w:val="BodyTextIndent"/>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My testimony addresses the cost of capital assumptions used in the economic cost model (</w:t>
      </w:r>
      <w:proofErr w:type="spellStart"/>
      <w:r w:rsidRPr="00F86BD9">
        <w:rPr>
          <w:rFonts w:ascii="Times New Roman" w:hAnsi="Times New Roman"/>
          <w:bCs/>
        </w:rPr>
        <w:t>ECM</w:t>
      </w:r>
      <w:proofErr w:type="spellEnd"/>
      <w:r w:rsidRPr="00F86BD9">
        <w:rPr>
          <w:rFonts w:ascii="Times New Roman" w:hAnsi="Times New Roman"/>
          <w:bCs/>
        </w:rPr>
        <w:t>) presented by United Telephone Company of the Northwest (United).</w:t>
      </w:r>
    </w:p>
    <w:p w:rsidR="00F86BD9" w:rsidRPr="00F86BD9" w:rsidRDefault="00F86BD9" w:rsidP="00F86BD9">
      <w:pPr>
        <w:pStyle w:val="BodyTextIndent"/>
        <w:rPr>
          <w:rFonts w:ascii="Times New Roman" w:hAnsi="Times New Roman"/>
          <w:bCs/>
        </w:rPr>
      </w:pPr>
    </w:p>
    <w:p w:rsidR="00F86BD9" w:rsidRPr="00F86BD9" w:rsidRDefault="00F86BD9" w:rsidP="00F86BD9">
      <w:pPr>
        <w:pStyle w:val="BodyTextIndent"/>
        <w:jc w:val="center"/>
        <w:rPr>
          <w:rFonts w:ascii="Times New Roman" w:hAnsi="Times New Roman"/>
          <w:b/>
        </w:rPr>
      </w:pPr>
      <w:r w:rsidRPr="00F86BD9">
        <w:rPr>
          <w:rFonts w:ascii="Times New Roman" w:hAnsi="Times New Roman"/>
          <w:b/>
        </w:rPr>
        <w:t>II.</w:t>
      </w:r>
      <w:r w:rsidRPr="00F86BD9">
        <w:rPr>
          <w:rFonts w:ascii="Times New Roman" w:hAnsi="Times New Roman"/>
          <w:b/>
        </w:rPr>
        <w:tab/>
        <w:t>SUMMARY OF TESTIMONY</w:t>
      </w:r>
    </w:p>
    <w:p w:rsidR="00F86BD9" w:rsidRPr="00F86BD9" w:rsidRDefault="00F86BD9" w:rsidP="00F86BD9">
      <w:pPr>
        <w:pStyle w:val="BodyTextIndent"/>
        <w:ind w:firstLine="0"/>
        <w:jc w:val="center"/>
        <w:rPr>
          <w:rFonts w:ascii="Times New Roman" w:hAnsi="Times New Roman"/>
        </w:rPr>
      </w:pPr>
    </w:p>
    <w:p w:rsidR="00F86BD9" w:rsidRPr="00F86BD9" w:rsidRDefault="00F86BD9" w:rsidP="00D8780B">
      <w:pPr>
        <w:pStyle w:val="BodyTextIndent"/>
        <w:ind w:firstLine="0"/>
        <w:rPr>
          <w:rFonts w:ascii="Times New Roman" w:hAnsi="Times New Roman"/>
          <w:b/>
          <w:bCs/>
        </w:rPr>
      </w:pPr>
      <w:r w:rsidRPr="00F86BD9">
        <w:rPr>
          <w:rFonts w:ascii="Times New Roman" w:hAnsi="Times New Roman"/>
          <w:b/>
          <w:bCs/>
        </w:rPr>
        <w:t>Q.</w:t>
      </w:r>
      <w:r w:rsidRPr="00F86BD9">
        <w:rPr>
          <w:rFonts w:ascii="Times New Roman" w:hAnsi="Times New Roman"/>
          <w:b/>
          <w:bCs/>
        </w:rPr>
        <w:tab/>
        <w:t>Please summarize your testimony.</w:t>
      </w:r>
    </w:p>
    <w:p w:rsidR="00F86BD9" w:rsidRPr="00F86BD9" w:rsidRDefault="00F86BD9" w:rsidP="00D8780B">
      <w:pPr>
        <w:pStyle w:val="BodyTextIndent"/>
        <w:tabs>
          <w:tab w:val="clear" w:pos="0"/>
        </w:tabs>
        <w:ind w:left="720" w:hanging="720"/>
        <w:rPr>
          <w:rFonts w:ascii="Times New Roman" w:hAnsi="Times New Roman"/>
        </w:rPr>
      </w:pPr>
      <w:r w:rsidRPr="00F86BD9">
        <w:rPr>
          <w:rFonts w:ascii="Times New Roman" w:hAnsi="Times New Roman"/>
        </w:rPr>
        <w:t>A.</w:t>
      </w:r>
      <w:r w:rsidRPr="00F86BD9">
        <w:rPr>
          <w:rFonts w:ascii="Times New Roman" w:hAnsi="Times New Roman"/>
        </w:rPr>
        <w:tab/>
        <w:t xml:space="preserve">My testimony will support </w:t>
      </w:r>
      <w:r w:rsidR="006F037A">
        <w:rPr>
          <w:rFonts w:ascii="Times New Roman" w:hAnsi="Times New Roman"/>
        </w:rPr>
        <w:t>S</w:t>
      </w:r>
      <w:r w:rsidRPr="00F86BD9">
        <w:rPr>
          <w:rFonts w:ascii="Times New Roman" w:hAnsi="Times New Roman"/>
        </w:rPr>
        <w:t>taff</w:t>
      </w:r>
      <w:r w:rsidR="006F037A">
        <w:rPr>
          <w:rFonts w:ascii="Times New Roman" w:hAnsi="Times New Roman"/>
        </w:rPr>
        <w:t>’s</w:t>
      </w:r>
      <w:r w:rsidRPr="00F86BD9">
        <w:rPr>
          <w:rFonts w:ascii="Times New Roman" w:hAnsi="Times New Roman"/>
        </w:rPr>
        <w:t xml:space="preserve"> position advanced primarily in the policy testimony of Glenn Blackmon.  I have studied the United </w:t>
      </w:r>
      <w:proofErr w:type="spellStart"/>
      <w:r w:rsidRPr="00F86BD9">
        <w:rPr>
          <w:rFonts w:ascii="Times New Roman" w:hAnsi="Times New Roman"/>
        </w:rPr>
        <w:t>ECM</w:t>
      </w:r>
      <w:proofErr w:type="spellEnd"/>
      <w:r w:rsidRPr="00F86BD9">
        <w:rPr>
          <w:rFonts w:ascii="Times New Roman" w:hAnsi="Times New Roman"/>
        </w:rPr>
        <w:t xml:space="preserve"> as well as supporting documentation and I will testify that it uses an excessive cost of capital.</w:t>
      </w:r>
    </w:p>
    <w:p w:rsidR="00F86BD9" w:rsidRPr="00F86BD9" w:rsidRDefault="00F86BD9" w:rsidP="00D8780B">
      <w:pPr>
        <w:pStyle w:val="BodyTextIndent"/>
        <w:tabs>
          <w:tab w:val="clear" w:pos="0"/>
        </w:tabs>
        <w:ind w:left="720" w:hanging="720"/>
        <w:rPr>
          <w:rFonts w:ascii="Times New Roman" w:hAnsi="Times New Roman"/>
        </w:rPr>
      </w:pPr>
    </w:p>
    <w:p w:rsidR="00F86BD9" w:rsidRPr="00F86BD9" w:rsidRDefault="00F86BD9" w:rsidP="00D8780B">
      <w:pPr>
        <w:pStyle w:val="BodyTextIndent"/>
        <w:keepNext/>
        <w:numPr>
          <w:ilvl w:val="0"/>
          <w:numId w:val="17"/>
        </w:numPr>
        <w:ind w:left="720"/>
        <w:jc w:val="center"/>
        <w:rPr>
          <w:rFonts w:ascii="Times New Roman" w:hAnsi="Times New Roman"/>
          <w:b/>
        </w:rPr>
      </w:pPr>
      <w:r w:rsidRPr="00F86BD9">
        <w:rPr>
          <w:rFonts w:ascii="Times New Roman" w:hAnsi="Times New Roman"/>
          <w:b/>
        </w:rPr>
        <w:t xml:space="preserve">DISCUSSION </w:t>
      </w:r>
    </w:p>
    <w:p w:rsidR="00F86BD9" w:rsidRPr="00F86BD9" w:rsidRDefault="00F86BD9" w:rsidP="00D8780B">
      <w:pPr>
        <w:pStyle w:val="BodyTextIndent"/>
        <w:keepNext/>
        <w:tabs>
          <w:tab w:val="clear" w:pos="0"/>
        </w:tabs>
        <w:ind w:left="720" w:hanging="720"/>
        <w:rPr>
          <w:rFonts w:ascii="Times New Roman" w:hAnsi="Times New Roman"/>
          <w:b/>
        </w:rPr>
      </w:pPr>
    </w:p>
    <w:p w:rsidR="00F86BD9" w:rsidRPr="00F86BD9" w:rsidRDefault="00F86BD9" w:rsidP="00D8780B">
      <w:pPr>
        <w:pStyle w:val="BodyTextIndent"/>
        <w:tabs>
          <w:tab w:val="clear" w:pos="0"/>
        </w:tabs>
        <w:ind w:left="720" w:hanging="720"/>
        <w:rPr>
          <w:rFonts w:ascii="Times New Roman" w:hAnsi="Times New Roman"/>
          <w:b/>
        </w:rPr>
      </w:pPr>
      <w:r w:rsidRPr="00F86BD9">
        <w:rPr>
          <w:rFonts w:ascii="Times New Roman" w:hAnsi="Times New Roman"/>
          <w:b/>
          <w:bCs/>
        </w:rPr>
        <w:t>Q.</w:t>
      </w:r>
      <w:r w:rsidRPr="00F86BD9">
        <w:rPr>
          <w:rFonts w:ascii="Times New Roman" w:hAnsi="Times New Roman"/>
          <w:b/>
          <w:bCs/>
        </w:rPr>
        <w:tab/>
        <w:t>What is the nature of the access charge complaint?</w:t>
      </w:r>
    </w:p>
    <w:p w:rsidR="00C747EE" w:rsidRDefault="00F86BD9" w:rsidP="00D8780B">
      <w:pPr>
        <w:pStyle w:val="BodyTextIndent"/>
        <w:tabs>
          <w:tab w:val="clear" w:pos="0"/>
        </w:tabs>
        <w:ind w:left="720" w:hanging="720"/>
        <w:rPr>
          <w:rFonts w:ascii="Times New Roman" w:hAnsi="Times New Roman"/>
          <w:bCs/>
        </w:rPr>
        <w:sectPr w:rsidR="00C747EE" w:rsidSect="00F86BD9">
          <w:footerReference w:type="default" r:id="rId10"/>
          <w:pgSz w:w="12240" w:h="15840" w:code="1"/>
          <w:pgMar w:top="1440" w:right="1440" w:bottom="1440" w:left="1440" w:header="720" w:footer="720" w:gutter="0"/>
          <w:lnNumType w:countBy="1"/>
          <w:pgNumType w:start="1"/>
          <w:cols w:space="720"/>
          <w:docGrid w:linePitch="360"/>
        </w:sectPr>
      </w:pPr>
      <w:r w:rsidRPr="00F86BD9">
        <w:rPr>
          <w:rFonts w:ascii="Times New Roman" w:hAnsi="Times New Roman"/>
          <w:bCs/>
        </w:rPr>
        <w:t>A.</w:t>
      </w:r>
      <w:r w:rsidRPr="00F86BD9">
        <w:rPr>
          <w:rFonts w:ascii="Times New Roman" w:hAnsi="Times New Roman"/>
          <w:bCs/>
        </w:rPr>
        <w:tab/>
        <w:t xml:space="preserve">Verizon and </w:t>
      </w:r>
      <w:r w:rsidR="00A21F88">
        <w:rPr>
          <w:rFonts w:ascii="Times New Roman" w:hAnsi="Times New Roman"/>
          <w:bCs/>
        </w:rPr>
        <w:t>intervenor AT&amp;T</w:t>
      </w:r>
      <w:r w:rsidRPr="00F86BD9">
        <w:rPr>
          <w:rFonts w:ascii="Times New Roman" w:hAnsi="Times New Roman"/>
          <w:bCs/>
        </w:rPr>
        <w:t xml:space="preserve"> allege that United charges unlawfully high rates for the service of connecting intrastate long distance calls to United’s customers.  Accordingly, </w:t>
      </w:r>
      <w:r w:rsidR="00A21F88">
        <w:rPr>
          <w:rFonts w:ascii="Times New Roman" w:hAnsi="Times New Roman"/>
          <w:bCs/>
        </w:rPr>
        <w:t>they</w:t>
      </w:r>
      <w:r w:rsidRPr="00F86BD9">
        <w:rPr>
          <w:rFonts w:ascii="Times New Roman" w:hAnsi="Times New Roman"/>
          <w:bCs/>
        </w:rPr>
        <w:t xml:space="preserve"> seek a reduction in these access charge rates.  United asserts that its current access rates are lawful and cost based. </w:t>
      </w:r>
    </w:p>
    <w:p w:rsidR="00F86BD9" w:rsidRPr="00F86BD9" w:rsidRDefault="00F86BD9" w:rsidP="00D8780B">
      <w:pPr>
        <w:pStyle w:val="BodyTextIndent"/>
        <w:ind w:firstLine="0"/>
        <w:rPr>
          <w:rFonts w:ascii="Times New Roman" w:hAnsi="Times New Roman"/>
          <w:b/>
          <w:bCs/>
        </w:rPr>
      </w:pPr>
      <w:r w:rsidRPr="00F86BD9">
        <w:rPr>
          <w:rFonts w:ascii="Times New Roman" w:hAnsi="Times New Roman"/>
          <w:b/>
          <w:bCs/>
        </w:rPr>
        <w:lastRenderedPageBreak/>
        <w:t>Q.</w:t>
      </w:r>
      <w:r w:rsidRPr="00F86BD9">
        <w:rPr>
          <w:rFonts w:ascii="Times New Roman" w:hAnsi="Times New Roman"/>
          <w:b/>
          <w:bCs/>
        </w:rPr>
        <w:tab/>
        <w:t xml:space="preserve">What is the purpose of the </w:t>
      </w:r>
      <w:proofErr w:type="spellStart"/>
      <w:r w:rsidRPr="00F86BD9">
        <w:rPr>
          <w:rFonts w:ascii="Times New Roman" w:hAnsi="Times New Roman"/>
          <w:b/>
          <w:bCs/>
        </w:rPr>
        <w:t>ECM</w:t>
      </w:r>
      <w:proofErr w:type="spellEnd"/>
      <w:r w:rsidRPr="00F86BD9">
        <w:rPr>
          <w:rFonts w:ascii="Times New Roman" w:hAnsi="Times New Roman"/>
          <w:b/>
          <w:bCs/>
        </w:rPr>
        <w:t>?</w:t>
      </w:r>
    </w:p>
    <w:p w:rsidR="00F86BD9" w:rsidRPr="00F86BD9" w:rsidRDefault="00F86BD9" w:rsidP="00D8780B">
      <w:pPr>
        <w:pStyle w:val="BodyTextIndent"/>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 xml:space="preserve">According to United, “[t]he purpose of the study is to develop the Total Service Long Run Incremental Cost (TSLRIC) plus common cost of End Office switching, Tandem switching and Switching Costs per </w:t>
      </w:r>
      <w:proofErr w:type="spellStart"/>
      <w:r w:rsidRPr="00F86BD9">
        <w:rPr>
          <w:rFonts w:ascii="Times New Roman" w:hAnsi="Times New Roman"/>
          <w:bCs/>
        </w:rPr>
        <w:t>R1</w:t>
      </w:r>
      <w:proofErr w:type="spellEnd"/>
      <w:r w:rsidRPr="00F86BD9">
        <w:rPr>
          <w:rFonts w:ascii="Times New Roman" w:hAnsi="Times New Roman"/>
          <w:bCs/>
        </w:rPr>
        <w:t xml:space="preserve">, </w:t>
      </w:r>
      <w:proofErr w:type="spellStart"/>
      <w:r w:rsidRPr="00F86BD9">
        <w:rPr>
          <w:rFonts w:ascii="Times New Roman" w:hAnsi="Times New Roman"/>
          <w:bCs/>
        </w:rPr>
        <w:t>B1</w:t>
      </w:r>
      <w:proofErr w:type="spellEnd"/>
      <w:r w:rsidRPr="00F86BD9">
        <w:rPr>
          <w:rFonts w:ascii="Times New Roman" w:hAnsi="Times New Roman"/>
          <w:bCs/>
        </w:rPr>
        <w:t xml:space="preserve"> Access Line.”  In more general terms, United provided the </w:t>
      </w:r>
      <w:proofErr w:type="spellStart"/>
      <w:r w:rsidRPr="00F86BD9">
        <w:rPr>
          <w:rFonts w:ascii="Times New Roman" w:hAnsi="Times New Roman"/>
          <w:bCs/>
        </w:rPr>
        <w:t>ECM</w:t>
      </w:r>
      <w:proofErr w:type="spellEnd"/>
      <w:r w:rsidRPr="00F86BD9">
        <w:rPr>
          <w:rFonts w:ascii="Times New Roman" w:hAnsi="Times New Roman"/>
          <w:bCs/>
        </w:rPr>
        <w:t xml:space="preserve"> to show that the cost of building and maintaining United’s telephone network justifies access charges at current levels.</w:t>
      </w:r>
    </w:p>
    <w:p w:rsidR="00F86BD9" w:rsidRPr="00F86BD9" w:rsidRDefault="00F86BD9" w:rsidP="00D8780B">
      <w:pPr>
        <w:pStyle w:val="BodyTextIndent"/>
        <w:tabs>
          <w:tab w:val="clear" w:pos="0"/>
        </w:tabs>
        <w:ind w:left="720" w:hanging="720"/>
        <w:rPr>
          <w:rFonts w:ascii="Times New Roman" w:hAnsi="Times New Roman"/>
          <w:bCs/>
        </w:rPr>
      </w:pPr>
    </w:p>
    <w:p w:rsidR="00F86BD9" w:rsidRPr="00F86BD9" w:rsidRDefault="00F86BD9" w:rsidP="00D8780B">
      <w:pPr>
        <w:pStyle w:val="BodyTextIndent"/>
        <w:tabs>
          <w:tab w:val="clear" w:pos="0"/>
        </w:tabs>
        <w:ind w:left="720" w:hanging="720"/>
        <w:rPr>
          <w:rFonts w:ascii="Times New Roman" w:hAnsi="Times New Roman"/>
          <w:b/>
          <w:bCs/>
        </w:rPr>
      </w:pPr>
      <w:r w:rsidRPr="00F86BD9">
        <w:rPr>
          <w:rFonts w:ascii="Times New Roman" w:hAnsi="Times New Roman"/>
          <w:b/>
          <w:bCs/>
        </w:rPr>
        <w:t>Q.</w:t>
      </w:r>
      <w:r w:rsidRPr="00F86BD9">
        <w:rPr>
          <w:rFonts w:ascii="Times New Roman" w:hAnsi="Times New Roman"/>
          <w:b/>
          <w:bCs/>
        </w:rPr>
        <w:tab/>
        <w:t xml:space="preserve">What is the significance of the characterization by United of the </w:t>
      </w:r>
      <w:proofErr w:type="spellStart"/>
      <w:r w:rsidRPr="00F86BD9">
        <w:rPr>
          <w:rFonts w:ascii="Times New Roman" w:hAnsi="Times New Roman"/>
          <w:b/>
          <w:bCs/>
        </w:rPr>
        <w:t>ECM</w:t>
      </w:r>
      <w:proofErr w:type="spellEnd"/>
      <w:r w:rsidRPr="00F86BD9">
        <w:rPr>
          <w:rFonts w:ascii="Times New Roman" w:hAnsi="Times New Roman"/>
          <w:b/>
          <w:bCs/>
        </w:rPr>
        <w:t xml:space="preserve"> results as TSLRIC results?</w:t>
      </w:r>
    </w:p>
    <w:p w:rsidR="00A21F88" w:rsidRDefault="00F86BD9" w:rsidP="00A21F88">
      <w:pPr>
        <w:pStyle w:val="BodyTextIndent"/>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 xml:space="preserve">As a purportedly TSLRIC study, the </w:t>
      </w:r>
      <w:proofErr w:type="spellStart"/>
      <w:r w:rsidRPr="00F86BD9">
        <w:rPr>
          <w:rFonts w:ascii="Times New Roman" w:hAnsi="Times New Roman"/>
          <w:bCs/>
        </w:rPr>
        <w:t>ECM</w:t>
      </w:r>
      <w:proofErr w:type="spellEnd"/>
      <w:r w:rsidRPr="00F86BD9">
        <w:rPr>
          <w:rFonts w:ascii="Times New Roman" w:hAnsi="Times New Roman"/>
          <w:bCs/>
        </w:rPr>
        <w:t xml:space="preserve"> results should measure incremental costs at the service level. </w:t>
      </w:r>
      <w:r w:rsidR="00A21F88">
        <w:rPr>
          <w:rFonts w:ascii="Times New Roman" w:hAnsi="Times New Roman"/>
          <w:bCs/>
        </w:rPr>
        <w:t xml:space="preserve"> </w:t>
      </w:r>
      <w:r w:rsidRPr="00F86BD9">
        <w:rPr>
          <w:rFonts w:ascii="Times New Roman" w:hAnsi="Times New Roman"/>
          <w:bCs/>
        </w:rPr>
        <w:t>In other words, the study should measure the costs that are incurred in order to provide the specific service and should not include any costs that would be incurred even if the specific service were not provided.</w:t>
      </w:r>
      <w:r w:rsidR="00A21F88">
        <w:rPr>
          <w:rFonts w:ascii="Times New Roman" w:hAnsi="Times New Roman"/>
          <w:bCs/>
        </w:rPr>
        <w:t xml:space="preserve"> </w:t>
      </w:r>
      <w:r w:rsidRPr="00F86BD9">
        <w:rPr>
          <w:rFonts w:ascii="Times New Roman" w:hAnsi="Times New Roman"/>
          <w:bCs/>
        </w:rPr>
        <w:t xml:space="preserve"> In addition, as a TSLRIC study, the </w:t>
      </w:r>
      <w:proofErr w:type="spellStart"/>
      <w:r w:rsidRPr="00F86BD9">
        <w:rPr>
          <w:rFonts w:ascii="Times New Roman" w:hAnsi="Times New Roman"/>
          <w:bCs/>
        </w:rPr>
        <w:t>ECM</w:t>
      </w:r>
      <w:proofErr w:type="spellEnd"/>
      <w:r w:rsidRPr="00F86BD9">
        <w:rPr>
          <w:rFonts w:ascii="Times New Roman" w:hAnsi="Times New Roman"/>
          <w:bCs/>
        </w:rPr>
        <w:t xml:space="preserve"> should measure costs on a forward looking basis.</w:t>
      </w:r>
      <w:r w:rsidR="00A21F88">
        <w:rPr>
          <w:rFonts w:ascii="Times New Roman" w:hAnsi="Times New Roman"/>
          <w:bCs/>
        </w:rPr>
        <w:t xml:space="preserve"> </w:t>
      </w:r>
      <w:r w:rsidRPr="00F86BD9">
        <w:rPr>
          <w:rFonts w:ascii="Times New Roman" w:hAnsi="Times New Roman"/>
          <w:bCs/>
        </w:rPr>
        <w:t xml:space="preserve"> This means that the costs reflect what United would pay today to build and operate local exchange network including loops, switches and transport facilities.  It is not based on United’s embedded costs and investment or what United has paid and invested historically.</w:t>
      </w:r>
    </w:p>
    <w:p w:rsidR="00A21F88" w:rsidRDefault="00A21F88" w:rsidP="00A21F88">
      <w:pPr>
        <w:pStyle w:val="BodyTextIndent"/>
        <w:tabs>
          <w:tab w:val="clear" w:pos="0"/>
        </w:tabs>
        <w:ind w:left="720" w:hanging="720"/>
        <w:rPr>
          <w:rFonts w:ascii="Times New Roman" w:hAnsi="Times New Roman"/>
          <w:bCs/>
        </w:rPr>
      </w:pPr>
    </w:p>
    <w:p w:rsidR="000507A4" w:rsidRDefault="00F86BD9" w:rsidP="000507A4">
      <w:pPr>
        <w:pStyle w:val="BodyTextIndent"/>
        <w:tabs>
          <w:tab w:val="clear" w:pos="0"/>
        </w:tabs>
        <w:ind w:left="720" w:hanging="720"/>
        <w:rPr>
          <w:rFonts w:ascii="Times New Roman" w:hAnsi="Times New Roman"/>
          <w:b/>
          <w:bCs/>
        </w:rPr>
      </w:pPr>
      <w:r w:rsidRPr="00F86BD9">
        <w:rPr>
          <w:rFonts w:ascii="Times New Roman" w:hAnsi="Times New Roman"/>
          <w:b/>
          <w:bCs/>
        </w:rPr>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How does United’s cost of capital affect the </w:t>
      </w:r>
      <w:proofErr w:type="spellStart"/>
      <w:r w:rsidRPr="00F86BD9">
        <w:rPr>
          <w:rFonts w:ascii="Times New Roman" w:hAnsi="Times New Roman"/>
          <w:b/>
          <w:bCs/>
        </w:rPr>
        <w:t>ECM</w:t>
      </w:r>
      <w:proofErr w:type="spellEnd"/>
      <w:r w:rsidRPr="00F86BD9">
        <w:rPr>
          <w:rFonts w:ascii="Times New Roman" w:hAnsi="Times New Roman"/>
          <w:b/>
          <w:bCs/>
        </w:rPr>
        <w:t>?</w:t>
      </w:r>
    </w:p>
    <w:p w:rsidR="00CD6467" w:rsidRPr="00CD6467" w:rsidRDefault="00F86BD9" w:rsidP="000507A4">
      <w:pPr>
        <w:pStyle w:val="BodyTextIndent"/>
        <w:tabs>
          <w:tab w:val="clear" w:pos="0"/>
        </w:tabs>
        <w:ind w:left="720" w:hanging="720"/>
        <w:rPr>
          <w:rFonts w:ascii="Times New Roman" w:hAnsi="Times New Roman"/>
          <w:bCs/>
          <w:highlight w:val="black"/>
          <w:u w:val="single"/>
          <w:shd w:val="clear" w:color="auto" w:fill="FFFFFF" w:themeFill="background1"/>
        </w:rPr>
      </w:pPr>
      <w:r w:rsidRPr="00F86BD9">
        <w:rPr>
          <w:rFonts w:ascii="Times New Roman" w:hAnsi="Times New Roman"/>
          <w:bCs/>
        </w:rPr>
        <w:t>A.</w:t>
      </w:r>
      <w:r w:rsidRPr="00F86BD9">
        <w:rPr>
          <w:rFonts w:ascii="Times New Roman" w:hAnsi="Times New Roman"/>
          <w:bCs/>
        </w:rPr>
        <w:tab/>
        <w:t xml:space="preserve">The cost of capital represents the value United’s owners and creditors require for using their money to invest in United’s network.  In the </w:t>
      </w:r>
      <w:proofErr w:type="spellStart"/>
      <w:r w:rsidRPr="00F86BD9">
        <w:rPr>
          <w:rFonts w:ascii="Times New Roman" w:hAnsi="Times New Roman"/>
          <w:bCs/>
        </w:rPr>
        <w:t>ECM</w:t>
      </w:r>
      <w:proofErr w:type="spellEnd"/>
      <w:r w:rsidRPr="00F86BD9">
        <w:rPr>
          <w:rFonts w:ascii="Times New Roman" w:hAnsi="Times New Roman"/>
          <w:bCs/>
        </w:rPr>
        <w:t xml:space="preserve">, United uses a weighted average cost of capital equal to </w:t>
      </w:r>
      <w:proofErr w:type="spellStart"/>
      <w:r w:rsidR="00CD6467" w:rsidRPr="00CD6467">
        <w:rPr>
          <w:rFonts w:ascii="Times New Roman" w:hAnsi="Times New Roman"/>
          <w:bCs/>
          <w:highlight w:val="black"/>
          <w:u w:val="single"/>
          <w:shd w:val="clear" w:color="auto" w:fill="FFFFFF" w:themeFill="background1"/>
        </w:rPr>
        <w:t>XXXXX</w:t>
      </w:r>
      <w:proofErr w:type="spellEnd"/>
      <w:r w:rsidRPr="00F86BD9">
        <w:rPr>
          <w:rFonts w:ascii="Times New Roman" w:hAnsi="Times New Roman"/>
          <w:bCs/>
        </w:rPr>
        <w:t xml:space="preserve">.  This value assumes that United is financed with </w:t>
      </w:r>
      <w:r w:rsidR="00CD6467" w:rsidRPr="00CD6467">
        <w:rPr>
          <w:rFonts w:ascii="Times New Roman" w:hAnsi="Times New Roman"/>
          <w:bCs/>
          <w:highlight w:val="black"/>
          <w:u w:val="single"/>
          <w:shd w:val="clear" w:color="auto" w:fill="FFFFFF" w:themeFill="background1"/>
        </w:rPr>
        <w:t>XX</w:t>
      </w:r>
    </w:p>
    <w:p w:rsidR="00F86BD9" w:rsidRPr="000507A4" w:rsidRDefault="00CD6467" w:rsidP="00CD6467">
      <w:pPr>
        <w:pStyle w:val="BodyTextIndent"/>
        <w:tabs>
          <w:tab w:val="clear" w:pos="0"/>
        </w:tabs>
        <w:ind w:left="720" w:firstLine="0"/>
        <w:rPr>
          <w:rFonts w:ascii="Times New Roman" w:hAnsi="Times New Roman"/>
          <w:b/>
          <w:bCs/>
        </w:rPr>
      </w:pPr>
      <w:proofErr w:type="spellStart"/>
      <w:proofErr w:type="gramStart"/>
      <w:r w:rsidRPr="00CD6467">
        <w:rPr>
          <w:rFonts w:ascii="Times New Roman" w:hAnsi="Times New Roman"/>
          <w:bCs/>
          <w:highlight w:val="black"/>
          <w:u w:val="single"/>
          <w:shd w:val="clear" w:color="auto" w:fill="FFFFFF" w:themeFill="background1"/>
        </w:rPr>
        <w:t>XXXX</w:t>
      </w:r>
      <w:proofErr w:type="spellEnd"/>
      <w:r w:rsidR="00F86BD9" w:rsidRPr="00F86BD9">
        <w:rPr>
          <w:rFonts w:ascii="Times New Roman" w:hAnsi="Times New Roman"/>
          <w:bCs/>
        </w:rPr>
        <w:t xml:space="preserve"> equity at a cost of </w:t>
      </w:r>
      <w:proofErr w:type="spellStart"/>
      <w:r w:rsidRPr="00CD6467">
        <w:rPr>
          <w:rFonts w:ascii="Times New Roman" w:hAnsi="Times New Roman"/>
          <w:bCs/>
          <w:highlight w:val="black"/>
          <w:u w:val="single"/>
          <w:shd w:val="clear" w:color="auto" w:fill="FFFFFF" w:themeFill="background1"/>
        </w:rPr>
        <w:t>XXXXXX</w:t>
      </w:r>
      <w:proofErr w:type="spellEnd"/>
      <w:r w:rsidR="00F86BD9" w:rsidRPr="00F86BD9">
        <w:rPr>
          <w:rFonts w:ascii="Times New Roman" w:hAnsi="Times New Roman"/>
          <w:bCs/>
        </w:rPr>
        <w:t xml:space="preserve"> and </w:t>
      </w:r>
      <w:proofErr w:type="spellStart"/>
      <w:r w:rsidRPr="00CD6467">
        <w:rPr>
          <w:rFonts w:ascii="Times New Roman" w:hAnsi="Times New Roman"/>
          <w:bCs/>
          <w:highlight w:val="black"/>
          <w:u w:val="single"/>
          <w:shd w:val="clear" w:color="auto" w:fill="FFFFFF" w:themeFill="background1"/>
        </w:rPr>
        <w:t>XXXXX</w:t>
      </w:r>
      <w:proofErr w:type="spellEnd"/>
      <w:r w:rsidR="00F86BD9" w:rsidRPr="00F86BD9">
        <w:rPr>
          <w:rFonts w:ascii="Times New Roman" w:hAnsi="Times New Roman"/>
          <w:bCs/>
        </w:rPr>
        <w:t xml:space="preserve"> debt at a cost of </w:t>
      </w:r>
      <w:proofErr w:type="spellStart"/>
      <w:r w:rsidRPr="00CD6467">
        <w:rPr>
          <w:rFonts w:ascii="Times New Roman" w:hAnsi="Times New Roman"/>
          <w:bCs/>
          <w:highlight w:val="black"/>
          <w:u w:val="single"/>
          <w:shd w:val="clear" w:color="auto" w:fill="FFFFFF" w:themeFill="background1"/>
        </w:rPr>
        <w:t>XXXXXXX</w:t>
      </w:r>
      <w:proofErr w:type="spellEnd"/>
      <w:r w:rsidR="00F86BD9" w:rsidRPr="00F86BD9">
        <w:rPr>
          <w:rFonts w:ascii="Times New Roman" w:hAnsi="Times New Roman"/>
          <w:bCs/>
        </w:rPr>
        <w:t>.</w:t>
      </w:r>
      <w:proofErr w:type="gramEnd"/>
    </w:p>
    <w:p w:rsidR="00F86BD9" w:rsidRPr="00F86BD9" w:rsidRDefault="00F86BD9" w:rsidP="00D47AD9">
      <w:pPr>
        <w:pStyle w:val="BodyTextIndent"/>
        <w:keepNext/>
        <w:tabs>
          <w:tab w:val="clear" w:pos="0"/>
        </w:tabs>
        <w:ind w:left="720" w:hanging="720"/>
        <w:rPr>
          <w:rFonts w:ascii="Times New Roman" w:hAnsi="Times New Roman"/>
          <w:b/>
          <w:bCs/>
        </w:rPr>
      </w:pPr>
      <w:r w:rsidRPr="00F86BD9">
        <w:rPr>
          <w:rFonts w:ascii="Times New Roman" w:hAnsi="Times New Roman"/>
          <w:b/>
          <w:bCs/>
        </w:rPr>
        <w:lastRenderedPageBreak/>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Does </w:t>
      </w:r>
      <w:r w:rsidR="00A21F88">
        <w:rPr>
          <w:rFonts w:ascii="Times New Roman" w:hAnsi="Times New Roman"/>
          <w:b/>
          <w:bCs/>
        </w:rPr>
        <w:t>S</w:t>
      </w:r>
      <w:r w:rsidRPr="00F86BD9">
        <w:rPr>
          <w:rFonts w:ascii="Times New Roman" w:hAnsi="Times New Roman"/>
          <w:b/>
          <w:bCs/>
        </w:rPr>
        <w:t>taff agree with the cost of capital advocated by United?</w:t>
      </w:r>
    </w:p>
    <w:p w:rsidR="00F86BD9" w:rsidRPr="00F86BD9" w:rsidRDefault="00F86BD9" w:rsidP="00D47AD9">
      <w:pPr>
        <w:pStyle w:val="BodyTextIndent"/>
        <w:keepNext/>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 xml:space="preserve">No.  Please see Exhibit </w:t>
      </w:r>
      <w:r w:rsidR="00A21F88">
        <w:rPr>
          <w:rFonts w:ascii="Times New Roman" w:hAnsi="Times New Roman"/>
          <w:bCs/>
        </w:rPr>
        <w:t xml:space="preserve">No. </w:t>
      </w:r>
      <w:proofErr w:type="gramStart"/>
      <w:r w:rsidRPr="00F86BD9">
        <w:rPr>
          <w:rFonts w:ascii="Times New Roman" w:hAnsi="Times New Roman"/>
          <w:bCs/>
        </w:rPr>
        <w:t>_</w:t>
      </w:r>
      <w:r w:rsidR="00A21F88">
        <w:rPr>
          <w:rFonts w:ascii="Times New Roman" w:hAnsi="Times New Roman"/>
          <w:bCs/>
        </w:rPr>
        <w:t>_</w:t>
      </w:r>
      <w:r w:rsidRPr="00F86BD9">
        <w:rPr>
          <w:rFonts w:ascii="Times New Roman" w:hAnsi="Times New Roman"/>
          <w:bCs/>
        </w:rPr>
        <w:t xml:space="preserve">_ </w:t>
      </w:r>
      <w:r w:rsidR="00A21F88">
        <w:rPr>
          <w:rFonts w:ascii="Times New Roman" w:hAnsi="Times New Roman"/>
          <w:bCs/>
        </w:rPr>
        <w:t>HC</w:t>
      </w:r>
      <w:r w:rsidRPr="00F86BD9">
        <w:rPr>
          <w:rFonts w:ascii="Times New Roman" w:hAnsi="Times New Roman"/>
          <w:bCs/>
        </w:rPr>
        <w:t xml:space="preserve"> (</w:t>
      </w:r>
      <w:proofErr w:type="spellStart"/>
      <w:r w:rsidRPr="00F86BD9">
        <w:rPr>
          <w:rFonts w:ascii="Times New Roman" w:hAnsi="Times New Roman"/>
          <w:bCs/>
        </w:rPr>
        <w:t>RTA-2HC</w:t>
      </w:r>
      <w:proofErr w:type="spellEnd"/>
      <w:r w:rsidRPr="00F86BD9">
        <w:rPr>
          <w:rFonts w:ascii="Times New Roman" w:hAnsi="Times New Roman"/>
          <w:bCs/>
        </w:rPr>
        <w:t>).</w:t>
      </w:r>
      <w:proofErr w:type="gramEnd"/>
      <w:r w:rsidRPr="00F86BD9">
        <w:rPr>
          <w:rFonts w:ascii="Times New Roman" w:hAnsi="Times New Roman"/>
          <w:bCs/>
        </w:rPr>
        <w:t xml:space="preserve">  Staff believes </w:t>
      </w:r>
      <w:r w:rsidRPr="00F86BD9">
        <w:rPr>
          <w:rFonts w:ascii="Times New Roman" w:hAnsi="Times New Roman"/>
          <w:shd w:val="clear" w:color="auto" w:fill="FFFFFF" w:themeFill="background1"/>
        </w:rPr>
        <w:t>7.93 percent</w:t>
      </w:r>
      <w:r w:rsidRPr="00F86BD9">
        <w:rPr>
          <w:rFonts w:ascii="Times New Roman" w:hAnsi="Times New Roman"/>
          <w:bCs/>
        </w:rPr>
        <w:t xml:space="preserve"> should be used as the cost of capital in the </w:t>
      </w:r>
      <w:proofErr w:type="spellStart"/>
      <w:r w:rsidRPr="00F86BD9">
        <w:rPr>
          <w:rFonts w:ascii="Times New Roman" w:hAnsi="Times New Roman"/>
          <w:bCs/>
        </w:rPr>
        <w:t>ECM</w:t>
      </w:r>
      <w:proofErr w:type="spellEnd"/>
      <w:r w:rsidRPr="00F86BD9">
        <w:rPr>
          <w:rFonts w:ascii="Times New Roman" w:hAnsi="Times New Roman"/>
          <w:bCs/>
        </w:rPr>
        <w:t xml:space="preserve">.  This is a value </w:t>
      </w:r>
      <w:proofErr w:type="spellStart"/>
      <w:r w:rsidR="00CD6467" w:rsidRPr="00CD6467">
        <w:rPr>
          <w:rFonts w:ascii="Times New Roman" w:hAnsi="Times New Roman"/>
          <w:bCs/>
          <w:highlight w:val="black"/>
          <w:u w:val="single"/>
          <w:shd w:val="clear" w:color="auto" w:fill="FFFFFF" w:themeFill="background1"/>
        </w:rPr>
        <w:t>XXXXXX</w:t>
      </w:r>
      <w:proofErr w:type="spellEnd"/>
      <w:r w:rsidRPr="00F86BD9">
        <w:rPr>
          <w:rFonts w:ascii="Times New Roman" w:hAnsi="Times New Roman"/>
          <w:bCs/>
        </w:rPr>
        <w:t xml:space="preserve"> less than the </w:t>
      </w:r>
      <w:proofErr w:type="spellStart"/>
      <w:r w:rsidR="00CD6467" w:rsidRPr="00CD6467">
        <w:rPr>
          <w:rFonts w:ascii="Times New Roman" w:hAnsi="Times New Roman"/>
          <w:bCs/>
          <w:highlight w:val="black"/>
          <w:u w:val="single"/>
          <w:shd w:val="clear" w:color="auto" w:fill="FFFFFF" w:themeFill="background1"/>
        </w:rPr>
        <w:t>XXXX</w:t>
      </w:r>
      <w:proofErr w:type="spellEnd"/>
      <w:r w:rsidRPr="00A15EB7">
        <w:rPr>
          <w:rFonts w:ascii="Times New Roman" w:hAnsi="Times New Roman"/>
          <w:bCs/>
          <w:highlight w:val="lightGray"/>
          <w:u w:val="single"/>
          <w:shd w:val="clear" w:color="auto" w:fill="FFFFFF" w:themeFill="background1"/>
        </w:rPr>
        <w:t xml:space="preserve"> </w:t>
      </w:r>
      <w:proofErr w:type="spellStart"/>
      <w:r w:rsidR="00CD6467" w:rsidRPr="00CD6467">
        <w:rPr>
          <w:rFonts w:ascii="Times New Roman" w:hAnsi="Times New Roman"/>
          <w:bCs/>
          <w:highlight w:val="black"/>
          <w:u w:val="single"/>
          <w:shd w:val="clear" w:color="auto" w:fill="FFFFFF" w:themeFill="background1"/>
        </w:rPr>
        <w:t>XXXX</w:t>
      </w:r>
      <w:proofErr w:type="spellEnd"/>
      <w:r w:rsidRPr="00F86BD9">
        <w:rPr>
          <w:rFonts w:ascii="Times New Roman" w:hAnsi="Times New Roman"/>
          <w:bCs/>
        </w:rPr>
        <w:t xml:space="preserve"> proposed by United.   </w:t>
      </w:r>
    </w:p>
    <w:p w:rsidR="00F86BD9" w:rsidRPr="00F86BD9" w:rsidRDefault="00F86BD9" w:rsidP="00F86BD9">
      <w:pPr>
        <w:pStyle w:val="BodyTextIndent"/>
        <w:keepNext/>
        <w:rPr>
          <w:rFonts w:ascii="Times New Roman" w:hAnsi="Times New Roman"/>
          <w:b/>
          <w:bCs/>
        </w:rPr>
      </w:pPr>
    </w:p>
    <w:p w:rsidR="00F86BD9" w:rsidRPr="00F86BD9" w:rsidRDefault="00F86BD9" w:rsidP="00D47AD9">
      <w:pPr>
        <w:pStyle w:val="BodyTextIndent"/>
        <w:keepNext/>
        <w:tabs>
          <w:tab w:val="clear" w:pos="0"/>
        </w:tabs>
        <w:ind w:left="720" w:hanging="720"/>
        <w:rPr>
          <w:rFonts w:ascii="Times New Roman" w:hAnsi="Times New Roman"/>
          <w:bCs/>
        </w:rPr>
      </w:pPr>
      <w:r w:rsidRPr="00F86BD9">
        <w:rPr>
          <w:rFonts w:ascii="Times New Roman" w:hAnsi="Times New Roman"/>
          <w:b/>
          <w:bCs/>
        </w:rPr>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Does </w:t>
      </w:r>
      <w:r w:rsidR="00A21F88">
        <w:rPr>
          <w:rFonts w:ascii="Times New Roman" w:hAnsi="Times New Roman"/>
          <w:b/>
          <w:bCs/>
        </w:rPr>
        <w:t>S</w:t>
      </w:r>
      <w:r w:rsidRPr="00F86BD9">
        <w:rPr>
          <w:rFonts w:ascii="Times New Roman" w:hAnsi="Times New Roman"/>
          <w:b/>
          <w:bCs/>
        </w:rPr>
        <w:t xml:space="preserve">taff agree that the cost of equity should be </w:t>
      </w:r>
      <w:proofErr w:type="spellStart"/>
      <w:r w:rsidR="00CD6467" w:rsidRPr="00CD6467">
        <w:rPr>
          <w:rFonts w:ascii="Times New Roman" w:hAnsi="Times New Roman"/>
          <w:b/>
          <w:bCs/>
          <w:highlight w:val="black"/>
        </w:rPr>
        <w:t>XXXXXX</w:t>
      </w:r>
      <w:proofErr w:type="spellEnd"/>
      <w:r w:rsidRPr="00F86BD9">
        <w:rPr>
          <w:rFonts w:ascii="Times New Roman" w:hAnsi="Times New Roman"/>
          <w:b/>
          <w:bCs/>
          <w:shd w:val="clear" w:color="auto" w:fill="FFFFFF" w:themeFill="background1"/>
        </w:rPr>
        <w:t>?</w:t>
      </w:r>
    </w:p>
    <w:p w:rsidR="00F86BD9" w:rsidRPr="00F86BD9" w:rsidRDefault="00F86BD9" w:rsidP="00D47AD9">
      <w:pPr>
        <w:pStyle w:val="BodyTextIndent"/>
        <w:keepNext/>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 xml:space="preserve">Staff believes that </w:t>
      </w:r>
      <w:proofErr w:type="spellStart"/>
      <w:r w:rsidR="00CD6467" w:rsidRPr="00CD6467">
        <w:rPr>
          <w:rFonts w:ascii="Times New Roman" w:hAnsi="Times New Roman"/>
          <w:bCs/>
          <w:highlight w:val="black"/>
        </w:rPr>
        <w:t>XXXXX</w:t>
      </w:r>
      <w:proofErr w:type="spellEnd"/>
      <w:r w:rsidRPr="00F86BD9">
        <w:rPr>
          <w:rFonts w:ascii="Times New Roman" w:hAnsi="Times New Roman"/>
          <w:bCs/>
        </w:rPr>
        <w:t xml:space="preserve"> is reasonable.  In Order No. 10 of UT-980311, the </w:t>
      </w:r>
      <w:r w:rsidR="00A21F88">
        <w:rPr>
          <w:rFonts w:ascii="Times New Roman" w:hAnsi="Times New Roman"/>
          <w:bCs/>
        </w:rPr>
        <w:t>C</w:t>
      </w:r>
      <w:r w:rsidRPr="00F86BD9">
        <w:rPr>
          <w:rFonts w:ascii="Times New Roman" w:hAnsi="Times New Roman"/>
          <w:bCs/>
        </w:rPr>
        <w:t xml:space="preserve">ommission allowed United a 12.25 percent cost of equity.  The order was part of a rule making proceeding and it addressed cost-related matters necessary to produce reliable cost estimates for a </w:t>
      </w:r>
      <w:r w:rsidR="00A21F88">
        <w:rPr>
          <w:rFonts w:ascii="Times New Roman" w:hAnsi="Times New Roman"/>
          <w:bCs/>
        </w:rPr>
        <w:t>C</w:t>
      </w:r>
      <w:r w:rsidRPr="00F86BD9">
        <w:rPr>
          <w:rFonts w:ascii="Times New Roman" w:hAnsi="Times New Roman"/>
          <w:bCs/>
        </w:rPr>
        <w:t xml:space="preserve">ommission report to the Legislature on the funding of telecommunications services in “high cost” locations.  The </w:t>
      </w:r>
      <w:r w:rsidR="00A21F88">
        <w:rPr>
          <w:rFonts w:ascii="Times New Roman" w:hAnsi="Times New Roman"/>
          <w:bCs/>
        </w:rPr>
        <w:t>C</w:t>
      </w:r>
      <w:r w:rsidRPr="00F86BD9">
        <w:rPr>
          <w:rFonts w:ascii="Times New Roman" w:hAnsi="Times New Roman"/>
          <w:bCs/>
        </w:rPr>
        <w:t xml:space="preserve">ommission has recently authorized rates as high as 10.2 percent for Avista Corporation in UE-080416 and UG-080417. </w:t>
      </w:r>
    </w:p>
    <w:p w:rsidR="00CD6467" w:rsidRPr="00CD6467" w:rsidRDefault="00F86BD9" w:rsidP="00D47AD9">
      <w:pPr>
        <w:pStyle w:val="BodyTextIndent"/>
        <w:keepNext/>
        <w:tabs>
          <w:tab w:val="clear" w:pos="0"/>
        </w:tabs>
        <w:ind w:left="720" w:hanging="720"/>
        <w:rPr>
          <w:rFonts w:ascii="Times New Roman" w:hAnsi="Times New Roman"/>
          <w:bCs/>
          <w:highlight w:val="black"/>
        </w:rPr>
      </w:pPr>
      <w:r w:rsidRPr="00F86BD9">
        <w:rPr>
          <w:rFonts w:ascii="Times New Roman" w:hAnsi="Times New Roman"/>
          <w:bCs/>
        </w:rPr>
        <w:tab/>
      </w:r>
      <w:r w:rsidR="00D47AD9">
        <w:rPr>
          <w:rFonts w:ascii="Times New Roman" w:hAnsi="Times New Roman"/>
          <w:bCs/>
        </w:rPr>
        <w:tab/>
      </w:r>
      <w:r w:rsidRPr="00F86BD9">
        <w:rPr>
          <w:rFonts w:ascii="Times New Roman" w:hAnsi="Times New Roman"/>
          <w:bCs/>
        </w:rPr>
        <w:t>Staff agrees with the method United used to develop its cost of equity.  According to United’s Highly Confidential Cost of Capital work paper, “</w:t>
      </w:r>
      <w:proofErr w:type="spellStart"/>
      <w:r w:rsidR="00CD6467" w:rsidRPr="00CD6467">
        <w:rPr>
          <w:rFonts w:ascii="Times New Roman" w:hAnsi="Times New Roman"/>
          <w:bCs/>
          <w:highlight w:val="black"/>
        </w:rPr>
        <w:t>XXXXXXXXXXXXX</w:t>
      </w:r>
      <w:proofErr w:type="spellEnd"/>
    </w:p>
    <w:p w:rsidR="00CD6467" w:rsidRPr="00CD6467" w:rsidRDefault="00CD6467" w:rsidP="00CD6467">
      <w:pPr>
        <w:pStyle w:val="BodyTextIndent"/>
        <w:keepNext/>
        <w:tabs>
          <w:tab w:val="clear" w:pos="0"/>
        </w:tabs>
        <w:ind w:left="720" w:firstLine="0"/>
        <w:rPr>
          <w:rFonts w:ascii="Times New Roman" w:hAnsi="Times New Roman"/>
          <w:bCs/>
          <w:highlight w:val="black"/>
        </w:rPr>
      </w:pPr>
      <w:proofErr w:type="spellStart"/>
      <w:r w:rsidRPr="00CD6467">
        <w:rPr>
          <w:rFonts w:ascii="Times New Roman" w:hAnsi="Times New Roman"/>
          <w:bCs/>
          <w:highlight w:val="black"/>
        </w:rPr>
        <w:t>XXXXXXXXXXXXXXXXXXXXXXXXXXXXXXXXXXXXXXXXXXXXXXXX</w:t>
      </w:r>
      <w:proofErr w:type="spellEnd"/>
    </w:p>
    <w:p w:rsidR="00F86BD9" w:rsidRDefault="00CD6467" w:rsidP="00CD6467">
      <w:pPr>
        <w:pStyle w:val="BodyTextIndent"/>
        <w:keepNext/>
        <w:tabs>
          <w:tab w:val="clear" w:pos="0"/>
        </w:tabs>
        <w:ind w:left="720" w:firstLine="0"/>
        <w:rPr>
          <w:rFonts w:ascii="Times New Roman" w:hAnsi="Times New Roman"/>
          <w:bCs/>
        </w:rPr>
      </w:pPr>
      <w:proofErr w:type="spellStart"/>
      <w:proofErr w:type="gramStart"/>
      <w:r w:rsidRPr="00CD6467">
        <w:rPr>
          <w:rFonts w:ascii="Times New Roman" w:hAnsi="Times New Roman"/>
          <w:bCs/>
          <w:highlight w:val="black"/>
        </w:rPr>
        <w:t>XXXXXXXXXXXXX</w:t>
      </w:r>
      <w:proofErr w:type="spellEnd"/>
      <w:r w:rsidR="00F86BD9" w:rsidRPr="00CD6467">
        <w:rPr>
          <w:rFonts w:ascii="Times New Roman" w:hAnsi="Times New Roman"/>
          <w:bCs/>
          <w:highlight w:val="black"/>
          <w:shd w:val="clear" w:color="auto" w:fill="FFFFFF" w:themeFill="background1"/>
        </w:rPr>
        <w:t>.</w:t>
      </w:r>
      <w:r w:rsidR="00F86BD9" w:rsidRPr="00F86BD9">
        <w:rPr>
          <w:rFonts w:ascii="Times New Roman" w:hAnsi="Times New Roman"/>
          <w:bCs/>
        </w:rPr>
        <w:t>”</w:t>
      </w:r>
      <w:proofErr w:type="gramEnd"/>
      <w:r w:rsidR="00F86BD9" w:rsidRPr="00F86BD9">
        <w:rPr>
          <w:rFonts w:ascii="Times New Roman" w:hAnsi="Times New Roman"/>
          <w:bCs/>
        </w:rPr>
        <w:t xml:space="preserve">  </w:t>
      </w:r>
    </w:p>
    <w:p w:rsidR="007621EE" w:rsidRPr="00F86BD9" w:rsidRDefault="007621EE" w:rsidP="00D47AD9">
      <w:pPr>
        <w:pStyle w:val="BodyTextIndent"/>
        <w:keepNext/>
        <w:tabs>
          <w:tab w:val="clear" w:pos="0"/>
        </w:tabs>
        <w:ind w:left="720" w:hanging="720"/>
        <w:rPr>
          <w:rFonts w:ascii="Times New Roman" w:hAnsi="Times New Roman"/>
          <w:bCs/>
        </w:rPr>
      </w:pPr>
    </w:p>
    <w:p w:rsidR="00F86BD9" w:rsidRPr="00F86BD9" w:rsidRDefault="00F86BD9" w:rsidP="00D47AD9">
      <w:pPr>
        <w:pStyle w:val="BodyTextIndent"/>
        <w:keepNext/>
        <w:ind w:left="720" w:hanging="720"/>
        <w:rPr>
          <w:rFonts w:ascii="Times New Roman" w:hAnsi="Times New Roman"/>
          <w:b/>
          <w:bCs/>
        </w:rPr>
      </w:pPr>
      <w:r w:rsidRPr="00F86BD9">
        <w:rPr>
          <w:rFonts w:ascii="Times New Roman" w:hAnsi="Times New Roman"/>
          <w:b/>
          <w:bCs/>
        </w:rPr>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Does </w:t>
      </w:r>
      <w:r w:rsidR="00A21F88">
        <w:rPr>
          <w:rFonts w:ascii="Times New Roman" w:hAnsi="Times New Roman"/>
          <w:b/>
          <w:bCs/>
        </w:rPr>
        <w:t>S</w:t>
      </w:r>
      <w:r w:rsidRPr="00F86BD9">
        <w:rPr>
          <w:rFonts w:ascii="Times New Roman" w:hAnsi="Times New Roman"/>
          <w:b/>
          <w:bCs/>
        </w:rPr>
        <w:t xml:space="preserve">taff agree that the company should be financed by </w:t>
      </w:r>
      <w:proofErr w:type="spellStart"/>
      <w:r w:rsidR="00CD6467" w:rsidRPr="00CD6467">
        <w:rPr>
          <w:rFonts w:ascii="Times New Roman" w:hAnsi="Times New Roman"/>
          <w:b/>
          <w:bCs/>
          <w:highlight w:val="black"/>
          <w:u w:val="single"/>
          <w:shd w:val="clear" w:color="auto" w:fill="FFFFFF" w:themeFill="background1"/>
        </w:rPr>
        <w:t>XXXXXX</w:t>
      </w:r>
      <w:proofErr w:type="spellEnd"/>
      <w:r w:rsidRPr="00F86BD9">
        <w:rPr>
          <w:rFonts w:ascii="Times New Roman" w:hAnsi="Times New Roman"/>
          <w:b/>
          <w:bCs/>
        </w:rPr>
        <w:t xml:space="preserve"> debt?  </w:t>
      </w:r>
    </w:p>
    <w:p w:rsidR="00F86BD9" w:rsidRPr="00F86BD9" w:rsidRDefault="00F86BD9" w:rsidP="00D47AD9">
      <w:pPr>
        <w:pStyle w:val="BodyTextIndent"/>
        <w:keepNext/>
        <w:ind w:left="720" w:hanging="720"/>
        <w:rPr>
          <w:rFonts w:ascii="Times New Roman" w:hAnsi="Times New Roman"/>
          <w:b/>
          <w:bCs/>
        </w:rPr>
      </w:pPr>
      <w:r w:rsidRPr="00F86BD9">
        <w:rPr>
          <w:rFonts w:ascii="Times New Roman" w:hAnsi="Times New Roman"/>
          <w:bCs/>
        </w:rPr>
        <w:t>A.</w:t>
      </w:r>
      <w:r w:rsidRPr="00F86BD9">
        <w:rPr>
          <w:rFonts w:ascii="Times New Roman" w:hAnsi="Times New Roman"/>
          <w:bCs/>
        </w:rPr>
        <w:tab/>
        <w:t xml:space="preserve">No. </w:t>
      </w:r>
      <w:r w:rsidR="00A21F88">
        <w:rPr>
          <w:rFonts w:ascii="Times New Roman" w:hAnsi="Times New Roman"/>
          <w:bCs/>
        </w:rPr>
        <w:t xml:space="preserve"> </w:t>
      </w:r>
      <w:r w:rsidRPr="00F86BD9">
        <w:rPr>
          <w:rFonts w:ascii="Times New Roman" w:hAnsi="Times New Roman"/>
          <w:bCs/>
        </w:rPr>
        <w:t xml:space="preserve">This is a lower level of debt than Embarq has actually maintained over the past two years.  Staff recommends allocations of </w:t>
      </w:r>
      <w:proofErr w:type="spellStart"/>
      <w:r w:rsidR="009919B2" w:rsidRPr="009919B2">
        <w:rPr>
          <w:rFonts w:ascii="Times New Roman" w:hAnsi="Times New Roman"/>
          <w:bCs/>
          <w:highlight w:val="black"/>
        </w:rPr>
        <w:t>XXXXXXX</w:t>
      </w:r>
      <w:proofErr w:type="spellEnd"/>
      <w:r w:rsidRPr="00F86BD9">
        <w:rPr>
          <w:rFonts w:ascii="Times New Roman" w:hAnsi="Times New Roman"/>
          <w:bCs/>
        </w:rPr>
        <w:t xml:space="preserve"> to current liabilities, </w:t>
      </w:r>
      <w:proofErr w:type="spellStart"/>
      <w:r w:rsidR="009919B2" w:rsidRPr="009919B2">
        <w:rPr>
          <w:rFonts w:ascii="Times New Roman" w:hAnsi="Times New Roman"/>
          <w:bCs/>
          <w:highlight w:val="black"/>
          <w:shd w:val="clear" w:color="auto" w:fill="FFFFFF" w:themeFill="background1"/>
        </w:rPr>
        <w:t>XXXXXX</w:t>
      </w:r>
      <w:proofErr w:type="spellEnd"/>
      <w:r w:rsidRPr="00F86BD9">
        <w:rPr>
          <w:rFonts w:ascii="Times New Roman" w:hAnsi="Times New Roman"/>
          <w:bCs/>
        </w:rPr>
        <w:t xml:space="preserve"> to long-term debt, and </w:t>
      </w:r>
      <w:proofErr w:type="spellStart"/>
      <w:r w:rsidR="009919B2" w:rsidRPr="009919B2">
        <w:rPr>
          <w:rFonts w:ascii="Times New Roman" w:hAnsi="Times New Roman"/>
          <w:bCs/>
          <w:highlight w:val="black"/>
          <w:shd w:val="clear" w:color="auto" w:fill="FFFFFF" w:themeFill="background1"/>
        </w:rPr>
        <w:t>XXXXXX</w:t>
      </w:r>
      <w:proofErr w:type="spellEnd"/>
      <w:r w:rsidRPr="00F86BD9">
        <w:rPr>
          <w:rFonts w:ascii="Times New Roman" w:hAnsi="Times New Roman"/>
          <w:bCs/>
        </w:rPr>
        <w:t xml:space="preserve"> to other liabilities because these levels represent the </w:t>
      </w:r>
      <w:r w:rsidRPr="00F86BD9">
        <w:rPr>
          <w:rFonts w:ascii="Times New Roman" w:hAnsi="Times New Roman"/>
          <w:bCs/>
        </w:rPr>
        <w:lastRenderedPageBreak/>
        <w:t xml:space="preserve">average balances maintained by the company over the past two years.  Accordingly, </w:t>
      </w:r>
      <w:r w:rsidR="00A21F88">
        <w:rPr>
          <w:rFonts w:ascii="Times New Roman" w:hAnsi="Times New Roman"/>
          <w:bCs/>
        </w:rPr>
        <w:t>S</w:t>
      </w:r>
      <w:r w:rsidRPr="00F86BD9">
        <w:rPr>
          <w:rFonts w:ascii="Times New Roman" w:hAnsi="Times New Roman"/>
          <w:bCs/>
        </w:rPr>
        <w:t xml:space="preserve">taff advocates a total debt percentage of </w:t>
      </w:r>
      <w:proofErr w:type="spellStart"/>
      <w:r w:rsidR="009919B2" w:rsidRPr="009919B2">
        <w:rPr>
          <w:rFonts w:ascii="Times New Roman" w:hAnsi="Times New Roman"/>
          <w:bCs/>
          <w:highlight w:val="black"/>
          <w:shd w:val="clear" w:color="auto" w:fill="FFFFFF" w:themeFill="background1"/>
        </w:rPr>
        <w:t>XXXXXX</w:t>
      </w:r>
      <w:proofErr w:type="spellEnd"/>
      <w:r w:rsidRPr="00F86BD9">
        <w:rPr>
          <w:rFonts w:ascii="Times New Roman" w:hAnsi="Times New Roman"/>
          <w:bCs/>
          <w:shd w:val="clear" w:color="auto" w:fill="FFFFFF" w:themeFill="background1"/>
        </w:rPr>
        <w:t>.</w:t>
      </w:r>
    </w:p>
    <w:p w:rsidR="00F86BD9" w:rsidRPr="00F86BD9" w:rsidRDefault="00F86BD9" w:rsidP="00D47AD9">
      <w:pPr>
        <w:pStyle w:val="BodyTextIndent"/>
        <w:keepNext/>
        <w:ind w:left="720" w:hanging="720"/>
        <w:rPr>
          <w:rFonts w:ascii="Times New Roman" w:hAnsi="Times New Roman"/>
          <w:b/>
          <w:bCs/>
        </w:rPr>
      </w:pPr>
    </w:p>
    <w:p w:rsidR="00F86BD9" w:rsidRPr="00F86BD9" w:rsidRDefault="00F86BD9" w:rsidP="00D47AD9">
      <w:pPr>
        <w:pStyle w:val="BodyTextIndent"/>
        <w:keepNext/>
        <w:ind w:left="720" w:hanging="720"/>
        <w:rPr>
          <w:rFonts w:ascii="Times New Roman" w:hAnsi="Times New Roman"/>
          <w:bCs/>
        </w:rPr>
      </w:pPr>
      <w:r w:rsidRPr="00F86BD9">
        <w:rPr>
          <w:rFonts w:ascii="Times New Roman" w:hAnsi="Times New Roman"/>
          <w:b/>
          <w:bCs/>
        </w:rPr>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Do you agree that the cost of debt should be </w:t>
      </w:r>
      <w:proofErr w:type="spellStart"/>
      <w:r w:rsidR="00CD6467" w:rsidRPr="00CD6467">
        <w:rPr>
          <w:rFonts w:ascii="Times New Roman" w:hAnsi="Times New Roman"/>
          <w:b/>
          <w:bCs/>
          <w:highlight w:val="black"/>
          <w:u w:val="single"/>
          <w:shd w:val="clear" w:color="auto" w:fill="FFFFFF" w:themeFill="background1"/>
        </w:rPr>
        <w:t>XXXXXX</w:t>
      </w:r>
      <w:proofErr w:type="spellEnd"/>
      <w:r w:rsidRPr="00F86BD9">
        <w:rPr>
          <w:rFonts w:ascii="Times New Roman" w:hAnsi="Times New Roman"/>
          <w:b/>
          <w:bCs/>
        </w:rPr>
        <w:t>?</w:t>
      </w:r>
    </w:p>
    <w:p w:rsidR="00F86BD9" w:rsidRPr="00F86BD9" w:rsidRDefault="00F86BD9" w:rsidP="00D47AD9">
      <w:pPr>
        <w:pStyle w:val="BodyTextIndent"/>
        <w:keepNext/>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No.  Staff believes the cost is unreasonable for the following reasons:</w:t>
      </w:r>
    </w:p>
    <w:p w:rsidR="00F86BD9" w:rsidRPr="00F86BD9" w:rsidRDefault="00F86BD9" w:rsidP="00D47AD9">
      <w:pPr>
        <w:pStyle w:val="BodyTextIndent"/>
        <w:keepNext/>
        <w:numPr>
          <w:ilvl w:val="0"/>
          <w:numId w:val="18"/>
        </w:numPr>
        <w:ind w:hanging="720"/>
        <w:rPr>
          <w:rFonts w:ascii="Times New Roman" w:hAnsi="Times New Roman"/>
          <w:bCs/>
        </w:rPr>
      </w:pPr>
      <w:r w:rsidRPr="00F86BD9">
        <w:rPr>
          <w:rFonts w:ascii="Times New Roman" w:hAnsi="Times New Roman"/>
          <w:bCs/>
        </w:rPr>
        <w:t xml:space="preserve">The value is greater than the proposed cost of equity, which implies that United’s creditors would expect higher levels of investment risk than United’s owner, Embarq Corp. (Embarq).    </w:t>
      </w:r>
    </w:p>
    <w:p w:rsidR="00F86BD9" w:rsidRPr="00F86BD9" w:rsidRDefault="00F86BD9" w:rsidP="00D47AD9">
      <w:pPr>
        <w:pStyle w:val="BodyTextIndent"/>
        <w:keepNext/>
        <w:numPr>
          <w:ilvl w:val="0"/>
          <w:numId w:val="18"/>
        </w:numPr>
        <w:ind w:hanging="720"/>
        <w:rPr>
          <w:rFonts w:ascii="Times New Roman" w:hAnsi="Times New Roman"/>
          <w:bCs/>
        </w:rPr>
      </w:pPr>
      <w:r w:rsidRPr="00F86BD9">
        <w:rPr>
          <w:rFonts w:ascii="Times New Roman" w:hAnsi="Times New Roman"/>
          <w:bCs/>
        </w:rPr>
        <w:t xml:space="preserve">The value substantially exceeds Embarq’s effective interest rate on long-term debt for 2007, which was 7.2 percent.  See FORM 10-K, Annual report pursuant to section 13 or 15(d) of the Securities Exchange Act of 1934 for the fiscal year ended December 13, 2007, Page 46.  It also exceeds the total return provided by the Wall Street Journal on May 20, 2009 for triple-B-rated bonds, which is 7.78 percent.  Embarq currently maintains a triple-B rating with Standard &amp; Poor’s and an investment grade rating with the other two major rating agencies.  Allowing United a cost of debt significantly higher than that of Embarq would afford the companies with an exploitable arbitrage opportunity because United receives debt financing from Embarq.  United’s proposal would provide a windfall to the parent company by allowing it to charge the operating company </w:t>
      </w:r>
      <w:proofErr w:type="spellStart"/>
      <w:r w:rsidR="00CD6467" w:rsidRPr="00CD6467">
        <w:rPr>
          <w:rFonts w:ascii="Times New Roman" w:hAnsi="Times New Roman"/>
          <w:bCs/>
          <w:highlight w:val="black"/>
          <w:u w:val="single"/>
          <w:shd w:val="clear" w:color="auto" w:fill="FFFFFF" w:themeFill="background1"/>
        </w:rPr>
        <w:t>XXXXXXX</w:t>
      </w:r>
      <w:proofErr w:type="spellEnd"/>
      <w:r w:rsidRPr="00F86BD9">
        <w:rPr>
          <w:rFonts w:ascii="Times New Roman" w:hAnsi="Times New Roman"/>
          <w:bCs/>
        </w:rPr>
        <w:t xml:space="preserve"> for financing that costs substantially less.</w:t>
      </w:r>
    </w:p>
    <w:p w:rsidR="00F86BD9" w:rsidRPr="00F86BD9" w:rsidRDefault="00F86BD9" w:rsidP="00F86BD9">
      <w:pPr>
        <w:pStyle w:val="BodyTextIndent"/>
        <w:keepNext/>
        <w:numPr>
          <w:ilvl w:val="0"/>
          <w:numId w:val="18"/>
        </w:numPr>
        <w:rPr>
          <w:rFonts w:ascii="Times New Roman" w:hAnsi="Times New Roman"/>
          <w:bCs/>
        </w:rPr>
      </w:pPr>
      <w:r w:rsidRPr="00F86BD9">
        <w:rPr>
          <w:rFonts w:ascii="Times New Roman" w:hAnsi="Times New Roman"/>
          <w:bCs/>
        </w:rPr>
        <w:t xml:space="preserve">The value assumes that 100 percent of forward-looking financing would come from the issuance of a ten-year note and it omits the cost savings that can be achieved from using other sources, such as short-term arrangements.  In Exhibit </w:t>
      </w:r>
      <w:r w:rsidR="00A21F88">
        <w:rPr>
          <w:rFonts w:ascii="Times New Roman" w:hAnsi="Times New Roman"/>
          <w:bCs/>
        </w:rPr>
        <w:lastRenderedPageBreak/>
        <w:t xml:space="preserve">No. </w:t>
      </w:r>
      <w:r w:rsidRPr="00F86BD9">
        <w:rPr>
          <w:rFonts w:ascii="Times New Roman" w:hAnsi="Times New Roman"/>
          <w:bCs/>
        </w:rPr>
        <w:t>_</w:t>
      </w:r>
      <w:r w:rsidR="00A21F88">
        <w:rPr>
          <w:rFonts w:ascii="Times New Roman" w:hAnsi="Times New Roman"/>
          <w:bCs/>
        </w:rPr>
        <w:t>_</w:t>
      </w:r>
      <w:r w:rsidRPr="00F86BD9">
        <w:rPr>
          <w:rFonts w:ascii="Times New Roman" w:hAnsi="Times New Roman"/>
          <w:bCs/>
        </w:rPr>
        <w:t xml:space="preserve">_ </w:t>
      </w:r>
      <w:r w:rsidR="00A21F88">
        <w:rPr>
          <w:rFonts w:ascii="Times New Roman" w:hAnsi="Times New Roman"/>
          <w:bCs/>
        </w:rPr>
        <w:t xml:space="preserve">HC </w:t>
      </w:r>
      <w:r w:rsidRPr="00F86BD9">
        <w:rPr>
          <w:rFonts w:ascii="Times New Roman" w:hAnsi="Times New Roman"/>
          <w:bCs/>
        </w:rPr>
        <w:t>(</w:t>
      </w:r>
      <w:proofErr w:type="spellStart"/>
      <w:r w:rsidRPr="00F86BD9">
        <w:rPr>
          <w:rFonts w:ascii="Times New Roman" w:hAnsi="Times New Roman"/>
          <w:bCs/>
        </w:rPr>
        <w:t>RTA-2HC</w:t>
      </w:r>
      <w:proofErr w:type="spellEnd"/>
      <w:r w:rsidRPr="00F86BD9">
        <w:rPr>
          <w:rFonts w:ascii="Times New Roman" w:hAnsi="Times New Roman"/>
          <w:bCs/>
        </w:rPr>
        <w:t xml:space="preserve">) Cost of Capital Comparison, </w:t>
      </w:r>
      <w:r w:rsidR="00A21F88">
        <w:rPr>
          <w:rFonts w:ascii="Times New Roman" w:hAnsi="Times New Roman"/>
          <w:bCs/>
        </w:rPr>
        <w:t>S</w:t>
      </w:r>
      <w:r w:rsidRPr="00F86BD9">
        <w:rPr>
          <w:rFonts w:ascii="Times New Roman" w:hAnsi="Times New Roman"/>
          <w:bCs/>
        </w:rPr>
        <w:t>taff has included a line titled “Other Liabilities and Deferred Credits” to highlight the extent to which United has used</w:t>
      </w:r>
      <w:r w:rsidR="00A21F88">
        <w:rPr>
          <w:rFonts w:ascii="Times New Roman" w:hAnsi="Times New Roman"/>
          <w:bCs/>
        </w:rPr>
        <w:t>,</w:t>
      </w:r>
      <w:r w:rsidRPr="00F86BD9">
        <w:rPr>
          <w:rFonts w:ascii="Times New Roman" w:hAnsi="Times New Roman"/>
          <w:bCs/>
        </w:rPr>
        <w:t xml:space="preserve"> and </w:t>
      </w:r>
      <w:r w:rsidR="00A21F88">
        <w:rPr>
          <w:rFonts w:ascii="Times New Roman" w:hAnsi="Times New Roman"/>
          <w:bCs/>
        </w:rPr>
        <w:t>S</w:t>
      </w:r>
      <w:r w:rsidRPr="00F86BD9">
        <w:rPr>
          <w:rFonts w:ascii="Times New Roman" w:hAnsi="Times New Roman"/>
          <w:bCs/>
        </w:rPr>
        <w:t>taff believes would continue to use</w:t>
      </w:r>
      <w:r w:rsidR="00A21F88">
        <w:rPr>
          <w:rFonts w:ascii="Times New Roman" w:hAnsi="Times New Roman"/>
          <w:bCs/>
        </w:rPr>
        <w:t>,</w:t>
      </w:r>
      <w:r w:rsidRPr="00F86BD9">
        <w:rPr>
          <w:rFonts w:ascii="Times New Roman" w:hAnsi="Times New Roman"/>
          <w:bCs/>
        </w:rPr>
        <w:t xml:space="preserve"> other substantial sources of financing such as net noncurrent deferred operating federal income tax, other long-term liabilities, and other deferred credits.  </w:t>
      </w:r>
    </w:p>
    <w:p w:rsidR="00F86BD9" w:rsidRPr="00F86BD9" w:rsidRDefault="00F86BD9" w:rsidP="00F86BD9">
      <w:pPr>
        <w:pStyle w:val="BodyTextIndent"/>
        <w:keepNext/>
        <w:ind w:left="1440" w:firstLine="0"/>
        <w:rPr>
          <w:rFonts w:ascii="Times New Roman" w:hAnsi="Times New Roman"/>
          <w:bCs/>
        </w:rPr>
      </w:pPr>
    </w:p>
    <w:p w:rsidR="00F86BD9" w:rsidRPr="00F86BD9" w:rsidRDefault="00F86BD9" w:rsidP="00D47AD9">
      <w:pPr>
        <w:pStyle w:val="BodyTextIndent"/>
        <w:keepNext/>
        <w:tabs>
          <w:tab w:val="clear" w:pos="0"/>
        </w:tabs>
        <w:ind w:left="720" w:hanging="720"/>
        <w:rPr>
          <w:rFonts w:ascii="Times New Roman" w:hAnsi="Times New Roman"/>
          <w:bCs/>
        </w:rPr>
      </w:pPr>
      <w:r w:rsidRPr="00F86BD9">
        <w:rPr>
          <w:rFonts w:ascii="Times New Roman" w:hAnsi="Times New Roman"/>
          <w:b/>
          <w:bCs/>
        </w:rPr>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Why does </w:t>
      </w:r>
      <w:r w:rsidR="00A21F88">
        <w:rPr>
          <w:rFonts w:ascii="Times New Roman" w:hAnsi="Times New Roman"/>
          <w:b/>
          <w:bCs/>
        </w:rPr>
        <w:t>S</w:t>
      </w:r>
      <w:r w:rsidRPr="00F86BD9">
        <w:rPr>
          <w:rFonts w:ascii="Times New Roman" w:hAnsi="Times New Roman"/>
          <w:b/>
          <w:bCs/>
        </w:rPr>
        <w:t xml:space="preserve">taff advocate a </w:t>
      </w:r>
      <w:proofErr w:type="spellStart"/>
      <w:r w:rsidR="00CD6467" w:rsidRPr="00CD6467">
        <w:rPr>
          <w:rFonts w:ascii="Times New Roman" w:hAnsi="Times New Roman"/>
          <w:b/>
          <w:bCs/>
          <w:highlight w:val="black"/>
          <w:u w:val="single"/>
        </w:rPr>
        <w:t>XXXXXXX</w:t>
      </w:r>
      <w:proofErr w:type="spellEnd"/>
      <w:r w:rsidRPr="00F86BD9">
        <w:rPr>
          <w:rFonts w:ascii="Times New Roman" w:hAnsi="Times New Roman"/>
          <w:b/>
          <w:bCs/>
        </w:rPr>
        <w:t xml:space="preserve"> cost for current liabilities?</w:t>
      </w:r>
    </w:p>
    <w:p w:rsidR="00F86BD9" w:rsidRPr="00CD6467" w:rsidRDefault="00F86BD9" w:rsidP="00CD6467">
      <w:pPr>
        <w:pStyle w:val="BodyTextIndent"/>
        <w:keepNext/>
        <w:tabs>
          <w:tab w:val="clear" w:pos="0"/>
        </w:tabs>
        <w:ind w:left="720" w:hanging="720"/>
        <w:rPr>
          <w:rFonts w:ascii="Times New Roman" w:hAnsi="Times New Roman"/>
          <w:bCs/>
          <w:highlight w:val="black"/>
          <w:u w:val="single"/>
          <w:shd w:val="clear" w:color="auto" w:fill="FFFFFF" w:themeFill="background1"/>
        </w:rPr>
      </w:pPr>
      <w:r w:rsidRPr="00F86BD9">
        <w:rPr>
          <w:rFonts w:ascii="Times New Roman" w:hAnsi="Times New Roman"/>
          <w:bCs/>
        </w:rPr>
        <w:t>A.</w:t>
      </w:r>
      <w:r w:rsidRPr="00F86BD9">
        <w:rPr>
          <w:rFonts w:ascii="Times New Roman" w:hAnsi="Times New Roman"/>
          <w:bCs/>
        </w:rPr>
        <w:tab/>
        <w:t xml:space="preserve">According to the Embarq Corporation Affiliated Interest Report for 2007, </w:t>
      </w:r>
      <w:proofErr w:type="spellStart"/>
      <w:r w:rsidR="009919B2" w:rsidRPr="009919B2">
        <w:rPr>
          <w:rFonts w:ascii="Times New Roman" w:hAnsi="Times New Roman"/>
          <w:bCs/>
          <w:highlight w:val="black"/>
          <w:shd w:val="clear" w:color="auto" w:fill="FFFFFF" w:themeFill="background1"/>
        </w:rPr>
        <w:t>XXXXX</w:t>
      </w:r>
      <w:proofErr w:type="spellEnd"/>
      <w:r w:rsidRPr="00965025">
        <w:rPr>
          <w:rFonts w:ascii="Times New Roman" w:hAnsi="Times New Roman"/>
          <w:bCs/>
          <w:highlight w:val="lightGray"/>
          <w:shd w:val="clear" w:color="auto" w:fill="FFFFFF" w:themeFill="background1"/>
        </w:rPr>
        <w:t xml:space="preserve"> </w:t>
      </w:r>
      <w:proofErr w:type="spellStart"/>
      <w:r w:rsidR="009919B2" w:rsidRPr="009919B2">
        <w:rPr>
          <w:rFonts w:ascii="Times New Roman" w:hAnsi="Times New Roman"/>
          <w:bCs/>
          <w:highlight w:val="black"/>
          <w:shd w:val="clear" w:color="auto" w:fill="FFFFFF" w:themeFill="background1"/>
        </w:rPr>
        <w:t>XXXXXXXXXXXXXXXXXXXXXXXXXXXXXXXXXXXXXXXXXXXXXXXXX</w:t>
      </w:r>
      <w:proofErr w:type="spellEnd"/>
      <w:r w:rsidRPr="00965025">
        <w:rPr>
          <w:rFonts w:ascii="Times New Roman" w:hAnsi="Times New Roman"/>
          <w:bCs/>
          <w:highlight w:val="lightGray"/>
          <w:shd w:val="clear" w:color="auto" w:fill="FFFFFF" w:themeFill="background1"/>
        </w:rPr>
        <w:t xml:space="preserve"> </w:t>
      </w:r>
      <w:proofErr w:type="spellStart"/>
      <w:r w:rsidR="009919B2" w:rsidRPr="009919B2">
        <w:rPr>
          <w:rFonts w:ascii="Times New Roman" w:hAnsi="Times New Roman"/>
          <w:bCs/>
          <w:highlight w:val="black"/>
          <w:shd w:val="clear" w:color="auto" w:fill="FFFFFF" w:themeFill="background1"/>
        </w:rPr>
        <w:t>XXXXXXXXXXXXXXXXXXXXXXXXXXXXXXXXXXXXXXXXXXXXX</w:t>
      </w:r>
      <w:proofErr w:type="spellEnd"/>
      <w:r w:rsidRPr="00965025">
        <w:rPr>
          <w:rFonts w:ascii="Times New Roman" w:hAnsi="Times New Roman"/>
          <w:bCs/>
          <w:highlight w:val="lightGray"/>
          <w:shd w:val="clear" w:color="auto" w:fill="FFFFFF" w:themeFill="background1"/>
        </w:rPr>
        <w:t xml:space="preserve"> </w:t>
      </w:r>
      <w:proofErr w:type="spellStart"/>
      <w:r w:rsidR="009919B2" w:rsidRPr="009919B2">
        <w:rPr>
          <w:rFonts w:ascii="Times New Roman" w:hAnsi="Times New Roman"/>
          <w:bCs/>
          <w:highlight w:val="black"/>
          <w:shd w:val="clear" w:color="auto" w:fill="FFFFFF" w:themeFill="background1"/>
        </w:rPr>
        <w:t>XXXXXXXXXXXXXXXXXXXXXXXXXXXXXXXXXXXXXXXXXXXXXXXXX</w:t>
      </w:r>
      <w:proofErr w:type="spellEnd"/>
      <w:r w:rsidRPr="00965025">
        <w:rPr>
          <w:rFonts w:ascii="Times New Roman" w:hAnsi="Times New Roman"/>
          <w:bCs/>
          <w:highlight w:val="lightGray"/>
          <w:shd w:val="clear" w:color="auto" w:fill="FFFFFF" w:themeFill="background1"/>
        </w:rPr>
        <w:t xml:space="preserve"> </w:t>
      </w:r>
      <w:proofErr w:type="spellStart"/>
      <w:r w:rsidR="009919B2" w:rsidRPr="009919B2">
        <w:rPr>
          <w:rFonts w:ascii="Times New Roman" w:hAnsi="Times New Roman"/>
          <w:bCs/>
          <w:highlight w:val="black"/>
          <w:shd w:val="clear" w:color="auto" w:fill="FFFFFF" w:themeFill="background1"/>
        </w:rPr>
        <w:t>XXXXXXXXXXXXXXXXXXXXXXXXXXXXXXXXXXXXXX</w:t>
      </w:r>
      <w:proofErr w:type="spellEnd"/>
      <w:r w:rsidRPr="00965025">
        <w:rPr>
          <w:rFonts w:ascii="Times New Roman" w:hAnsi="Times New Roman"/>
          <w:bCs/>
          <w:shd w:val="clear" w:color="auto" w:fill="FFFFFF" w:themeFill="background1"/>
        </w:rPr>
        <w:t>.</w:t>
      </w:r>
      <w:r w:rsidRPr="00F86BD9">
        <w:rPr>
          <w:rFonts w:ascii="Times New Roman" w:hAnsi="Times New Roman"/>
          <w:b/>
          <w:bCs/>
          <w:shd w:val="clear" w:color="auto" w:fill="FFFFFF" w:themeFill="background1"/>
        </w:rPr>
        <w:t xml:space="preserve">  </w:t>
      </w:r>
      <w:r w:rsidRPr="00F86BD9">
        <w:rPr>
          <w:rFonts w:ascii="Times New Roman" w:hAnsi="Times New Roman"/>
          <w:bCs/>
        </w:rPr>
        <w:t xml:space="preserve">See </w:t>
      </w:r>
      <w:r w:rsidR="00A21F88">
        <w:rPr>
          <w:rFonts w:ascii="Times New Roman" w:hAnsi="Times New Roman"/>
          <w:bCs/>
        </w:rPr>
        <w:t>c</w:t>
      </w:r>
      <w:r w:rsidRPr="00F86BD9">
        <w:rPr>
          <w:rFonts w:ascii="Times New Roman" w:hAnsi="Times New Roman"/>
          <w:bCs/>
        </w:rPr>
        <w:t xml:space="preserve">onfidential </w:t>
      </w:r>
      <w:r w:rsidR="00A21F88">
        <w:rPr>
          <w:rFonts w:ascii="Times New Roman" w:hAnsi="Times New Roman"/>
          <w:bCs/>
        </w:rPr>
        <w:t>v</w:t>
      </w:r>
      <w:r w:rsidRPr="00F86BD9">
        <w:rPr>
          <w:rFonts w:ascii="Times New Roman" w:hAnsi="Times New Roman"/>
          <w:bCs/>
        </w:rPr>
        <w:t xml:space="preserve">ersion of Initial Filing on Behalf of United Telephone Company of the Northwest from Barbara C. Young, UT-080930.  </w:t>
      </w:r>
      <w:proofErr w:type="spellStart"/>
      <w:r w:rsidR="00CD6467" w:rsidRPr="00CD6467">
        <w:rPr>
          <w:rFonts w:ascii="Times New Roman" w:hAnsi="Times New Roman"/>
          <w:bCs/>
          <w:highlight w:val="black"/>
          <w:u w:val="single"/>
          <w:shd w:val="clear" w:color="auto" w:fill="FFFFFF" w:themeFill="background1"/>
        </w:rPr>
        <w:t>XXXXXXXXXXXXXXXXXXXXXXXXXXXXX</w:t>
      </w:r>
      <w:proofErr w:type="spellEnd"/>
    </w:p>
    <w:p w:rsidR="00CD6467" w:rsidRPr="00F86BD9" w:rsidRDefault="00CD6467" w:rsidP="00CD6467">
      <w:pPr>
        <w:pStyle w:val="BodyTextIndent"/>
        <w:keepNext/>
        <w:tabs>
          <w:tab w:val="clear" w:pos="0"/>
        </w:tabs>
        <w:ind w:left="720" w:firstLine="0"/>
        <w:rPr>
          <w:rFonts w:ascii="Times New Roman" w:hAnsi="Times New Roman"/>
          <w:bCs/>
        </w:rPr>
      </w:pPr>
      <w:r>
        <w:rPr>
          <w:rFonts w:ascii="Times New Roman" w:hAnsi="Times New Roman"/>
          <w:bCs/>
          <w:highlight w:val="black"/>
        </w:rPr>
        <w:tab/>
      </w:r>
      <w:proofErr w:type="gramStart"/>
      <w:r w:rsidRPr="00CD6467">
        <w:rPr>
          <w:rFonts w:ascii="Times New Roman" w:hAnsi="Times New Roman"/>
          <w:bCs/>
          <w:highlight w:val="black"/>
        </w:rPr>
        <w:t>XXXXXXXXXXXXXXXXXXXXXXXXXXXXXXXXXXXXXXXXXXXXXXXXXXXXXXXXXXXXXXXXXXXXX.</w:t>
      </w:r>
      <w:proofErr w:type="gramEnd"/>
    </w:p>
    <w:p w:rsidR="00F86BD9" w:rsidRDefault="00F86BD9" w:rsidP="00F86BD9">
      <w:pPr>
        <w:pStyle w:val="BodyTextIndent"/>
        <w:keepNext/>
        <w:rPr>
          <w:rFonts w:ascii="Times New Roman" w:hAnsi="Times New Roman"/>
          <w:b/>
          <w:bCs/>
        </w:rPr>
      </w:pPr>
    </w:p>
    <w:p w:rsidR="00F86BD9" w:rsidRPr="00F86BD9" w:rsidRDefault="00F86BD9" w:rsidP="00D47AD9">
      <w:pPr>
        <w:pStyle w:val="BodyTextIndent"/>
        <w:keepNext/>
        <w:tabs>
          <w:tab w:val="clear" w:pos="0"/>
        </w:tabs>
        <w:ind w:left="720" w:hanging="720"/>
        <w:rPr>
          <w:rFonts w:ascii="Times New Roman" w:hAnsi="Times New Roman"/>
          <w:bCs/>
        </w:rPr>
      </w:pPr>
      <w:r w:rsidRPr="00F86BD9">
        <w:rPr>
          <w:rFonts w:ascii="Times New Roman" w:hAnsi="Times New Roman"/>
          <w:b/>
          <w:bCs/>
        </w:rPr>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Why does </w:t>
      </w:r>
      <w:r w:rsidR="006F037A">
        <w:rPr>
          <w:rFonts w:ascii="Times New Roman" w:hAnsi="Times New Roman"/>
          <w:b/>
          <w:bCs/>
        </w:rPr>
        <w:t>S</w:t>
      </w:r>
      <w:r w:rsidRPr="00F86BD9">
        <w:rPr>
          <w:rFonts w:ascii="Times New Roman" w:hAnsi="Times New Roman"/>
          <w:b/>
          <w:bCs/>
        </w:rPr>
        <w:t xml:space="preserve">taff advocate </w:t>
      </w:r>
      <w:proofErr w:type="gramStart"/>
      <w:r w:rsidRPr="00F86BD9">
        <w:rPr>
          <w:rFonts w:ascii="Times New Roman" w:hAnsi="Times New Roman"/>
          <w:b/>
          <w:bCs/>
        </w:rPr>
        <w:t>a</w:t>
      </w:r>
      <w:proofErr w:type="gramEnd"/>
      <w:r w:rsidRPr="00F86BD9">
        <w:rPr>
          <w:rFonts w:ascii="Times New Roman" w:hAnsi="Times New Roman"/>
          <w:b/>
          <w:bCs/>
        </w:rPr>
        <w:t xml:space="preserve"> 8.77 percent cost of long-term debt?</w:t>
      </w:r>
    </w:p>
    <w:p w:rsidR="00F86BD9" w:rsidRPr="00F86BD9" w:rsidRDefault="00F86BD9" w:rsidP="00D47AD9">
      <w:pPr>
        <w:pStyle w:val="BodyTextIndent"/>
        <w:keepNext/>
        <w:shd w:val="clear" w:color="auto" w:fill="FFFFFF" w:themeFill="background1"/>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 xml:space="preserve">In response to UTC Staff Data Request No. 4, United identified long-term debt outstanding in the amount of $29,000,000, issued August 1, 1992, maturing August 1, 2017, with an interest rate of 8.77 percent.  Staff accepts this embedded cost of debt despite concerns about it exceeding the 7.2 and 7.78 percent benchmarks for long-term debt that are discussed above.   </w:t>
      </w:r>
    </w:p>
    <w:p w:rsidR="00F86BD9" w:rsidRPr="00F86BD9" w:rsidRDefault="00F86BD9" w:rsidP="00D47AD9">
      <w:pPr>
        <w:pStyle w:val="BodyTextIndent"/>
        <w:keepNext/>
        <w:tabs>
          <w:tab w:val="clear" w:pos="0"/>
        </w:tabs>
        <w:ind w:left="720" w:hanging="720"/>
        <w:rPr>
          <w:rFonts w:ascii="Times New Roman" w:hAnsi="Times New Roman"/>
          <w:bCs/>
        </w:rPr>
      </w:pPr>
      <w:r w:rsidRPr="00F86BD9">
        <w:rPr>
          <w:rFonts w:ascii="Times New Roman" w:hAnsi="Times New Roman"/>
          <w:b/>
          <w:bCs/>
        </w:rPr>
        <w:lastRenderedPageBreak/>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Why do you advocate a </w:t>
      </w:r>
      <w:proofErr w:type="spellStart"/>
      <w:r w:rsidR="00345C67" w:rsidRPr="00345C67">
        <w:rPr>
          <w:rFonts w:ascii="Times New Roman" w:hAnsi="Times New Roman"/>
          <w:b/>
          <w:highlight w:val="black"/>
          <w:u w:val="single"/>
          <w:shd w:val="clear" w:color="auto" w:fill="FFFFFF" w:themeFill="background1"/>
        </w:rPr>
        <w:t>XXXXXX</w:t>
      </w:r>
      <w:proofErr w:type="spellEnd"/>
      <w:r w:rsidRPr="00F86BD9">
        <w:rPr>
          <w:rFonts w:ascii="Times New Roman" w:hAnsi="Times New Roman"/>
          <w:b/>
          <w:bCs/>
        </w:rPr>
        <w:t xml:space="preserve"> cost for other liabilities and deferred credits?</w:t>
      </w:r>
    </w:p>
    <w:p w:rsidR="000507A4" w:rsidRDefault="00F86BD9" w:rsidP="000507A4">
      <w:pPr>
        <w:pStyle w:val="BodyTextIndent"/>
        <w:keepNext/>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r>
      <w:proofErr w:type="spellStart"/>
      <w:r w:rsidR="00345C67" w:rsidRPr="00345C67">
        <w:rPr>
          <w:rFonts w:ascii="Times New Roman" w:hAnsi="Times New Roman"/>
          <w:bCs/>
          <w:highlight w:val="black"/>
          <w:u w:val="single"/>
          <w:shd w:val="clear" w:color="auto" w:fill="FFFFFF" w:themeFill="background1"/>
        </w:rPr>
        <w:t>XXXXXX</w:t>
      </w:r>
      <w:proofErr w:type="spellEnd"/>
      <w:r w:rsidRPr="00F86BD9">
        <w:rPr>
          <w:rFonts w:ascii="Times New Roman" w:hAnsi="Times New Roman"/>
          <w:bCs/>
        </w:rPr>
        <w:t xml:space="preserve"> represents the value calculated when United’s 2008 interest expense is divided by the average of the company’s total liabilities at the end of 2007 and 2008.  Staff offers this value as an estimate for the varied and potentially costless capital sources that are attributable to this category of liabilities, which includes noncurrent deferred operating federal income tax, other long-term liabilities, and other deferred credits.  Under ideal circumstances, the cost of each source would be known and appear as part of the weighting calculation; sources with zero cost would offset the company’s plant and rate base investment levels and would not appear as part of the cost weighting calculation.  However, </w:t>
      </w:r>
      <w:r w:rsidR="00A21F88">
        <w:rPr>
          <w:rFonts w:ascii="Times New Roman" w:hAnsi="Times New Roman"/>
          <w:bCs/>
        </w:rPr>
        <w:t>S</w:t>
      </w:r>
      <w:r w:rsidRPr="00F86BD9">
        <w:rPr>
          <w:rFonts w:ascii="Times New Roman" w:hAnsi="Times New Roman"/>
          <w:bCs/>
        </w:rPr>
        <w:t>taff advocates this costing approach because it balances the need to assign a significantly lower cost than United’s long-term cost of debt with the risk of assuming a blanket value of zero.</w:t>
      </w:r>
    </w:p>
    <w:p w:rsidR="000507A4" w:rsidRDefault="000507A4" w:rsidP="000507A4">
      <w:pPr>
        <w:pStyle w:val="BodyTextIndent"/>
        <w:keepNext/>
        <w:tabs>
          <w:tab w:val="clear" w:pos="0"/>
        </w:tabs>
        <w:ind w:left="720" w:hanging="720"/>
        <w:rPr>
          <w:rFonts w:ascii="Times New Roman" w:hAnsi="Times New Roman"/>
          <w:bCs/>
        </w:rPr>
      </w:pPr>
    </w:p>
    <w:p w:rsidR="00D47AD9" w:rsidRPr="00D47AD9" w:rsidRDefault="00D47AD9" w:rsidP="000507A4">
      <w:pPr>
        <w:pStyle w:val="BodyTextIndent"/>
        <w:keepNext/>
        <w:numPr>
          <w:ilvl w:val="0"/>
          <w:numId w:val="17"/>
        </w:numPr>
        <w:jc w:val="center"/>
        <w:rPr>
          <w:rFonts w:ascii="Times New Roman" w:hAnsi="Times New Roman"/>
          <w:b/>
          <w:bCs/>
        </w:rPr>
      </w:pPr>
      <w:r w:rsidRPr="00D47AD9">
        <w:rPr>
          <w:rFonts w:ascii="Times New Roman" w:hAnsi="Times New Roman"/>
          <w:b/>
          <w:bCs/>
        </w:rPr>
        <w:t>CONCLUSION</w:t>
      </w:r>
    </w:p>
    <w:p w:rsidR="00D47AD9" w:rsidRDefault="00D47AD9" w:rsidP="00D47AD9">
      <w:pPr>
        <w:pStyle w:val="BodyTextIndent"/>
        <w:keepNext/>
        <w:widowControl w:val="0"/>
        <w:tabs>
          <w:tab w:val="clear" w:pos="0"/>
        </w:tabs>
        <w:ind w:left="720" w:hanging="720"/>
        <w:rPr>
          <w:rFonts w:ascii="Times New Roman" w:hAnsi="Times New Roman"/>
          <w:b/>
          <w:bCs/>
        </w:rPr>
      </w:pPr>
    </w:p>
    <w:p w:rsidR="00F86BD9" w:rsidRPr="00F86BD9" w:rsidRDefault="00F86BD9" w:rsidP="00D47AD9">
      <w:pPr>
        <w:pStyle w:val="BodyTextIndent"/>
        <w:keepNext/>
        <w:widowControl w:val="0"/>
        <w:tabs>
          <w:tab w:val="clear" w:pos="0"/>
        </w:tabs>
        <w:ind w:left="720" w:hanging="720"/>
        <w:rPr>
          <w:rFonts w:ascii="Times New Roman" w:hAnsi="Times New Roman"/>
          <w:b/>
        </w:rPr>
      </w:pPr>
      <w:r w:rsidRPr="00F86BD9">
        <w:rPr>
          <w:rFonts w:ascii="Times New Roman" w:hAnsi="Times New Roman"/>
          <w:b/>
          <w:bCs/>
        </w:rPr>
        <w:t>Q.</w:t>
      </w:r>
      <w:r w:rsidRPr="00F86BD9">
        <w:rPr>
          <w:rFonts w:ascii="Times New Roman" w:hAnsi="Times New Roman"/>
          <w:b/>
          <w:bCs/>
        </w:rPr>
        <w:tab/>
        <w:t>Please summarize your conclusions.</w:t>
      </w:r>
    </w:p>
    <w:p w:rsidR="00F86BD9" w:rsidRPr="00F86BD9" w:rsidRDefault="00F86BD9" w:rsidP="00D47AD9">
      <w:pPr>
        <w:pStyle w:val="BodyTextIndent"/>
        <w:keepNext/>
        <w:widowControl w:val="0"/>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 xml:space="preserve">Having examined the </w:t>
      </w:r>
      <w:proofErr w:type="spellStart"/>
      <w:r w:rsidRPr="00F86BD9">
        <w:rPr>
          <w:rFonts w:ascii="Times New Roman" w:hAnsi="Times New Roman"/>
          <w:bCs/>
        </w:rPr>
        <w:t>ECM</w:t>
      </w:r>
      <w:proofErr w:type="spellEnd"/>
      <w:r w:rsidRPr="00F86BD9">
        <w:rPr>
          <w:rFonts w:ascii="Times New Roman" w:hAnsi="Times New Roman"/>
          <w:bCs/>
        </w:rPr>
        <w:t xml:space="preserve"> cost of capital, </w:t>
      </w:r>
      <w:r w:rsidR="00A21F88">
        <w:rPr>
          <w:rFonts w:ascii="Times New Roman" w:hAnsi="Times New Roman"/>
          <w:bCs/>
        </w:rPr>
        <w:t>S</w:t>
      </w:r>
      <w:r w:rsidRPr="00F86BD9">
        <w:rPr>
          <w:rFonts w:ascii="Times New Roman" w:hAnsi="Times New Roman"/>
          <w:bCs/>
        </w:rPr>
        <w:t xml:space="preserve">taff believes the </w:t>
      </w:r>
      <w:proofErr w:type="spellStart"/>
      <w:r w:rsidRPr="00F86BD9">
        <w:rPr>
          <w:rFonts w:ascii="Times New Roman" w:hAnsi="Times New Roman"/>
          <w:bCs/>
        </w:rPr>
        <w:t>ECM</w:t>
      </w:r>
      <w:proofErr w:type="spellEnd"/>
      <w:r w:rsidRPr="00F86BD9">
        <w:rPr>
          <w:rFonts w:ascii="Times New Roman" w:hAnsi="Times New Roman"/>
          <w:bCs/>
        </w:rPr>
        <w:t xml:space="preserve"> overstates United’s cost of service.  Dr. Blackmon’s testimony identifies other ways in which the </w:t>
      </w:r>
      <w:proofErr w:type="spellStart"/>
      <w:r w:rsidRPr="00F86BD9">
        <w:rPr>
          <w:rFonts w:ascii="Times New Roman" w:hAnsi="Times New Roman"/>
          <w:bCs/>
        </w:rPr>
        <w:t>ECM</w:t>
      </w:r>
      <w:proofErr w:type="spellEnd"/>
      <w:r w:rsidRPr="00F86BD9">
        <w:rPr>
          <w:rFonts w:ascii="Times New Roman" w:hAnsi="Times New Roman"/>
          <w:bCs/>
        </w:rPr>
        <w:t xml:space="preserve"> overstates United’s cost of service and explains why </w:t>
      </w:r>
      <w:r w:rsidR="00A21F88">
        <w:rPr>
          <w:rFonts w:ascii="Times New Roman" w:hAnsi="Times New Roman"/>
          <w:bCs/>
        </w:rPr>
        <w:t>S</w:t>
      </w:r>
      <w:r w:rsidRPr="00F86BD9">
        <w:rPr>
          <w:rFonts w:ascii="Times New Roman" w:hAnsi="Times New Roman"/>
          <w:bCs/>
        </w:rPr>
        <w:t xml:space="preserve">taff believes United has failed to justify its current access charge levels with its model.     </w:t>
      </w:r>
    </w:p>
    <w:p w:rsidR="00F86BD9" w:rsidRPr="00F86BD9" w:rsidRDefault="00F86BD9" w:rsidP="00F86BD9">
      <w:pPr>
        <w:pStyle w:val="BodyTextIndent"/>
        <w:keepNext/>
        <w:rPr>
          <w:rFonts w:ascii="Times New Roman" w:hAnsi="Times New Roman"/>
          <w:bCs/>
        </w:rPr>
      </w:pPr>
    </w:p>
    <w:p w:rsidR="00F86BD9" w:rsidRPr="00F86BD9" w:rsidRDefault="00F86BD9" w:rsidP="006F037A">
      <w:pPr>
        <w:pStyle w:val="BodyTextIndent"/>
        <w:keepNext/>
        <w:ind w:firstLine="0"/>
        <w:rPr>
          <w:rFonts w:ascii="Times New Roman" w:hAnsi="Times New Roman"/>
          <w:b/>
          <w:bCs/>
        </w:rPr>
      </w:pPr>
      <w:r w:rsidRPr="00F86BD9">
        <w:rPr>
          <w:rFonts w:ascii="Times New Roman" w:hAnsi="Times New Roman"/>
          <w:b/>
          <w:bCs/>
        </w:rPr>
        <w:t>Q.</w:t>
      </w:r>
      <w:r w:rsidRPr="00F86BD9">
        <w:rPr>
          <w:rFonts w:ascii="Times New Roman" w:hAnsi="Times New Roman"/>
          <w:b/>
          <w:bCs/>
        </w:rPr>
        <w:tab/>
        <w:t>Does this complete your testimony?</w:t>
      </w:r>
    </w:p>
    <w:p w:rsidR="00E6622E" w:rsidRPr="00F86BD9" w:rsidRDefault="00F86BD9" w:rsidP="000507A4">
      <w:pPr>
        <w:pStyle w:val="BodyTextIndent"/>
        <w:keepNext/>
        <w:ind w:firstLine="0"/>
        <w:rPr>
          <w:b/>
        </w:rPr>
      </w:pPr>
      <w:r w:rsidRPr="00F86BD9">
        <w:rPr>
          <w:rFonts w:ascii="Times New Roman" w:hAnsi="Times New Roman"/>
          <w:bCs/>
        </w:rPr>
        <w:t xml:space="preserve">A. </w:t>
      </w:r>
      <w:r w:rsidRPr="00F86BD9">
        <w:rPr>
          <w:rFonts w:ascii="Times New Roman" w:hAnsi="Times New Roman"/>
          <w:bCs/>
        </w:rPr>
        <w:tab/>
        <w:t>Yes, it does.</w:t>
      </w:r>
    </w:p>
    <w:sectPr w:rsidR="00E6622E" w:rsidRPr="00F86BD9" w:rsidSect="00A15EB7">
      <w:footerReference w:type="default" r:id="rId11"/>
      <w:pgSz w:w="12240" w:h="15840" w:code="1"/>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EB7" w:rsidRDefault="00A15EB7">
      <w:r>
        <w:separator/>
      </w:r>
    </w:p>
  </w:endnote>
  <w:endnote w:type="continuationSeparator" w:id="0">
    <w:p w:rsidR="00A15EB7" w:rsidRDefault="00A15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B7" w:rsidRPr="00F021E3" w:rsidRDefault="00A15EB7">
    <w:pPr>
      <w:pStyle w:val="Footer"/>
      <w:rPr>
        <w:rFonts w:ascii="Times New Roman" w:hAnsi="Times New Roman"/>
      </w:rPr>
    </w:pPr>
  </w:p>
  <w:p w:rsidR="00A15EB7" w:rsidRPr="00F021E3" w:rsidRDefault="00A15EB7" w:rsidP="00A5254B">
    <w:pPr>
      <w:pStyle w:val="Footer"/>
      <w:tabs>
        <w:tab w:val="clear" w:pos="8640"/>
        <w:tab w:val="right" w:pos="9360"/>
      </w:tabs>
      <w:rPr>
        <w:rFonts w:ascii="Times New Roman" w:hAnsi="Times New Roman"/>
      </w:rPr>
    </w:pPr>
    <w:r w:rsidRPr="00F021E3">
      <w:rPr>
        <w:rFonts w:ascii="Times New Roman" w:hAnsi="Times New Roman"/>
      </w:rPr>
      <w:t xml:space="preserve">TESTIMONY OF </w:t>
    </w:r>
    <w:r>
      <w:rPr>
        <w:rFonts w:ascii="Times New Roman" w:hAnsi="Times New Roman"/>
      </w:rPr>
      <w:t>RICK APPLEGATE</w:t>
    </w:r>
    <w:r w:rsidRPr="00F021E3">
      <w:rPr>
        <w:rFonts w:ascii="Times New Roman" w:hAnsi="Times New Roman"/>
      </w:rPr>
      <w:tab/>
    </w:r>
    <w:r w:rsidRPr="00F021E3">
      <w:rPr>
        <w:rFonts w:ascii="Times New Roman" w:hAnsi="Times New Roman"/>
      </w:rPr>
      <w:tab/>
      <w:t>Exhibit No. ___</w:t>
    </w:r>
    <w:r>
      <w:rPr>
        <w:rFonts w:ascii="Times New Roman" w:hAnsi="Times New Roman"/>
      </w:rPr>
      <w:t xml:space="preserve"> HC</w:t>
    </w:r>
    <w:r w:rsidRPr="00F021E3">
      <w:rPr>
        <w:rFonts w:ascii="Times New Roman" w:hAnsi="Times New Roman"/>
      </w:rPr>
      <w:t>T (</w:t>
    </w:r>
    <w:proofErr w:type="spellStart"/>
    <w:r>
      <w:rPr>
        <w:rFonts w:ascii="Times New Roman" w:hAnsi="Times New Roman"/>
      </w:rPr>
      <w:t>RTA</w:t>
    </w:r>
    <w:proofErr w:type="spellEnd"/>
    <w:r w:rsidRPr="00F021E3">
      <w:rPr>
        <w:rFonts w:ascii="Times New Roman" w:hAnsi="Times New Roman"/>
      </w:rPr>
      <w:t>-1</w:t>
    </w:r>
    <w:r>
      <w:rPr>
        <w:rFonts w:ascii="Times New Roman" w:hAnsi="Times New Roman"/>
      </w:rPr>
      <w:t>HC</w:t>
    </w:r>
    <w:r w:rsidRPr="00F021E3">
      <w:rPr>
        <w:rFonts w:ascii="Times New Roman" w:hAnsi="Times New Roman"/>
      </w:rPr>
      <w:t>T)</w:t>
    </w:r>
  </w:p>
  <w:p w:rsidR="00A15EB7" w:rsidRDefault="00A15EB7" w:rsidP="00A5254B">
    <w:pPr>
      <w:pStyle w:val="Footer"/>
      <w:tabs>
        <w:tab w:val="clear" w:pos="8640"/>
        <w:tab w:val="right" w:pos="9360"/>
      </w:tabs>
      <w:rPr>
        <w:rStyle w:val="PageNumber"/>
        <w:rFonts w:ascii="Times New Roman" w:hAnsi="Times New Roman"/>
      </w:rPr>
    </w:pPr>
    <w:r w:rsidRPr="00F021E3">
      <w:rPr>
        <w:rFonts w:ascii="Times New Roman" w:hAnsi="Times New Roman"/>
      </w:rPr>
      <w:t>Docket</w:t>
    </w:r>
    <w:r>
      <w:rPr>
        <w:rFonts w:ascii="Times New Roman" w:hAnsi="Times New Roman"/>
        <w:lang w:val="fr-FR"/>
      </w:rPr>
      <w:t xml:space="preserve"> UT-081393</w:t>
    </w:r>
    <w:r w:rsidRPr="00F021E3">
      <w:rPr>
        <w:rFonts w:ascii="Times New Roman" w:hAnsi="Times New Roman"/>
        <w:lang w:val="fr-FR"/>
      </w:rPr>
      <w:tab/>
    </w:r>
    <w:r w:rsidRPr="00F021E3">
      <w:rPr>
        <w:rFonts w:ascii="Times New Roman" w:hAnsi="Times New Roman"/>
        <w:lang w:val="fr-FR"/>
      </w:rPr>
      <w:tab/>
      <w:t xml:space="preserve">Page </w:t>
    </w:r>
    <w:r w:rsidR="002840A6" w:rsidRPr="00F021E3">
      <w:rPr>
        <w:rStyle w:val="PageNumber"/>
        <w:rFonts w:ascii="Times New Roman" w:hAnsi="Times New Roman"/>
      </w:rPr>
      <w:fldChar w:fldCharType="begin"/>
    </w:r>
    <w:r w:rsidRPr="00F021E3">
      <w:rPr>
        <w:rStyle w:val="PageNumber"/>
        <w:rFonts w:ascii="Times New Roman" w:hAnsi="Times New Roman"/>
        <w:lang w:val="fr-FR"/>
      </w:rPr>
      <w:instrText xml:space="preserve"> PAGE </w:instrText>
    </w:r>
    <w:r w:rsidR="002840A6" w:rsidRPr="00F021E3">
      <w:rPr>
        <w:rStyle w:val="PageNumber"/>
        <w:rFonts w:ascii="Times New Roman" w:hAnsi="Times New Roman"/>
      </w:rPr>
      <w:fldChar w:fldCharType="separate"/>
    </w:r>
    <w:r w:rsidR="009919B2">
      <w:rPr>
        <w:rStyle w:val="PageNumber"/>
        <w:rFonts w:ascii="Times New Roman" w:hAnsi="Times New Roman"/>
        <w:noProof/>
        <w:lang w:val="fr-FR"/>
      </w:rPr>
      <w:t>ii</w:t>
    </w:r>
    <w:r w:rsidR="002840A6" w:rsidRPr="00F021E3">
      <w:rPr>
        <w:rStyle w:val="PageNumbe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B7" w:rsidRPr="00706D64" w:rsidRDefault="00A15EB7">
    <w:pPr>
      <w:pStyle w:val="Footer"/>
      <w:rPr>
        <w:rFonts w:ascii="Times New Roman" w:hAnsi="Times New Roman"/>
      </w:rPr>
    </w:pPr>
  </w:p>
  <w:p w:rsidR="00A15EB7" w:rsidRPr="00706D64" w:rsidRDefault="00A15EB7" w:rsidP="00630502">
    <w:pPr>
      <w:pStyle w:val="Footer"/>
      <w:tabs>
        <w:tab w:val="clear" w:pos="8640"/>
        <w:tab w:val="right" w:pos="9360"/>
      </w:tabs>
      <w:rPr>
        <w:rFonts w:ascii="Times New Roman" w:hAnsi="Times New Roman"/>
      </w:rPr>
    </w:pPr>
    <w:r w:rsidRPr="00706D64">
      <w:rPr>
        <w:rFonts w:ascii="Times New Roman" w:hAnsi="Times New Roman"/>
      </w:rPr>
      <w:t xml:space="preserve">TESTIMONY OF </w:t>
    </w:r>
    <w:r>
      <w:rPr>
        <w:rFonts w:ascii="Times New Roman" w:hAnsi="Times New Roman"/>
      </w:rPr>
      <w:t>RICK APPLEGATE</w:t>
    </w:r>
    <w:r w:rsidRPr="00706D64">
      <w:rPr>
        <w:rFonts w:ascii="Times New Roman" w:hAnsi="Times New Roman"/>
      </w:rPr>
      <w:tab/>
    </w:r>
    <w:r w:rsidRPr="00706D64">
      <w:rPr>
        <w:rFonts w:ascii="Times New Roman" w:hAnsi="Times New Roman"/>
      </w:rPr>
      <w:tab/>
      <w:t>Exhibit No. ___ HCT (</w:t>
    </w:r>
    <w:proofErr w:type="spellStart"/>
    <w:r>
      <w:rPr>
        <w:rFonts w:ascii="Times New Roman" w:hAnsi="Times New Roman"/>
      </w:rPr>
      <w:t>RTA</w:t>
    </w:r>
    <w:proofErr w:type="spellEnd"/>
    <w:r w:rsidRPr="00706D64">
      <w:rPr>
        <w:rFonts w:ascii="Times New Roman" w:hAnsi="Times New Roman"/>
      </w:rPr>
      <w:t>-1HCT)</w:t>
    </w:r>
  </w:p>
  <w:p w:rsidR="00A15EB7" w:rsidRDefault="00A15EB7" w:rsidP="00630502">
    <w:pPr>
      <w:pStyle w:val="Footer"/>
      <w:tabs>
        <w:tab w:val="clear" w:pos="8640"/>
        <w:tab w:val="right" w:pos="9360"/>
      </w:tabs>
      <w:rPr>
        <w:rStyle w:val="PageNumber"/>
        <w:rFonts w:ascii="Times New Roman" w:hAnsi="Times New Roman"/>
      </w:rPr>
    </w:pPr>
    <w:r w:rsidRPr="00706D64">
      <w:rPr>
        <w:rFonts w:ascii="Times New Roman" w:hAnsi="Times New Roman"/>
      </w:rPr>
      <w:t>Docket UT-081393</w:t>
    </w:r>
    <w:r w:rsidRPr="00706D64">
      <w:rPr>
        <w:rFonts w:ascii="Times New Roman" w:hAnsi="Times New Roman"/>
      </w:rPr>
      <w:tab/>
    </w:r>
    <w:r w:rsidRPr="00706D64">
      <w:rPr>
        <w:rFonts w:ascii="Times New Roman" w:hAnsi="Times New Roman"/>
      </w:rPr>
      <w:tab/>
      <w:t xml:space="preserve">Page </w:t>
    </w:r>
    <w:r w:rsidR="002840A6" w:rsidRPr="00706D64">
      <w:rPr>
        <w:rStyle w:val="PageNumber"/>
        <w:rFonts w:ascii="Times New Roman" w:hAnsi="Times New Roman"/>
      </w:rPr>
      <w:fldChar w:fldCharType="begin"/>
    </w:r>
    <w:r w:rsidRPr="00706D64">
      <w:rPr>
        <w:rStyle w:val="PageNumber"/>
        <w:rFonts w:ascii="Times New Roman" w:hAnsi="Times New Roman"/>
      </w:rPr>
      <w:instrText xml:space="preserve"> PAGE </w:instrText>
    </w:r>
    <w:r w:rsidR="002840A6" w:rsidRPr="00706D64">
      <w:rPr>
        <w:rStyle w:val="PageNumber"/>
        <w:rFonts w:ascii="Times New Roman" w:hAnsi="Times New Roman"/>
      </w:rPr>
      <w:fldChar w:fldCharType="separate"/>
    </w:r>
    <w:r w:rsidR="009919B2">
      <w:rPr>
        <w:rStyle w:val="PageNumber"/>
        <w:rFonts w:ascii="Times New Roman" w:hAnsi="Times New Roman"/>
        <w:noProof/>
      </w:rPr>
      <w:t>1</w:t>
    </w:r>
    <w:r w:rsidR="002840A6" w:rsidRPr="00706D64">
      <w:rPr>
        <w:rStyle w:val="PageNumber"/>
        <w:rFonts w:ascii="Times New Roman" w:hAnsi="Times New Roman"/>
      </w:rPr>
      <w:fldChar w:fldCharType="end"/>
    </w:r>
  </w:p>
  <w:p w:rsidR="00A15EB7" w:rsidRDefault="00A15EB7" w:rsidP="00630502">
    <w:pPr>
      <w:pStyle w:val="Footer"/>
      <w:tabs>
        <w:tab w:val="clear" w:pos="8640"/>
        <w:tab w:val="right" w:pos="9360"/>
      </w:tabs>
      <w:rPr>
        <w:rStyle w:val="PageNumbe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B7" w:rsidRPr="00706D64" w:rsidRDefault="00A15EB7">
    <w:pPr>
      <w:pStyle w:val="Footer"/>
      <w:rPr>
        <w:rFonts w:ascii="Times New Roman" w:hAnsi="Times New Roman"/>
      </w:rPr>
    </w:pPr>
  </w:p>
  <w:p w:rsidR="00A15EB7" w:rsidRPr="00706D64" w:rsidRDefault="00A15EB7" w:rsidP="00630502">
    <w:pPr>
      <w:pStyle w:val="Footer"/>
      <w:tabs>
        <w:tab w:val="clear" w:pos="8640"/>
        <w:tab w:val="right" w:pos="9360"/>
      </w:tabs>
      <w:rPr>
        <w:rFonts w:ascii="Times New Roman" w:hAnsi="Times New Roman"/>
      </w:rPr>
    </w:pPr>
    <w:r w:rsidRPr="00706D64">
      <w:rPr>
        <w:rFonts w:ascii="Times New Roman" w:hAnsi="Times New Roman"/>
      </w:rPr>
      <w:t xml:space="preserve">TESTIMONY OF </w:t>
    </w:r>
    <w:r>
      <w:rPr>
        <w:rFonts w:ascii="Times New Roman" w:hAnsi="Times New Roman"/>
      </w:rPr>
      <w:t>RICK APPLEGATE</w:t>
    </w:r>
    <w:r w:rsidRPr="00706D64">
      <w:rPr>
        <w:rFonts w:ascii="Times New Roman" w:hAnsi="Times New Roman"/>
      </w:rPr>
      <w:tab/>
    </w:r>
    <w:r w:rsidRPr="00706D64">
      <w:rPr>
        <w:rFonts w:ascii="Times New Roman" w:hAnsi="Times New Roman"/>
      </w:rPr>
      <w:tab/>
      <w:t>Exhibit No. ___ HCT (</w:t>
    </w:r>
    <w:proofErr w:type="spellStart"/>
    <w:r>
      <w:rPr>
        <w:rFonts w:ascii="Times New Roman" w:hAnsi="Times New Roman"/>
      </w:rPr>
      <w:t>RTA</w:t>
    </w:r>
    <w:proofErr w:type="spellEnd"/>
    <w:r w:rsidRPr="00706D64">
      <w:rPr>
        <w:rFonts w:ascii="Times New Roman" w:hAnsi="Times New Roman"/>
      </w:rPr>
      <w:t>-1HCT)</w:t>
    </w:r>
  </w:p>
  <w:p w:rsidR="00A15EB7" w:rsidRDefault="00A15EB7" w:rsidP="00630502">
    <w:pPr>
      <w:pStyle w:val="Footer"/>
      <w:tabs>
        <w:tab w:val="clear" w:pos="8640"/>
        <w:tab w:val="right" w:pos="9360"/>
      </w:tabs>
      <w:rPr>
        <w:rStyle w:val="PageNumber"/>
        <w:rFonts w:ascii="Times New Roman" w:hAnsi="Times New Roman"/>
      </w:rPr>
    </w:pPr>
    <w:r w:rsidRPr="00706D64">
      <w:rPr>
        <w:rFonts w:ascii="Times New Roman" w:hAnsi="Times New Roman"/>
      </w:rPr>
      <w:t>Docket UT-081393</w:t>
    </w:r>
    <w:r w:rsidRPr="00706D64">
      <w:rPr>
        <w:rFonts w:ascii="Times New Roman" w:hAnsi="Times New Roman"/>
      </w:rPr>
      <w:tab/>
    </w:r>
    <w:r w:rsidRPr="00706D64">
      <w:rPr>
        <w:rFonts w:ascii="Times New Roman" w:hAnsi="Times New Roman"/>
      </w:rPr>
      <w:tab/>
      <w:t xml:space="preserve">Page </w:t>
    </w:r>
    <w:r w:rsidR="002840A6" w:rsidRPr="00706D64">
      <w:rPr>
        <w:rStyle w:val="PageNumber"/>
        <w:rFonts w:ascii="Times New Roman" w:hAnsi="Times New Roman"/>
      </w:rPr>
      <w:fldChar w:fldCharType="begin"/>
    </w:r>
    <w:r w:rsidRPr="00706D64">
      <w:rPr>
        <w:rStyle w:val="PageNumber"/>
        <w:rFonts w:ascii="Times New Roman" w:hAnsi="Times New Roman"/>
      </w:rPr>
      <w:instrText xml:space="preserve"> PAGE </w:instrText>
    </w:r>
    <w:r w:rsidR="002840A6" w:rsidRPr="00706D64">
      <w:rPr>
        <w:rStyle w:val="PageNumber"/>
        <w:rFonts w:ascii="Times New Roman" w:hAnsi="Times New Roman"/>
      </w:rPr>
      <w:fldChar w:fldCharType="separate"/>
    </w:r>
    <w:r w:rsidR="009919B2">
      <w:rPr>
        <w:rStyle w:val="PageNumber"/>
        <w:rFonts w:ascii="Times New Roman" w:hAnsi="Times New Roman"/>
        <w:noProof/>
      </w:rPr>
      <w:t>3</w:t>
    </w:r>
    <w:r w:rsidR="002840A6" w:rsidRPr="00706D64">
      <w:rPr>
        <w:rStyle w:val="PageNumber"/>
        <w:rFonts w:ascii="Times New Roman" w:hAnsi="Times New Roman"/>
      </w:rPr>
      <w:fldChar w:fldCharType="end"/>
    </w:r>
  </w:p>
  <w:p w:rsidR="00A15EB7" w:rsidRPr="00B01F86" w:rsidRDefault="00B01F86" w:rsidP="00B01F86">
    <w:pPr>
      <w:pStyle w:val="Footer"/>
      <w:tabs>
        <w:tab w:val="clear" w:pos="8640"/>
        <w:tab w:val="right" w:pos="9360"/>
      </w:tabs>
      <w:jc w:val="center"/>
      <w:rPr>
        <w:rStyle w:val="PageNumber"/>
        <w:rFonts w:ascii="Times New Roman" w:hAnsi="Times New Roman"/>
        <w:sz w:val="20"/>
        <w:szCs w:val="20"/>
      </w:rPr>
    </w:pPr>
    <w:r w:rsidRPr="00B01F86">
      <w:rPr>
        <w:rStyle w:val="PageNumber"/>
        <w:rFonts w:ascii="Times New Roman" w:hAnsi="Times New Roman"/>
        <w:sz w:val="20"/>
        <w:szCs w:val="20"/>
      </w:rPr>
      <w:t xml:space="preserve">HIGHLY CONFIDENTIAL PER PROTECTIVE ORDER – </w:t>
    </w:r>
    <w:r w:rsidR="009919B2">
      <w:rPr>
        <w:rStyle w:val="PageNumber"/>
        <w:rFonts w:ascii="Times New Roman" w:hAnsi="Times New Roman"/>
        <w:sz w:val="20"/>
        <w:szCs w:val="20"/>
      </w:rPr>
      <w:t>REDACTED</w:t>
    </w:r>
    <w:r w:rsidRPr="00B01F86">
      <w:rPr>
        <w:rStyle w:val="PageNumber"/>
        <w:rFonts w:ascii="Times New Roman" w:hAnsi="Times New Roman"/>
        <w:sz w:val="20"/>
        <w:szCs w:val="20"/>
      </w:rPr>
      <w:t xml:space="preserve"> VERSION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EB7" w:rsidRDefault="00A15EB7">
      <w:r>
        <w:separator/>
      </w:r>
    </w:p>
  </w:footnote>
  <w:footnote w:type="continuationSeparator" w:id="0">
    <w:p w:rsidR="00A15EB7" w:rsidRDefault="00A15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2">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3">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4">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5">
    <w:nsid w:val="20CE4091"/>
    <w:multiLevelType w:val="hybridMultilevel"/>
    <w:tmpl w:val="8AE4B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EC2C93"/>
    <w:multiLevelType w:val="hybridMultilevel"/>
    <w:tmpl w:val="2E7EFF32"/>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8">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9">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10">
    <w:nsid w:val="45AA6066"/>
    <w:multiLevelType w:val="hybridMultilevel"/>
    <w:tmpl w:val="CAEA080A"/>
    <w:lvl w:ilvl="0" w:tplc="D7E87D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2">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3">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14">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5">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16">
    <w:nsid w:val="7517348D"/>
    <w:multiLevelType w:val="hybridMultilevel"/>
    <w:tmpl w:val="3A567386"/>
    <w:lvl w:ilvl="0" w:tplc="33D875EC">
      <w:start w:val="17"/>
      <w:numFmt w:val="upperLetter"/>
      <w:pStyle w:val="Heading3"/>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abstractNum w:abstractNumId="17">
    <w:nsid w:val="7C470D8F"/>
    <w:multiLevelType w:val="hybridMultilevel"/>
    <w:tmpl w:val="59BE3EA2"/>
    <w:lvl w:ilvl="0" w:tplc="0F3CF6F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3"/>
  </w:num>
  <w:num w:numId="3">
    <w:abstractNumId w:val="8"/>
  </w:num>
  <w:num w:numId="4">
    <w:abstractNumId w:val="1"/>
  </w:num>
  <w:num w:numId="5">
    <w:abstractNumId w:val="9"/>
  </w:num>
  <w:num w:numId="6">
    <w:abstractNumId w:val="7"/>
  </w:num>
  <w:num w:numId="7">
    <w:abstractNumId w:val="0"/>
  </w:num>
  <w:num w:numId="8">
    <w:abstractNumId w:val="4"/>
  </w:num>
  <w:num w:numId="9">
    <w:abstractNumId w:val="11"/>
  </w:num>
  <w:num w:numId="10">
    <w:abstractNumId w:val="2"/>
  </w:num>
  <w:num w:numId="11">
    <w:abstractNumId w:val="12"/>
  </w:num>
  <w:num w:numId="12">
    <w:abstractNumId w:val="15"/>
  </w:num>
  <w:num w:numId="13">
    <w:abstractNumId w:val="14"/>
  </w:num>
  <w:num w:numId="14">
    <w:abstractNumId w:val="3"/>
  </w:num>
  <w:num w:numId="15">
    <w:abstractNumId w:val="10"/>
  </w:num>
  <w:num w:numId="16">
    <w:abstractNumId w:val="6"/>
  </w:num>
  <w:num w:numId="17">
    <w:abstractNumId w:val="1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745"/>
    <w:rsid w:val="00000B82"/>
    <w:rsid w:val="00000C41"/>
    <w:rsid w:val="00006524"/>
    <w:rsid w:val="00010BCB"/>
    <w:rsid w:val="00012C47"/>
    <w:rsid w:val="00026C24"/>
    <w:rsid w:val="000507A4"/>
    <w:rsid w:val="000563C8"/>
    <w:rsid w:val="000B2EEF"/>
    <w:rsid w:val="000B3DF2"/>
    <w:rsid w:val="00103512"/>
    <w:rsid w:val="00106CDE"/>
    <w:rsid w:val="00174BB0"/>
    <w:rsid w:val="00176691"/>
    <w:rsid w:val="00194DDB"/>
    <w:rsid w:val="001A6B1B"/>
    <w:rsid w:val="001B0C8A"/>
    <w:rsid w:val="001D00F9"/>
    <w:rsid w:val="001E28AF"/>
    <w:rsid w:val="001F608D"/>
    <w:rsid w:val="00207B2E"/>
    <w:rsid w:val="002156E2"/>
    <w:rsid w:val="002227CE"/>
    <w:rsid w:val="00244A9E"/>
    <w:rsid w:val="00245484"/>
    <w:rsid w:val="00261485"/>
    <w:rsid w:val="00267565"/>
    <w:rsid w:val="002840A6"/>
    <w:rsid w:val="002847D3"/>
    <w:rsid w:val="0028785C"/>
    <w:rsid w:val="002A1E65"/>
    <w:rsid w:val="002B42A0"/>
    <w:rsid w:val="002C0C29"/>
    <w:rsid w:val="00301E74"/>
    <w:rsid w:val="00313F92"/>
    <w:rsid w:val="00315A06"/>
    <w:rsid w:val="00322C5A"/>
    <w:rsid w:val="003238C3"/>
    <w:rsid w:val="00345C67"/>
    <w:rsid w:val="003512FA"/>
    <w:rsid w:val="00396C6F"/>
    <w:rsid w:val="003B2C52"/>
    <w:rsid w:val="003D253D"/>
    <w:rsid w:val="003E7515"/>
    <w:rsid w:val="003F7692"/>
    <w:rsid w:val="00415799"/>
    <w:rsid w:val="00415DFE"/>
    <w:rsid w:val="00417321"/>
    <w:rsid w:val="004327CC"/>
    <w:rsid w:val="0045243D"/>
    <w:rsid w:val="004650E1"/>
    <w:rsid w:val="0047046A"/>
    <w:rsid w:val="00474E69"/>
    <w:rsid w:val="004877F0"/>
    <w:rsid w:val="0049220E"/>
    <w:rsid w:val="004B0874"/>
    <w:rsid w:val="004C2016"/>
    <w:rsid w:val="004C38F5"/>
    <w:rsid w:val="004C3D46"/>
    <w:rsid w:val="004D13B2"/>
    <w:rsid w:val="004E7ADA"/>
    <w:rsid w:val="004F0383"/>
    <w:rsid w:val="005024AA"/>
    <w:rsid w:val="00503BF7"/>
    <w:rsid w:val="00511EB3"/>
    <w:rsid w:val="00531A8F"/>
    <w:rsid w:val="00535B6D"/>
    <w:rsid w:val="00565F4C"/>
    <w:rsid w:val="005C6F1B"/>
    <w:rsid w:val="005C75F7"/>
    <w:rsid w:val="005D5554"/>
    <w:rsid w:val="005E4A92"/>
    <w:rsid w:val="005F4E50"/>
    <w:rsid w:val="006035F6"/>
    <w:rsid w:val="00630502"/>
    <w:rsid w:val="00634963"/>
    <w:rsid w:val="00644F8F"/>
    <w:rsid w:val="00653297"/>
    <w:rsid w:val="00692B4A"/>
    <w:rsid w:val="006A7D42"/>
    <w:rsid w:val="006B01C8"/>
    <w:rsid w:val="006B369C"/>
    <w:rsid w:val="006B7A49"/>
    <w:rsid w:val="006C738C"/>
    <w:rsid w:val="006F037A"/>
    <w:rsid w:val="006F1CDA"/>
    <w:rsid w:val="00706D64"/>
    <w:rsid w:val="00714745"/>
    <w:rsid w:val="007621EE"/>
    <w:rsid w:val="00784C57"/>
    <w:rsid w:val="00791C7F"/>
    <w:rsid w:val="007B15C6"/>
    <w:rsid w:val="007B2940"/>
    <w:rsid w:val="00817385"/>
    <w:rsid w:val="00821DAF"/>
    <w:rsid w:val="008247FC"/>
    <w:rsid w:val="00843640"/>
    <w:rsid w:val="0085683D"/>
    <w:rsid w:val="00874334"/>
    <w:rsid w:val="00883AC8"/>
    <w:rsid w:val="00895FDD"/>
    <w:rsid w:val="008A0104"/>
    <w:rsid w:val="008A5F2D"/>
    <w:rsid w:val="008B140C"/>
    <w:rsid w:val="008B4AA8"/>
    <w:rsid w:val="008C50C6"/>
    <w:rsid w:val="008D7CBA"/>
    <w:rsid w:val="008E7A98"/>
    <w:rsid w:val="008F0DED"/>
    <w:rsid w:val="008F410D"/>
    <w:rsid w:val="0090316C"/>
    <w:rsid w:val="00922B53"/>
    <w:rsid w:val="009234CF"/>
    <w:rsid w:val="00953A1E"/>
    <w:rsid w:val="00965025"/>
    <w:rsid w:val="009919B2"/>
    <w:rsid w:val="00992F5C"/>
    <w:rsid w:val="009C799D"/>
    <w:rsid w:val="009D2D9E"/>
    <w:rsid w:val="009D586D"/>
    <w:rsid w:val="009E6CE4"/>
    <w:rsid w:val="00A0151E"/>
    <w:rsid w:val="00A15EB7"/>
    <w:rsid w:val="00A21F88"/>
    <w:rsid w:val="00A24023"/>
    <w:rsid w:val="00A251C0"/>
    <w:rsid w:val="00A26154"/>
    <w:rsid w:val="00A5254B"/>
    <w:rsid w:val="00A54D4C"/>
    <w:rsid w:val="00A73F8A"/>
    <w:rsid w:val="00A8188F"/>
    <w:rsid w:val="00A87DD1"/>
    <w:rsid w:val="00AC696A"/>
    <w:rsid w:val="00AD25C4"/>
    <w:rsid w:val="00AF047B"/>
    <w:rsid w:val="00B01F86"/>
    <w:rsid w:val="00B20533"/>
    <w:rsid w:val="00B32D4D"/>
    <w:rsid w:val="00B3631B"/>
    <w:rsid w:val="00B40496"/>
    <w:rsid w:val="00B432FC"/>
    <w:rsid w:val="00B50FE0"/>
    <w:rsid w:val="00B5217A"/>
    <w:rsid w:val="00B5223D"/>
    <w:rsid w:val="00B73521"/>
    <w:rsid w:val="00BC6261"/>
    <w:rsid w:val="00BD28D0"/>
    <w:rsid w:val="00C070CF"/>
    <w:rsid w:val="00C57D09"/>
    <w:rsid w:val="00C66BE5"/>
    <w:rsid w:val="00C67C64"/>
    <w:rsid w:val="00C70355"/>
    <w:rsid w:val="00C747EE"/>
    <w:rsid w:val="00C84676"/>
    <w:rsid w:val="00C87F97"/>
    <w:rsid w:val="00C919A7"/>
    <w:rsid w:val="00CB31F4"/>
    <w:rsid w:val="00CD5FD7"/>
    <w:rsid w:val="00CD6467"/>
    <w:rsid w:val="00CF325C"/>
    <w:rsid w:val="00D12CC1"/>
    <w:rsid w:val="00D2221B"/>
    <w:rsid w:val="00D30225"/>
    <w:rsid w:val="00D31423"/>
    <w:rsid w:val="00D40BC0"/>
    <w:rsid w:val="00D4443B"/>
    <w:rsid w:val="00D453A9"/>
    <w:rsid w:val="00D47AD9"/>
    <w:rsid w:val="00D63F87"/>
    <w:rsid w:val="00D671EE"/>
    <w:rsid w:val="00D80428"/>
    <w:rsid w:val="00D84099"/>
    <w:rsid w:val="00D8780B"/>
    <w:rsid w:val="00D879B8"/>
    <w:rsid w:val="00DB5700"/>
    <w:rsid w:val="00DD0042"/>
    <w:rsid w:val="00DD169F"/>
    <w:rsid w:val="00DD5554"/>
    <w:rsid w:val="00DF032E"/>
    <w:rsid w:val="00DF2446"/>
    <w:rsid w:val="00DF3300"/>
    <w:rsid w:val="00DF5CC3"/>
    <w:rsid w:val="00E34DB6"/>
    <w:rsid w:val="00E4006D"/>
    <w:rsid w:val="00E46F89"/>
    <w:rsid w:val="00E47DD9"/>
    <w:rsid w:val="00E50DEC"/>
    <w:rsid w:val="00E6622E"/>
    <w:rsid w:val="00E7069E"/>
    <w:rsid w:val="00E773D5"/>
    <w:rsid w:val="00EA53A3"/>
    <w:rsid w:val="00EB088B"/>
    <w:rsid w:val="00ED53B1"/>
    <w:rsid w:val="00ED793A"/>
    <w:rsid w:val="00EF5983"/>
    <w:rsid w:val="00F00517"/>
    <w:rsid w:val="00F021E3"/>
    <w:rsid w:val="00F34328"/>
    <w:rsid w:val="00F86BD9"/>
    <w:rsid w:val="00F90336"/>
    <w:rsid w:val="00FA7AEE"/>
    <w:rsid w:val="00FB23FD"/>
    <w:rsid w:val="00FC699C"/>
    <w:rsid w:val="00FD43AA"/>
    <w:rsid w:val="00FF0A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691"/>
    <w:rPr>
      <w:rFonts w:ascii="Palatino Linotype" w:hAnsi="Palatino Linotype"/>
      <w:sz w:val="24"/>
      <w:szCs w:val="24"/>
    </w:rPr>
  </w:style>
  <w:style w:type="paragraph" w:styleId="Heading1">
    <w:name w:val="heading 1"/>
    <w:basedOn w:val="Normal"/>
    <w:next w:val="Normal"/>
    <w:link w:val="Heading1Char"/>
    <w:qFormat/>
    <w:rsid w:val="00176691"/>
    <w:pPr>
      <w:keepNext/>
      <w:spacing w:line="480" w:lineRule="auto"/>
      <w:ind w:left="360"/>
      <w:outlineLvl w:val="0"/>
    </w:pPr>
    <w:rPr>
      <w:u w:val="single"/>
    </w:rPr>
  </w:style>
  <w:style w:type="paragraph" w:styleId="Heading2">
    <w:name w:val="heading 2"/>
    <w:basedOn w:val="Normal"/>
    <w:next w:val="Normal"/>
    <w:qFormat/>
    <w:rsid w:val="00176691"/>
    <w:pPr>
      <w:keepNext/>
      <w:spacing w:line="480" w:lineRule="auto"/>
      <w:outlineLvl w:val="1"/>
    </w:pPr>
    <w:rPr>
      <w:u w:val="single"/>
    </w:rPr>
  </w:style>
  <w:style w:type="paragraph" w:styleId="Heading3">
    <w:name w:val="heading 3"/>
    <w:basedOn w:val="Normal"/>
    <w:next w:val="Normal"/>
    <w:link w:val="Heading3Char"/>
    <w:qFormat/>
    <w:rsid w:val="00176691"/>
    <w:pPr>
      <w:keepNext/>
      <w:numPr>
        <w:numId w:val="1"/>
      </w:numPr>
      <w:spacing w:line="480" w:lineRule="auto"/>
      <w:outlineLvl w:val="2"/>
    </w:pPr>
    <w:rPr>
      <w:b/>
      <w:bCs/>
    </w:rPr>
  </w:style>
  <w:style w:type="paragraph" w:styleId="Heading4">
    <w:name w:val="heading 4"/>
    <w:basedOn w:val="Normal"/>
    <w:next w:val="Normal"/>
    <w:qFormat/>
    <w:rsid w:val="00176691"/>
    <w:pPr>
      <w:keepNext/>
      <w:spacing w:line="480" w:lineRule="auto"/>
      <w:jc w:val="center"/>
      <w:outlineLvl w:val="3"/>
    </w:pPr>
    <w:rPr>
      <w:b/>
      <w:bCs/>
      <w:u w:val="single"/>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uiPriority w:val="99"/>
    <w:semiHidden/>
    <w:rsid w:val="00176691"/>
    <w:rPr>
      <w:sz w:val="20"/>
      <w:szCs w:val="20"/>
    </w:rPr>
  </w:style>
  <w:style w:type="character" w:styleId="FootnoteReference">
    <w:name w:val="footnote reference"/>
    <w:basedOn w:val="DefaultParagraphFont"/>
    <w:uiPriority w:val="99"/>
    <w:semiHidden/>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paragraph" w:styleId="NoSpacing">
    <w:name w:val="No Spacing"/>
    <w:link w:val="NoSpacingChar"/>
    <w:uiPriority w:val="1"/>
    <w:qFormat/>
    <w:rsid w:val="00E6622E"/>
    <w:rPr>
      <w:rFonts w:eastAsia="Calibri"/>
      <w:sz w:val="24"/>
      <w:szCs w:val="22"/>
    </w:rPr>
  </w:style>
  <w:style w:type="character" w:customStyle="1" w:styleId="NoSpacingChar">
    <w:name w:val="No Spacing Char"/>
    <w:basedOn w:val="DefaultParagraphFont"/>
    <w:link w:val="NoSpacing"/>
    <w:uiPriority w:val="1"/>
    <w:rsid w:val="00E6622E"/>
    <w:rPr>
      <w:rFonts w:eastAsia="Calibri"/>
      <w:sz w:val="24"/>
      <w:szCs w:val="22"/>
    </w:rPr>
  </w:style>
  <w:style w:type="character" w:customStyle="1" w:styleId="FootnoteTextChar">
    <w:name w:val="Footnote Text Char"/>
    <w:basedOn w:val="DefaultParagraphFont"/>
    <w:link w:val="FootnoteText"/>
    <w:uiPriority w:val="99"/>
    <w:semiHidden/>
    <w:rsid w:val="00E6622E"/>
    <w:rPr>
      <w:rFonts w:ascii="Palatino Linotype" w:hAnsi="Palatino Linotype"/>
    </w:rPr>
  </w:style>
  <w:style w:type="character" w:customStyle="1" w:styleId="Heading1Char">
    <w:name w:val="Heading 1 Char"/>
    <w:basedOn w:val="DefaultParagraphFont"/>
    <w:link w:val="Heading1"/>
    <w:rsid w:val="00F86BD9"/>
    <w:rPr>
      <w:rFonts w:ascii="Palatino Linotype" w:hAnsi="Palatino Linotype"/>
      <w:sz w:val="24"/>
      <w:szCs w:val="24"/>
      <w:u w:val="single"/>
    </w:rPr>
  </w:style>
  <w:style w:type="character" w:customStyle="1" w:styleId="Heading3Char">
    <w:name w:val="Heading 3 Char"/>
    <w:basedOn w:val="DefaultParagraphFont"/>
    <w:link w:val="Heading3"/>
    <w:rsid w:val="00F86BD9"/>
    <w:rPr>
      <w:rFonts w:ascii="Palatino Linotype" w:hAnsi="Palatino Linotype"/>
      <w:b/>
      <w:bCs/>
      <w:sz w:val="24"/>
      <w:szCs w:val="24"/>
    </w:rPr>
  </w:style>
  <w:style w:type="character" w:customStyle="1" w:styleId="BodyTextIndentChar">
    <w:name w:val="Body Text Indent Char"/>
    <w:basedOn w:val="DefaultParagraphFont"/>
    <w:link w:val="BodyTextIndent"/>
    <w:rsid w:val="00F86BD9"/>
    <w:rPr>
      <w:rFonts w:ascii="Palatino Linotype" w:hAnsi="Palatino Linotyp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applega@utc.wa.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B7B8798326964E9D9770F9486A79DD" ma:contentTypeVersion="135" ma:contentTypeDescription="" ma:contentTypeScope="" ma:versionID="afa6d991dfb423b1f386c8c391073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2008-07-25T07:00:00+00:00</OpenedDate>
    <Date1 xmlns="dc463f71-b30c-4ab2-9473-d307f9d35888">2009-06-05T07:00:00+00:00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081393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88F2D3-9463-4C27-81E8-B9B42F6CD455}"/>
</file>

<file path=customXml/itemProps2.xml><?xml version="1.0" encoding="utf-8"?>
<ds:datastoreItem xmlns:ds="http://schemas.openxmlformats.org/officeDocument/2006/customXml" ds:itemID="{DC3B820D-80FD-4353-8827-616A0F3360EE}"/>
</file>

<file path=customXml/itemProps3.xml><?xml version="1.0" encoding="utf-8"?>
<ds:datastoreItem xmlns:ds="http://schemas.openxmlformats.org/officeDocument/2006/customXml" ds:itemID="{48D07B2F-2223-46DE-8D72-732B5B0ED429}"/>
</file>

<file path=customXml/itemProps4.xml><?xml version="1.0" encoding="utf-8"?>
<ds:datastoreItem xmlns:ds="http://schemas.openxmlformats.org/officeDocument/2006/customXml" ds:itemID="{62F706BD-24DC-4DE9-B315-2739E9F8D3DF}"/>
</file>

<file path=customXml/itemProps5.xml><?xml version="1.0" encoding="utf-8"?>
<ds:datastoreItem xmlns:ds="http://schemas.openxmlformats.org/officeDocument/2006/customXml" ds:itemID="{6B52D5E9-BD10-4C5B-9020-D1700389F277}"/>
</file>

<file path=docProps/app.xml><?xml version="1.0" encoding="utf-8"?>
<Properties xmlns="http://schemas.openxmlformats.org/officeDocument/2006/extended-properties" xmlns:vt="http://schemas.openxmlformats.org/officeDocument/2006/docPropsVTypes">
  <Template>Normal.dotm</Template>
  <TotalTime>4</TotalTime>
  <Pages>10</Pages>
  <Words>1630</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10701</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3</cp:revision>
  <cp:lastPrinted>2009-06-05T18:25:00Z</cp:lastPrinted>
  <dcterms:created xsi:type="dcterms:W3CDTF">2009-06-05T18:27:00Z</dcterms:created>
  <dcterms:modified xsi:type="dcterms:W3CDTF">2009-06-05T18:30:00Z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0x0101006E56B4D1795A2E4DB2F0B01679ED314A0020B7B8798326964E9D9770F9486A79DD</vt:lpwstr>
  </property>
  <property fmtid="{D5CDD505-2E9C-101B-9397-08002B2CF9AE}" pid="3" name="_docset_NoMedatataSyncRequired">
    <vt:lpwstr>False</vt:lpwstr>
  </property>
</Properties>
</file>