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2F" w:rsidRPr="005B1AF2" w:rsidRDefault="00611D04">
      <w:pPr>
        <w:rPr>
          <w:rFonts w:ascii="Arial" w:hAnsi="Arial" w:cs="Arial"/>
          <w:sz w:val="24"/>
          <w:szCs w:val="24"/>
        </w:rPr>
      </w:pPr>
      <w:proofErr w:type="gramStart"/>
      <w:r w:rsidRPr="005B1AF2">
        <w:rPr>
          <w:rFonts w:ascii="Arial" w:hAnsi="Arial" w:cs="Arial"/>
          <w:sz w:val="24"/>
          <w:szCs w:val="24"/>
        </w:rPr>
        <w:t xml:space="preserve">April </w:t>
      </w:r>
      <w:r w:rsidR="001546EC" w:rsidRPr="005B1AF2">
        <w:rPr>
          <w:rFonts w:ascii="Arial" w:hAnsi="Arial" w:cs="Arial"/>
          <w:sz w:val="24"/>
          <w:szCs w:val="24"/>
        </w:rPr>
        <w:t xml:space="preserve"> 25</w:t>
      </w:r>
      <w:proofErr w:type="gramEnd"/>
      <w:r w:rsidR="001546EC" w:rsidRPr="005B1AF2">
        <w:rPr>
          <w:rFonts w:ascii="Arial" w:hAnsi="Arial" w:cs="Arial"/>
          <w:sz w:val="24"/>
          <w:szCs w:val="24"/>
        </w:rPr>
        <w:t>, 2008</w:t>
      </w:r>
    </w:p>
    <w:p w:rsidR="000B2B2F" w:rsidRPr="005B1AF2" w:rsidRDefault="000B2B2F">
      <w:pPr>
        <w:rPr>
          <w:rFonts w:ascii="Arial" w:hAnsi="Arial" w:cs="Arial"/>
          <w:sz w:val="24"/>
          <w:szCs w:val="24"/>
        </w:rPr>
      </w:pPr>
    </w:p>
    <w:p w:rsidR="000B2B2F" w:rsidRPr="005B1AF2" w:rsidRDefault="000B2B2F">
      <w:pPr>
        <w:rPr>
          <w:rFonts w:ascii="Arial" w:hAnsi="Arial" w:cs="Arial"/>
          <w:sz w:val="24"/>
          <w:szCs w:val="24"/>
        </w:rPr>
      </w:pPr>
      <w:r w:rsidRPr="005B1AF2">
        <w:rPr>
          <w:rFonts w:ascii="Arial" w:hAnsi="Arial" w:cs="Arial"/>
          <w:sz w:val="24"/>
          <w:szCs w:val="24"/>
        </w:rPr>
        <w:t>Dear Customer,</w:t>
      </w:r>
    </w:p>
    <w:p w:rsidR="000B2B2F" w:rsidRPr="005B1AF2" w:rsidRDefault="000B2B2F">
      <w:pPr>
        <w:rPr>
          <w:rFonts w:ascii="Arial" w:hAnsi="Arial" w:cs="Arial"/>
          <w:sz w:val="24"/>
          <w:szCs w:val="24"/>
        </w:rPr>
      </w:pPr>
    </w:p>
    <w:p w:rsidR="000B2B2F" w:rsidRPr="005B1AF2" w:rsidRDefault="00611D04">
      <w:pPr>
        <w:pStyle w:val="BodyText"/>
        <w:rPr>
          <w:szCs w:val="24"/>
        </w:rPr>
      </w:pPr>
      <w:smartTag w:uri="urn:schemas-microsoft-com:office:smarttags" w:element="PersonName">
        <w:r w:rsidRPr="005B1AF2">
          <w:rPr>
            <w:szCs w:val="24"/>
          </w:rPr>
          <w:t>Pacific Disposal</w:t>
        </w:r>
      </w:smartTag>
      <w:r w:rsidRPr="005B1AF2">
        <w:rPr>
          <w:szCs w:val="24"/>
        </w:rPr>
        <w:t xml:space="preserve"> and Butlers Cove Refuse</w:t>
      </w:r>
      <w:r w:rsidR="000B2B2F" w:rsidRPr="005B1AF2">
        <w:rPr>
          <w:szCs w:val="24"/>
        </w:rPr>
        <w:t xml:space="preserve"> </w:t>
      </w:r>
      <w:r w:rsidRPr="005B1AF2">
        <w:rPr>
          <w:szCs w:val="24"/>
        </w:rPr>
        <w:t>have</w:t>
      </w:r>
      <w:r w:rsidR="000B2B2F" w:rsidRPr="005B1AF2">
        <w:rPr>
          <w:szCs w:val="24"/>
        </w:rPr>
        <w:t xml:space="preserve"> filed a request with the Washington Utilities and Transportat</w:t>
      </w:r>
      <w:r w:rsidR="006D110F" w:rsidRPr="005B1AF2">
        <w:rPr>
          <w:szCs w:val="24"/>
        </w:rPr>
        <w:t xml:space="preserve">ion Commission to increase </w:t>
      </w:r>
      <w:r w:rsidR="001546EC" w:rsidRPr="005B1AF2">
        <w:rPr>
          <w:szCs w:val="24"/>
        </w:rPr>
        <w:t>garbage and recycling</w:t>
      </w:r>
      <w:r w:rsidR="008431D2" w:rsidRPr="005B1AF2">
        <w:rPr>
          <w:szCs w:val="24"/>
        </w:rPr>
        <w:t xml:space="preserve"> rates effective </w:t>
      </w:r>
      <w:r w:rsidRPr="005B1AF2">
        <w:rPr>
          <w:szCs w:val="24"/>
        </w:rPr>
        <w:t>June</w:t>
      </w:r>
      <w:r w:rsidR="008431D2" w:rsidRPr="005B1AF2">
        <w:rPr>
          <w:szCs w:val="24"/>
        </w:rPr>
        <w:t xml:space="preserve"> 1,</w:t>
      </w:r>
      <w:r w:rsidR="001546EC" w:rsidRPr="005B1AF2">
        <w:rPr>
          <w:szCs w:val="24"/>
        </w:rPr>
        <w:t xml:space="preserve"> 2008</w:t>
      </w:r>
      <w:r w:rsidR="000B2B2F" w:rsidRPr="005B1AF2">
        <w:rPr>
          <w:szCs w:val="24"/>
        </w:rPr>
        <w:t>. This increase is to cover increased operating costs, includ</w:t>
      </w:r>
      <w:r w:rsidR="001546EC" w:rsidRPr="005B1AF2">
        <w:rPr>
          <w:szCs w:val="24"/>
        </w:rPr>
        <w:t>ing, fuel, equipment</w:t>
      </w:r>
      <w:r w:rsidR="000B2B2F" w:rsidRPr="005B1AF2">
        <w:rPr>
          <w:szCs w:val="24"/>
        </w:rPr>
        <w:t xml:space="preserve">, labor and medical insurance.   </w:t>
      </w:r>
      <w:r w:rsidRPr="005B1AF2">
        <w:rPr>
          <w:szCs w:val="24"/>
        </w:rPr>
        <w:t xml:space="preserve">Our last rate increase took effect January 1, 2008 and covered disposal fees only.  </w:t>
      </w:r>
      <w:r w:rsidRPr="005B1AF2">
        <w:rPr>
          <w:szCs w:val="24"/>
          <w:u w:val="single"/>
        </w:rPr>
        <w:t>We have not raised rates to cover operating costs since 2001.</w:t>
      </w:r>
    </w:p>
    <w:p w:rsidR="000B2B2F" w:rsidRPr="005B1AF2" w:rsidRDefault="000B2B2F">
      <w:pPr>
        <w:pStyle w:val="Heading1"/>
        <w:tabs>
          <w:tab w:val="clear" w:pos="3060"/>
          <w:tab w:val="clear" w:pos="3330"/>
          <w:tab w:val="clear" w:pos="5040"/>
          <w:tab w:val="clear" w:pos="6480"/>
          <w:tab w:val="clear" w:pos="7560"/>
          <w:tab w:val="center" w:pos="5310"/>
        </w:tabs>
        <w:rPr>
          <w:rFonts w:ascii="Arial" w:hAnsi="Arial" w:cs="Arial"/>
          <w:szCs w:val="24"/>
        </w:rPr>
      </w:pPr>
      <w:r w:rsidRPr="005B1AF2">
        <w:rPr>
          <w:rFonts w:ascii="Arial" w:hAnsi="Arial" w:cs="Arial"/>
          <w:szCs w:val="24"/>
        </w:rPr>
        <w:tab/>
        <w:t xml:space="preserve"> </w:t>
      </w:r>
    </w:p>
    <w:p w:rsidR="000B2B2F" w:rsidRPr="005B1AF2" w:rsidRDefault="000B2B2F" w:rsidP="00CD536F">
      <w:pPr>
        <w:pStyle w:val="Heading1"/>
        <w:tabs>
          <w:tab w:val="clear" w:pos="3060"/>
          <w:tab w:val="clear" w:pos="3330"/>
          <w:tab w:val="clear" w:pos="5040"/>
          <w:tab w:val="clear" w:pos="6480"/>
          <w:tab w:val="clear" w:pos="7560"/>
          <w:tab w:val="center" w:pos="4590"/>
        </w:tabs>
        <w:rPr>
          <w:rFonts w:ascii="Arial" w:hAnsi="Arial" w:cs="Arial"/>
          <w:szCs w:val="24"/>
        </w:rPr>
      </w:pPr>
      <w:r w:rsidRPr="005B1AF2">
        <w:rPr>
          <w:rFonts w:ascii="Arial" w:hAnsi="Arial" w:cs="Arial"/>
          <w:szCs w:val="24"/>
        </w:rPr>
        <w:tab/>
        <w:t>MONTHLY RATES</w:t>
      </w:r>
    </w:p>
    <w:p w:rsidR="000B2B2F" w:rsidRPr="005B1AF2" w:rsidRDefault="00B86EA3" w:rsidP="00CD536F">
      <w:pPr>
        <w:pStyle w:val="Heading1"/>
        <w:tabs>
          <w:tab w:val="clear" w:pos="3060"/>
          <w:tab w:val="clear" w:pos="3330"/>
          <w:tab w:val="clear" w:pos="5040"/>
          <w:tab w:val="clear" w:pos="6480"/>
          <w:tab w:val="clear" w:pos="7560"/>
          <w:tab w:val="center" w:pos="3870"/>
          <w:tab w:val="center" w:pos="5310"/>
        </w:tabs>
        <w:rPr>
          <w:rFonts w:ascii="Arial" w:hAnsi="Arial" w:cs="Arial"/>
          <w:szCs w:val="24"/>
          <w:u w:val="single"/>
        </w:rPr>
      </w:pPr>
      <w:r w:rsidRPr="005B1AF2">
        <w:rPr>
          <w:rFonts w:ascii="Arial" w:hAnsi="Arial" w:cs="Arial"/>
          <w:szCs w:val="24"/>
        </w:rPr>
        <w:t xml:space="preserve">  </w:t>
      </w:r>
      <w:r w:rsidRPr="005B1AF2">
        <w:rPr>
          <w:rFonts w:ascii="Arial" w:hAnsi="Arial" w:cs="Arial"/>
          <w:szCs w:val="24"/>
          <w:u w:val="single"/>
        </w:rPr>
        <w:t xml:space="preserve"> Service</w:t>
      </w:r>
      <w:r w:rsidR="000B2B2F" w:rsidRPr="005B1AF2">
        <w:rPr>
          <w:rFonts w:ascii="Arial" w:hAnsi="Arial" w:cs="Arial"/>
          <w:szCs w:val="24"/>
        </w:rPr>
        <w:tab/>
      </w:r>
      <w:r w:rsidR="000B2B2F" w:rsidRPr="005B1AF2">
        <w:rPr>
          <w:rFonts w:ascii="Arial" w:hAnsi="Arial" w:cs="Arial"/>
          <w:szCs w:val="24"/>
          <w:u w:val="single"/>
        </w:rPr>
        <w:t>CURRENT</w:t>
      </w:r>
      <w:r w:rsidR="000B2B2F" w:rsidRPr="005B1AF2">
        <w:rPr>
          <w:rFonts w:ascii="Arial" w:hAnsi="Arial" w:cs="Arial"/>
          <w:szCs w:val="24"/>
          <w:u w:val="single"/>
        </w:rPr>
        <w:tab/>
        <w:t>PROPOSED</w:t>
      </w:r>
    </w:p>
    <w:p w:rsidR="000B2B2F" w:rsidRPr="005B1AF2" w:rsidRDefault="00611D04" w:rsidP="00CD536F">
      <w:pPr>
        <w:tabs>
          <w:tab w:val="decimal" w:pos="3960"/>
          <w:tab w:val="decimal" w:pos="5310"/>
        </w:tabs>
        <w:rPr>
          <w:rFonts w:ascii="Arial" w:hAnsi="Arial" w:cs="Arial"/>
          <w:sz w:val="24"/>
          <w:szCs w:val="24"/>
        </w:rPr>
      </w:pPr>
      <w:r w:rsidRPr="005B1AF2">
        <w:rPr>
          <w:rFonts w:ascii="Arial" w:hAnsi="Arial" w:cs="Arial"/>
          <w:sz w:val="24"/>
          <w:szCs w:val="24"/>
        </w:rPr>
        <w:t>1 Reg Can Weekly</w:t>
      </w:r>
      <w:r w:rsidRPr="005B1AF2">
        <w:rPr>
          <w:rFonts w:ascii="Arial" w:hAnsi="Arial" w:cs="Arial"/>
          <w:sz w:val="24"/>
          <w:szCs w:val="24"/>
        </w:rPr>
        <w:tab/>
        <w:t>$10.39</w:t>
      </w:r>
      <w:r w:rsidRPr="005B1AF2">
        <w:rPr>
          <w:rFonts w:ascii="Arial" w:hAnsi="Arial" w:cs="Arial"/>
          <w:sz w:val="24"/>
          <w:szCs w:val="24"/>
        </w:rPr>
        <w:tab/>
        <w:t>$10.95</w:t>
      </w:r>
    </w:p>
    <w:p w:rsidR="001546EC" w:rsidRPr="005B1AF2" w:rsidRDefault="008431D2" w:rsidP="00CD536F">
      <w:pPr>
        <w:tabs>
          <w:tab w:val="decimal" w:pos="3960"/>
          <w:tab w:val="decimal" w:pos="5310"/>
        </w:tabs>
        <w:rPr>
          <w:rFonts w:ascii="Arial" w:hAnsi="Arial" w:cs="Arial"/>
          <w:sz w:val="24"/>
          <w:szCs w:val="24"/>
        </w:rPr>
      </w:pPr>
      <w:r w:rsidRPr="005B1AF2">
        <w:rPr>
          <w:rFonts w:ascii="Arial" w:hAnsi="Arial" w:cs="Arial"/>
          <w:sz w:val="24"/>
          <w:szCs w:val="24"/>
        </w:rPr>
        <w:t xml:space="preserve">2 </w:t>
      </w:r>
      <w:r w:rsidR="001546EC" w:rsidRPr="005B1AF2">
        <w:rPr>
          <w:rFonts w:ascii="Arial" w:hAnsi="Arial" w:cs="Arial"/>
          <w:sz w:val="24"/>
          <w:szCs w:val="24"/>
        </w:rPr>
        <w:t xml:space="preserve">Reg </w:t>
      </w:r>
      <w:r w:rsidRPr="005B1AF2">
        <w:rPr>
          <w:rFonts w:ascii="Arial" w:hAnsi="Arial" w:cs="Arial"/>
          <w:sz w:val="24"/>
          <w:szCs w:val="24"/>
        </w:rPr>
        <w:t>Cans Weekly</w:t>
      </w:r>
      <w:r w:rsidRPr="005B1AF2">
        <w:rPr>
          <w:rFonts w:ascii="Arial" w:hAnsi="Arial" w:cs="Arial"/>
          <w:sz w:val="24"/>
          <w:szCs w:val="24"/>
        </w:rPr>
        <w:tab/>
      </w:r>
      <w:r w:rsidR="001546EC" w:rsidRPr="005B1AF2">
        <w:rPr>
          <w:rFonts w:ascii="Arial" w:hAnsi="Arial" w:cs="Arial"/>
          <w:sz w:val="24"/>
          <w:szCs w:val="24"/>
        </w:rPr>
        <w:t>1</w:t>
      </w:r>
      <w:r w:rsidR="00611D04" w:rsidRPr="005B1AF2">
        <w:rPr>
          <w:rFonts w:ascii="Arial" w:hAnsi="Arial" w:cs="Arial"/>
          <w:sz w:val="24"/>
          <w:szCs w:val="24"/>
        </w:rPr>
        <w:t>6.15</w:t>
      </w:r>
      <w:r w:rsidR="00611D04" w:rsidRPr="005B1AF2">
        <w:rPr>
          <w:rFonts w:ascii="Arial" w:hAnsi="Arial" w:cs="Arial"/>
          <w:sz w:val="24"/>
          <w:szCs w:val="24"/>
        </w:rPr>
        <w:tab/>
        <w:t>16.80</w:t>
      </w:r>
    </w:p>
    <w:p w:rsidR="000B2B2F" w:rsidRPr="005B1AF2" w:rsidRDefault="008431D2" w:rsidP="00CD536F">
      <w:pPr>
        <w:tabs>
          <w:tab w:val="decimal" w:pos="3960"/>
          <w:tab w:val="decimal" w:pos="5310"/>
        </w:tabs>
        <w:rPr>
          <w:rFonts w:ascii="Arial" w:hAnsi="Arial" w:cs="Arial"/>
          <w:sz w:val="24"/>
          <w:szCs w:val="24"/>
        </w:rPr>
      </w:pPr>
      <w:r w:rsidRPr="005B1AF2">
        <w:rPr>
          <w:rFonts w:ascii="Arial" w:hAnsi="Arial" w:cs="Arial"/>
          <w:sz w:val="24"/>
          <w:szCs w:val="24"/>
        </w:rPr>
        <w:t>1 Reg Can Monthly</w:t>
      </w:r>
      <w:r w:rsidRPr="005B1AF2">
        <w:rPr>
          <w:rFonts w:ascii="Arial" w:hAnsi="Arial" w:cs="Arial"/>
          <w:sz w:val="24"/>
          <w:szCs w:val="24"/>
        </w:rPr>
        <w:tab/>
      </w:r>
      <w:r w:rsidR="00B86EA3" w:rsidRPr="005B1AF2">
        <w:rPr>
          <w:rFonts w:ascii="Arial" w:hAnsi="Arial" w:cs="Arial"/>
          <w:sz w:val="24"/>
          <w:szCs w:val="24"/>
        </w:rPr>
        <w:t>6.00</w:t>
      </w:r>
      <w:r w:rsidR="00B86EA3" w:rsidRPr="005B1AF2">
        <w:rPr>
          <w:rFonts w:ascii="Arial" w:hAnsi="Arial" w:cs="Arial"/>
          <w:sz w:val="24"/>
          <w:szCs w:val="24"/>
        </w:rPr>
        <w:tab/>
        <w:t>6.30</w:t>
      </w:r>
    </w:p>
    <w:p w:rsidR="00611D04" w:rsidRPr="005B1AF2" w:rsidRDefault="00611D04" w:rsidP="00CD536F">
      <w:pPr>
        <w:tabs>
          <w:tab w:val="decimal" w:pos="3960"/>
          <w:tab w:val="decimal" w:pos="5310"/>
        </w:tabs>
        <w:rPr>
          <w:rFonts w:ascii="Arial" w:hAnsi="Arial" w:cs="Arial"/>
          <w:sz w:val="24"/>
          <w:szCs w:val="24"/>
        </w:rPr>
      </w:pPr>
      <w:r w:rsidRPr="005B1AF2">
        <w:rPr>
          <w:rFonts w:ascii="Arial" w:hAnsi="Arial" w:cs="Arial"/>
          <w:sz w:val="24"/>
          <w:szCs w:val="24"/>
        </w:rPr>
        <w:t>Mini-Can Weekly</w:t>
      </w:r>
      <w:r w:rsidRPr="005B1AF2">
        <w:rPr>
          <w:rFonts w:ascii="Arial" w:hAnsi="Arial" w:cs="Arial"/>
          <w:sz w:val="24"/>
          <w:szCs w:val="24"/>
        </w:rPr>
        <w:tab/>
        <w:t>7.73</w:t>
      </w:r>
      <w:r w:rsidRPr="005B1AF2">
        <w:rPr>
          <w:rFonts w:ascii="Arial" w:hAnsi="Arial" w:cs="Arial"/>
          <w:sz w:val="24"/>
          <w:szCs w:val="24"/>
        </w:rPr>
        <w:tab/>
        <w:t>7.90</w:t>
      </w:r>
    </w:p>
    <w:p w:rsidR="00611D04" w:rsidRPr="005B1AF2" w:rsidRDefault="00611D04" w:rsidP="00CD536F">
      <w:pPr>
        <w:tabs>
          <w:tab w:val="decimal" w:pos="3960"/>
          <w:tab w:val="decimal" w:pos="5310"/>
        </w:tabs>
        <w:rPr>
          <w:rFonts w:ascii="Arial" w:hAnsi="Arial" w:cs="Arial"/>
          <w:sz w:val="24"/>
          <w:szCs w:val="24"/>
        </w:rPr>
      </w:pPr>
      <w:r w:rsidRPr="005B1AF2">
        <w:rPr>
          <w:rFonts w:ascii="Arial" w:hAnsi="Arial" w:cs="Arial"/>
          <w:sz w:val="24"/>
          <w:szCs w:val="24"/>
        </w:rPr>
        <w:t>20 Gallon Weekly</w:t>
      </w:r>
      <w:r w:rsidRPr="005B1AF2">
        <w:rPr>
          <w:rFonts w:ascii="Arial" w:hAnsi="Arial" w:cs="Arial"/>
          <w:sz w:val="24"/>
          <w:szCs w:val="24"/>
        </w:rPr>
        <w:tab/>
        <w:t>8.73</w:t>
      </w:r>
      <w:r w:rsidRPr="005B1AF2">
        <w:rPr>
          <w:rFonts w:ascii="Arial" w:hAnsi="Arial" w:cs="Arial"/>
          <w:sz w:val="24"/>
          <w:szCs w:val="24"/>
        </w:rPr>
        <w:tab/>
        <w:t>8.90</w:t>
      </w:r>
    </w:p>
    <w:p w:rsidR="00611D04" w:rsidRPr="005B1AF2" w:rsidRDefault="00611D04" w:rsidP="00CD536F">
      <w:pPr>
        <w:tabs>
          <w:tab w:val="decimal" w:pos="3960"/>
          <w:tab w:val="decimal" w:pos="5310"/>
        </w:tabs>
        <w:rPr>
          <w:rFonts w:ascii="Arial" w:hAnsi="Arial" w:cs="Arial"/>
          <w:sz w:val="24"/>
          <w:szCs w:val="24"/>
        </w:rPr>
      </w:pPr>
      <w:r w:rsidRPr="005B1AF2">
        <w:rPr>
          <w:rFonts w:ascii="Arial" w:hAnsi="Arial" w:cs="Arial"/>
          <w:sz w:val="24"/>
          <w:szCs w:val="24"/>
        </w:rPr>
        <w:t>35 Gallon Toter Weekly</w:t>
      </w:r>
      <w:r w:rsidRPr="005B1AF2">
        <w:rPr>
          <w:rFonts w:ascii="Arial" w:hAnsi="Arial" w:cs="Arial"/>
          <w:sz w:val="24"/>
          <w:szCs w:val="24"/>
        </w:rPr>
        <w:tab/>
        <w:t>10.39</w:t>
      </w:r>
      <w:r w:rsidRPr="005B1AF2">
        <w:rPr>
          <w:rFonts w:ascii="Arial" w:hAnsi="Arial" w:cs="Arial"/>
          <w:sz w:val="24"/>
          <w:szCs w:val="24"/>
        </w:rPr>
        <w:tab/>
        <w:t>10.95</w:t>
      </w:r>
    </w:p>
    <w:p w:rsidR="00B86EA3" w:rsidRPr="005B1AF2" w:rsidRDefault="00611D04" w:rsidP="00CD536F">
      <w:pPr>
        <w:tabs>
          <w:tab w:val="decimal" w:pos="3960"/>
          <w:tab w:val="decimal" w:pos="5310"/>
        </w:tabs>
        <w:rPr>
          <w:rFonts w:ascii="Arial" w:hAnsi="Arial" w:cs="Arial"/>
          <w:sz w:val="24"/>
          <w:szCs w:val="24"/>
        </w:rPr>
      </w:pPr>
      <w:r w:rsidRPr="005B1AF2">
        <w:rPr>
          <w:rFonts w:ascii="Arial" w:hAnsi="Arial" w:cs="Arial"/>
          <w:sz w:val="24"/>
          <w:szCs w:val="24"/>
        </w:rPr>
        <w:t>65 Gallon Weekly</w:t>
      </w:r>
      <w:r w:rsidRPr="005B1AF2">
        <w:rPr>
          <w:rFonts w:ascii="Arial" w:hAnsi="Arial" w:cs="Arial"/>
          <w:sz w:val="24"/>
          <w:szCs w:val="24"/>
        </w:rPr>
        <w:tab/>
        <w:t>16.09</w:t>
      </w:r>
      <w:r w:rsidRPr="005B1AF2">
        <w:rPr>
          <w:rFonts w:ascii="Arial" w:hAnsi="Arial" w:cs="Arial"/>
          <w:sz w:val="24"/>
          <w:szCs w:val="24"/>
        </w:rPr>
        <w:tab/>
        <w:t>16.80</w:t>
      </w:r>
    </w:p>
    <w:p w:rsidR="00B86EA3" w:rsidRPr="005B1AF2" w:rsidRDefault="00611D04" w:rsidP="00CD536F">
      <w:pPr>
        <w:tabs>
          <w:tab w:val="decimal" w:pos="3960"/>
          <w:tab w:val="decimal" w:pos="5310"/>
        </w:tabs>
        <w:rPr>
          <w:rFonts w:ascii="Arial" w:hAnsi="Arial" w:cs="Arial"/>
          <w:sz w:val="24"/>
          <w:szCs w:val="24"/>
        </w:rPr>
      </w:pPr>
      <w:r w:rsidRPr="005B1AF2">
        <w:rPr>
          <w:rFonts w:ascii="Arial" w:hAnsi="Arial" w:cs="Arial"/>
          <w:sz w:val="24"/>
          <w:szCs w:val="24"/>
        </w:rPr>
        <w:t>95 Gallon Weekly</w:t>
      </w:r>
      <w:r w:rsidRPr="005B1AF2">
        <w:rPr>
          <w:rFonts w:ascii="Arial" w:hAnsi="Arial" w:cs="Arial"/>
          <w:sz w:val="24"/>
          <w:szCs w:val="24"/>
        </w:rPr>
        <w:tab/>
        <w:t>22.24</w:t>
      </w:r>
      <w:r w:rsidRPr="005B1AF2">
        <w:rPr>
          <w:rFonts w:ascii="Arial" w:hAnsi="Arial" w:cs="Arial"/>
          <w:sz w:val="24"/>
          <w:szCs w:val="24"/>
        </w:rPr>
        <w:tab/>
        <w:t>23.10</w:t>
      </w:r>
    </w:p>
    <w:p w:rsidR="00B86EA3" w:rsidRPr="005B1AF2" w:rsidRDefault="00611D04" w:rsidP="00CD536F">
      <w:pPr>
        <w:tabs>
          <w:tab w:val="decimal" w:pos="3960"/>
          <w:tab w:val="decimal" w:pos="5310"/>
        </w:tabs>
        <w:rPr>
          <w:rFonts w:ascii="Arial" w:hAnsi="Arial" w:cs="Arial"/>
          <w:sz w:val="24"/>
          <w:szCs w:val="24"/>
        </w:rPr>
      </w:pPr>
      <w:r w:rsidRPr="005B1AF2">
        <w:rPr>
          <w:rFonts w:ascii="Arial" w:hAnsi="Arial" w:cs="Arial"/>
          <w:sz w:val="24"/>
          <w:szCs w:val="24"/>
        </w:rPr>
        <w:t>95 Gallon Monthly</w:t>
      </w:r>
      <w:r w:rsidRPr="005B1AF2">
        <w:rPr>
          <w:rFonts w:ascii="Arial" w:hAnsi="Arial" w:cs="Arial"/>
          <w:sz w:val="24"/>
          <w:szCs w:val="24"/>
        </w:rPr>
        <w:tab/>
        <w:t>8.04</w:t>
      </w:r>
      <w:r w:rsidRPr="005B1AF2">
        <w:rPr>
          <w:rFonts w:ascii="Arial" w:hAnsi="Arial" w:cs="Arial"/>
          <w:sz w:val="24"/>
          <w:szCs w:val="24"/>
        </w:rPr>
        <w:tab/>
        <w:t>8.70</w:t>
      </w:r>
    </w:p>
    <w:p w:rsidR="00CD536F" w:rsidRPr="005B1AF2" w:rsidRDefault="00CD536F" w:rsidP="00CD536F">
      <w:pPr>
        <w:tabs>
          <w:tab w:val="decimal" w:pos="3960"/>
          <w:tab w:val="decimal" w:pos="5310"/>
        </w:tabs>
        <w:rPr>
          <w:rFonts w:ascii="Arial" w:hAnsi="Arial" w:cs="Arial"/>
          <w:sz w:val="24"/>
          <w:szCs w:val="24"/>
        </w:rPr>
      </w:pPr>
    </w:p>
    <w:p w:rsidR="00CD536F" w:rsidRPr="005B1AF2" w:rsidRDefault="00611D04" w:rsidP="00CD536F">
      <w:pPr>
        <w:tabs>
          <w:tab w:val="decimal" w:pos="3960"/>
          <w:tab w:val="decimal" w:pos="5310"/>
        </w:tabs>
        <w:ind w:left="720"/>
        <w:rPr>
          <w:rFonts w:ascii="Arial" w:hAnsi="Arial" w:cs="Arial"/>
          <w:sz w:val="24"/>
          <w:szCs w:val="24"/>
        </w:rPr>
      </w:pPr>
      <w:r w:rsidRPr="005B1AF2">
        <w:rPr>
          <w:rFonts w:ascii="Arial" w:hAnsi="Arial" w:cs="Arial"/>
          <w:i/>
          <w:sz w:val="24"/>
          <w:szCs w:val="24"/>
        </w:rPr>
        <w:t>Co-mingled curbside recycling rates will not change at this time</w:t>
      </w:r>
      <w:proofErr w:type="gramStart"/>
      <w:r w:rsidRPr="005B1AF2">
        <w:rPr>
          <w:rFonts w:ascii="Arial" w:hAnsi="Arial" w:cs="Arial"/>
          <w:i/>
          <w:sz w:val="24"/>
          <w:szCs w:val="24"/>
        </w:rPr>
        <w:t>.</w:t>
      </w:r>
      <w:r w:rsidR="00CD536F" w:rsidRPr="005B1AF2">
        <w:rPr>
          <w:rFonts w:ascii="Arial" w:hAnsi="Arial" w:cs="Arial"/>
          <w:sz w:val="24"/>
          <w:szCs w:val="24"/>
        </w:rPr>
        <w:t>.</w:t>
      </w:r>
      <w:proofErr w:type="gramEnd"/>
    </w:p>
    <w:p w:rsidR="000B2B2F" w:rsidRPr="005B1AF2" w:rsidRDefault="000B2B2F" w:rsidP="00CD536F">
      <w:pPr>
        <w:tabs>
          <w:tab w:val="decimal" w:pos="3960"/>
          <w:tab w:val="decimal" w:pos="5310"/>
        </w:tabs>
        <w:rPr>
          <w:rFonts w:ascii="Arial" w:hAnsi="Arial" w:cs="Arial"/>
          <w:sz w:val="24"/>
          <w:szCs w:val="24"/>
        </w:rPr>
      </w:pPr>
    </w:p>
    <w:p w:rsidR="000B2B2F" w:rsidRPr="005B1AF2" w:rsidRDefault="000B2B2F">
      <w:pPr>
        <w:tabs>
          <w:tab w:val="decimal" w:pos="4320"/>
          <w:tab w:val="decimal" w:pos="6480"/>
        </w:tabs>
        <w:rPr>
          <w:rFonts w:ascii="Arial" w:hAnsi="Arial" w:cs="Arial"/>
          <w:color w:val="333333"/>
          <w:sz w:val="24"/>
          <w:szCs w:val="24"/>
        </w:rPr>
      </w:pPr>
      <w:r w:rsidRPr="005B1AF2">
        <w:rPr>
          <w:rFonts w:ascii="Arial" w:hAnsi="Arial" w:cs="Arial"/>
          <w:sz w:val="24"/>
          <w:szCs w:val="24"/>
        </w:rPr>
        <w:t xml:space="preserve">Regular service is billed two months at a time.  Other rates not listed may have increased from 0% to </w:t>
      </w:r>
      <w:r w:rsidR="00AD01D2" w:rsidRPr="005B1AF2">
        <w:rPr>
          <w:rFonts w:ascii="Arial" w:hAnsi="Arial" w:cs="Arial"/>
          <w:sz w:val="24"/>
          <w:szCs w:val="24"/>
        </w:rPr>
        <w:t>1</w:t>
      </w:r>
      <w:r w:rsidR="001546EC" w:rsidRPr="005B1AF2">
        <w:rPr>
          <w:rFonts w:ascii="Arial" w:hAnsi="Arial" w:cs="Arial"/>
          <w:sz w:val="24"/>
          <w:szCs w:val="24"/>
        </w:rPr>
        <w:t>0</w:t>
      </w:r>
      <w:r w:rsidRPr="005B1AF2">
        <w:rPr>
          <w:rFonts w:ascii="Arial" w:hAnsi="Arial" w:cs="Arial"/>
          <w:sz w:val="24"/>
          <w:szCs w:val="24"/>
        </w:rPr>
        <w:t xml:space="preserve">%.  If you have any questions about this proposal, you may contact our office at </w:t>
      </w:r>
      <w:r w:rsidR="00611D04" w:rsidRPr="005B1AF2">
        <w:rPr>
          <w:rFonts w:ascii="Arial" w:hAnsi="Arial" w:cs="Arial"/>
          <w:sz w:val="24"/>
          <w:szCs w:val="24"/>
        </w:rPr>
        <w:t>360-923-0111</w:t>
      </w:r>
      <w:r w:rsidR="000946FD" w:rsidRPr="005B1AF2">
        <w:rPr>
          <w:rFonts w:ascii="Arial" w:hAnsi="Arial" w:cs="Arial"/>
          <w:sz w:val="24"/>
          <w:szCs w:val="24"/>
        </w:rPr>
        <w:t xml:space="preserve"> </w:t>
      </w:r>
      <w:r w:rsidR="005B1AF2">
        <w:rPr>
          <w:rFonts w:ascii="Arial" w:hAnsi="Arial" w:cs="Arial"/>
          <w:sz w:val="24"/>
          <w:szCs w:val="24"/>
        </w:rPr>
        <w:t>360-486-8600</w:t>
      </w:r>
      <w:r w:rsidR="005B1AF2" w:rsidRPr="005B1AF2">
        <w:rPr>
          <w:rFonts w:ascii="Arial" w:hAnsi="Arial" w:cs="Arial"/>
          <w:sz w:val="24"/>
          <w:szCs w:val="24"/>
        </w:rPr>
        <w:t xml:space="preserve"> </w:t>
      </w:r>
      <w:r w:rsidRPr="005B1AF2">
        <w:rPr>
          <w:rFonts w:ascii="Arial" w:hAnsi="Arial" w:cs="Arial"/>
          <w:sz w:val="24"/>
          <w:szCs w:val="24"/>
        </w:rPr>
        <w:t xml:space="preserve">(fax) or at </w:t>
      </w:r>
      <w:smartTag w:uri="urn:schemas-microsoft-com:office:smarttags" w:element="address">
        <w:smartTag w:uri="urn:schemas-microsoft-com:office:smarttags" w:element="Street">
          <w:r w:rsidR="00713265" w:rsidRPr="005B1AF2">
            <w:rPr>
              <w:rFonts w:ascii="Arial" w:hAnsi="Arial" w:cs="Arial"/>
              <w:sz w:val="24"/>
              <w:szCs w:val="24"/>
            </w:rPr>
            <w:t xml:space="preserve">2910 Hogum Bay </w:t>
          </w:r>
          <w:proofErr w:type="gramStart"/>
          <w:r w:rsidR="00713265" w:rsidRPr="005B1AF2">
            <w:rPr>
              <w:rFonts w:ascii="Arial" w:hAnsi="Arial" w:cs="Arial"/>
              <w:sz w:val="24"/>
              <w:szCs w:val="24"/>
            </w:rPr>
            <w:t>Road</w:t>
          </w:r>
        </w:smartTag>
        <w:r w:rsidR="00713265" w:rsidRPr="005B1AF2">
          <w:rPr>
            <w:rFonts w:ascii="Arial" w:hAnsi="Arial" w:cs="Arial"/>
            <w:sz w:val="24"/>
            <w:szCs w:val="24"/>
          </w:rPr>
          <w:t xml:space="preserve">  </w:t>
        </w:r>
        <w:smartTag w:uri="urn:schemas-microsoft-com:office:smarttags" w:element="City">
          <w:r w:rsidR="00713265" w:rsidRPr="005B1AF2">
            <w:rPr>
              <w:rFonts w:ascii="Arial" w:hAnsi="Arial" w:cs="Arial"/>
              <w:sz w:val="24"/>
              <w:szCs w:val="24"/>
            </w:rPr>
            <w:t>Lacey</w:t>
          </w:r>
        </w:smartTag>
        <w:proofErr w:type="gramEnd"/>
        <w:r w:rsidR="00713265" w:rsidRPr="005B1AF2">
          <w:rPr>
            <w:rFonts w:ascii="Arial" w:hAnsi="Arial" w:cs="Arial"/>
            <w:sz w:val="24"/>
            <w:szCs w:val="24"/>
          </w:rPr>
          <w:t xml:space="preserve">, </w:t>
        </w:r>
        <w:smartTag w:uri="urn:schemas-microsoft-com:office:smarttags" w:element="State">
          <w:r w:rsidR="00713265" w:rsidRPr="005B1AF2">
            <w:rPr>
              <w:rFonts w:ascii="Arial" w:hAnsi="Arial" w:cs="Arial"/>
              <w:sz w:val="24"/>
              <w:szCs w:val="24"/>
            </w:rPr>
            <w:t>WA</w:t>
          </w:r>
        </w:smartTag>
        <w:r w:rsidR="00713265" w:rsidRPr="005B1AF2">
          <w:rPr>
            <w:rFonts w:ascii="Arial" w:hAnsi="Arial" w:cs="Arial"/>
            <w:sz w:val="24"/>
            <w:szCs w:val="24"/>
          </w:rPr>
          <w:t xml:space="preserve"> </w:t>
        </w:r>
        <w:smartTag w:uri="urn:schemas-microsoft-com:office:smarttags" w:element="PostalCode">
          <w:r w:rsidR="00713265" w:rsidRPr="005B1AF2">
            <w:rPr>
              <w:rFonts w:ascii="Arial" w:hAnsi="Arial" w:cs="Arial"/>
              <w:sz w:val="24"/>
              <w:szCs w:val="24"/>
            </w:rPr>
            <w:t>98516</w:t>
          </w:r>
        </w:smartTag>
      </w:smartTag>
      <w:r w:rsidR="00713265" w:rsidRPr="005B1AF2">
        <w:rPr>
          <w:rFonts w:ascii="Arial" w:hAnsi="Arial" w:cs="Arial"/>
          <w:sz w:val="24"/>
          <w:szCs w:val="24"/>
        </w:rPr>
        <w:t>.</w:t>
      </w:r>
    </w:p>
    <w:p w:rsidR="00713265" w:rsidRPr="005B1AF2" w:rsidRDefault="00713265">
      <w:pPr>
        <w:tabs>
          <w:tab w:val="decimal" w:pos="4320"/>
          <w:tab w:val="decimal" w:pos="6480"/>
        </w:tabs>
        <w:rPr>
          <w:rFonts w:ascii="Arial" w:hAnsi="Arial" w:cs="Arial"/>
          <w:sz w:val="24"/>
          <w:szCs w:val="24"/>
        </w:rPr>
      </w:pPr>
    </w:p>
    <w:p w:rsidR="00715B51" w:rsidRPr="005B1AF2" w:rsidRDefault="000B2B2F" w:rsidP="00715B51">
      <w:pPr>
        <w:tabs>
          <w:tab w:val="decimal" w:pos="4320"/>
          <w:tab w:val="decimal" w:pos="6480"/>
        </w:tabs>
        <w:rPr>
          <w:rFonts w:ascii="Arial" w:hAnsi="Arial" w:cs="Arial"/>
          <w:sz w:val="24"/>
          <w:szCs w:val="24"/>
        </w:rPr>
      </w:pPr>
      <w:r w:rsidRPr="005B1AF2">
        <w:rPr>
          <w:rFonts w:ascii="Arial" w:hAnsi="Arial" w:cs="Arial"/>
          <w:sz w:val="24"/>
          <w:szCs w:val="24"/>
        </w:rPr>
        <w:t xml:space="preserve">These rates are subject to approval by the Washington Utilities and Transportation Commission.  The WUTC will conduct an extensive review of this proposal and may approve, deny, or set rates different than those listed above.  </w:t>
      </w:r>
      <w:r w:rsidR="00715B51" w:rsidRPr="005B1AF2">
        <w:rPr>
          <w:rFonts w:ascii="Arial" w:hAnsi="Arial" w:cs="Arial"/>
          <w:sz w:val="24"/>
          <w:szCs w:val="24"/>
        </w:rPr>
        <w:t xml:space="preserve">If you would like to comment on this filing, be added to the commission’s mailing list, or have questions about the ratemaking process, please use the contact information below. You may also comment by using the “Public Comment” feature at the commission’s web site, at </w:t>
      </w:r>
      <w:hyperlink r:id="rId4" w:tooltip="blocked::http://www.utc.wa.gov/" w:history="1">
        <w:r w:rsidR="00715B51" w:rsidRPr="005B1AF2">
          <w:rPr>
            <w:sz w:val="24"/>
            <w:szCs w:val="24"/>
          </w:rPr>
          <w:t>http://www.utc.wa.gov</w:t>
        </w:r>
      </w:hyperlink>
      <w:r w:rsidR="00611D04" w:rsidRPr="005B1AF2">
        <w:rPr>
          <w:rFonts w:ascii="Arial" w:hAnsi="Arial" w:cs="Arial"/>
          <w:sz w:val="24"/>
          <w:szCs w:val="24"/>
        </w:rPr>
        <w:t>.</w:t>
      </w:r>
    </w:p>
    <w:p w:rsidR="00715B51" w:rsidRPr="005B1AF2" w:rsidRDefault="00715B51" w:rsidP="00715B51">
      <w:pPr>
        <w:tabs>
          <w:tab w:val="decimal" w:pos="4320"/>
          <w:tab w:val="decimal" w:pos="6480"/>
        </w:tabs>
        <w:rPr>
          <w:rFonts w:ascii="Arial" w:hAnsi="Arial" w:cs="Arial"/>
          <w:sz w:val="24"/>
          <w:szCs w:val="24"/>
        </w:rPr>
      </w:pPr>
    </w:p>
    <w:p w:rsidR="00715B51" w:rsidRPr="005B1AF2" w:rsidRDefault="00715B51" w:rsidP="00715B51">
      <w:pPr>
        <w:tabs>
          <w:tab w:val="decimal" w:pos="4320"/>
          <w:tab w:val="decimal" w:pos="6480"/>
        </w:tabs>
        <w:rPr>
          <w:rFonts w:ascii="Arial" w:hAnsi="Arial" w:cs="Arial"/>
          <w:sz w:val="24"/>
          <w:szCs w:val="24"/>
        </w:rPr>
      </w:pPr>
      <w:smartTag w:uri="urn:schemas-microsoft-com:office:smarttags" w:element="State">
        <w:smartTag w:uri="urn:schemas-microsoft-com:office:smarttags" w:element="place">
          <w:r w:rsidRPr="005B1AF2">
            <w:rPr>
              <w:rFonts w:ascii="Arial" w:hAnsi="Arial" w:cs="Arial"/>
              <w:sz w:val="24"/>
              <w:szCs w:val="24"/>
            </w:rPr>
            <w:t>Washington</w:t>
          </w:r>
        </w:smartTag>
      </w:smartTag>
      <w:r w:rsidRPr="005B1AF2">
        <w:rPr>
          <w:rFonts w:ascii="Arial" w:hAnsi="Arial" w:cs="Arial"/>
          <w:sz w:val="24"/>
          <w:szCs w:val="24"/>
        </w:rPr>
        <w:t xml:space="preserve"> Utilities and Transportation Commission</w:t>
      </w:r>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 xml:space="preserve">Post Office </w:t>
      </w:r>
      <w:smartTag w:uri="urn:schemas-microsoft-com:office:smarttags" w:element="address">
        <w:smartTag w:uri="urn:schemas-microsoft-com:office:smarttags" w:element="Street">
          <w:r w:rsidRPr="005B1AF2">
            <w:rPr>
              <w:rFonts w:ascii="Arial" w:hAnsi="Arial" w:cs="Arial"/>
              <w:sz w:val="24"/>
              <w:szCs w:val="24"/>
            </w:rPr>
            <w:t>Box 47250</w:t>
          </w:r>
        </w:smartTag>
        <w:r w:rsidRPr="005B1AF2">
          <w:rPr>
            <w:rFonts w:ascii="Arial" w:hAnsi="Arial" w:cs="Arial"/>
            <w:sz w:val="24"/>
            <w:szCs w:val="24"/>
          </w:rPr>
          <w:t xml:space="preserve">, </w:t>
        </w:r>
        <w:smartTag w:uri="urn:schemas-microsoft-com:office:smarttags" w:element="City">
          <w:r w:rsidRPr="005B1AF2">
            <w:rPr>
              <w:rFonts w:ascii="Arial" w:hAnsi="Arial" w:cs="Arial"/>
              <w:sz w:val="24"/>
              <w:szCs w:val="24"/>
            </w:rPr>
            <w:t>Olympia</w:t>
          </w:r>
        </w:smartTag>
        <w:r w:rsidRPr="005B1AF2">
          <w:rPr>
            <w:rFonts w:ascii="Arial" w:hAnsi="Arial" w:cs="Arial"/>
            <w:sz w:val="24"/>
            <w:szCs w:val="24"/>
          </w:rPr>
          <w:t xml:space="preserve">, </w:t>
        </w:r>
        <w:smartTag w:uri="urn:schemas-microsoft-com:office:smarttags" w:element="State">
          <w:r w:rsidRPr="005B1AF2">
            <w:rPr>
              <w:rFonts w:ascii="Arial" w:hAnsi="Arial" w:cs="Arial"/>
              <w:sz w:val="24"/>
              <w:szCs w:val="24"/>
            </w:rPr>
            <w:t>WA</w:t>
          </w:r>
        </w:smartTag>
        <w:r w:rsidRPr="005B1AF2">
          <w:rPr>
            <w:rFonts w:ascii="Arial" w:hAnsi="Arial" w:cs="Arial"/>
            <w:sz w:val="24"/>
            <w:szCs w:val="24"/>
          </w:rPr>
          <w:t xml:space="preserve">  </w:t>
        </w:r>
        <w:smartTag w:uri="urn:schemas-microsoft-com:office:smarttags" w:element="PostalCode">
          <w:r w:rsidRPr="005B1AF2">
            <w:rPr>
              <w:rFonts w:ascii="Arial" w:hAnsi="Arial" w:cs="Arial"/>
              <w:sz w:val="24"/>
              <w:szCs w:val="24"/>
            </w:rPr>
            <w:t>98504-7250</w:t>
          </w:r>
        </w:smartTag>
      </w:smartTag>
      <w:r w:rsidRPr="005B1AF2">
        <w:rPr>
          <w:rFonts w:ascii="Arial" w:hAnsi="Arial" w:cs="Arial"/>
          <w:sz w:val="24"/>
          <w:szCs w:val="24"/>
        </w:rPr>
        <w:t xml:space="preserve">  </w:t>
      </w:r>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 xml:space="preserve">E-mail:  </w:t>
      </w:r>
      <w:hyperlink r:id="rId5" w:tooltip="blocked::mailto:comments@utc.wa.gov" w:history="1">
        <w:r w:rsidRPr="005B1AF2">
          <w:rPr>
            <w:rFonts w:ascii="Arial" w:hAnsi="Arial" w:cs="Arial"/>
            <w:sz w:val="24"/>
            <w:szCs w:val="24"/>
          </w:rPr>
          <w:t>comments@utc.wa.gov</w:t>
        </w:r>
      </w:hyperlink>
    </w:p>
    <w:p w:rsidR="000B2B2F"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Telephone:  1-800-562-6150</w:t>
      </w:r>
    </w:p>
    <w:p w:rsidR="000B2B2F" w:rsidRPr="005B1AF2" w:rsidRDefault="000B2B2F">
      <w:pPr>
        <w:rPr>
          <w:rFonts w:ascii="Arial" w:hAnsi="Arial" w:cs="Arial"/>
          <w:sz w:val="24"/>
          <w:szCs w:val="24"/>
        </w:rPr>
      </w:pPr>
      <w:r w:rsidRPr="005B1AF2">
        <w:rPr>
          <w:rFonts w:ascii="Arial" w:hAnsi="Arial" w:cs="Arial"/>
          <w:b/>
          <w:sz w:val="24"/>
          <w:szCs w:val="24"/>
        </w:rPr>
        <w:br w:type="page"/>
      </w:r>
      <w:r w:rsidR="0054231C" w:rsidRPr="005B1AF2">
        <w:rPr>
          <w:rFonts w:ascii="Arial" w:hAnsi="Arial" w:cs="Arial"/>
          <w:sz w:val="24"/>
          <w:szCs w:val="24"/>
        </w:rPr>
        <w:lastRenderedPageBreak/>
        <w:t>April</w:t>
      </w:r>
      <w:r w:rsidR="00CD536F" w:rsidRPr="005B1AF2">
        <w:rPr>
          <w:rFonts w:ascii="Arial" w:hAnsi="Arial" w:cs="Arial"/>
          <w:sz w:val="24"/>
          <w:szCs w:val="24"/>
        </w:rPr>
        <w:t xml:space="preserve"> 25, 2008</w:t>
      </w:r>
    </w:p>
    <w:p w:rsidR="000B2B2F" w:rsidRPr="005B1AF2" w:rsidRDefault="000B2B2F">
      <w:pPr>
        <w:rPr>
          <w:rFonts w:ascii="Arial" w:hAnsi="Arial" w:cs="Arial"/>
          <w:sz w:val="24"/>
          <w:szCs w:val="24"/>
        </w:rPr>
      </w:pPr>
    </w:p>
    <w:p w:rsidR="000B2B2F" w:rsidRPr="005B1AF2" w:rsidRDefault="000B2B2F">
      <w:pPr>
        <w:rPr>
          <w:rFonts w:ascii="Arial" w:hAnsi="Arial" w:cs="Arial"/>
          <w:sz w:val="24"/>
          <w:szCs w:val="24"/>
        </w:rPr>
      </w:pPr>
      <w:r w:rsidRPr="005B1AF2">
        <w:rPr>
          <w:rFonts w:ascii="Arial" w:hAnsi="Arial" w:cs="Arial"/>
          <w:sz w:val="24"/>
          <w:szCs w:val="24"/>
        </w:rPr>
        <w:t>Dear Customer,</w:t>
      </w:r>
    </w:p>
    <w:p w:rsidR="000B2B2F" w:rsidRPr="005B1AF2" w:rsidRDefault="000B2B2F">
      <w:pPr>
        <w:rPr>
          <w:rFonts w:ascii="Arial" w:hAnsi="Arial" w:cs="Arial"/>
          <w:sz w:val="24"/>
          <w:szCs w:val="24"/>
        </w:rPr>
      </w:pPr>
    </w:p>
    <w:p w:rsidR="00AD01D2" w:rsidRPr="005B1AF2" w:rsidRDefault="00AD01D2" w:rsidP="00AD01D2">
      <w:pPr>
        <w:pStyle w:val="BodyText"/>
        <w:rPr>
          <w:szCs w:val="24"/>
        </w:rPr>
      </w:pPr>
      <w:smartTag w:uri="urn:schemas-microsoft-com:office:smarttags" w:element="PersonName">
        <w:r w:rsidRPr="005B1AF2">
          <w:rPr>
            <w:szCs w:val="24"/>
          </w:rPr>
          <w:t>Pacific Disposal</w:t>
        </w:r>
      </w:smartTag>
      <w:r w:rsidRPr="005B1AF2">
        <w:rPr>
          <w:szCs w:val="24"/>
        </w:rPr>
        <w:t xml:space="preserve"> and Butlers Cove Refuse have filed a request with the Washington Utilities and Transportation Commission to increase garbage and recycling rates effective June 1, 2008. This increase is to cover increased operating costs, including, fuel, equipment, labor and medical insurance.   Our last rate increase took effect January 1, 2008 and covered disposal fees only.  </w:t>
      </w:r>
      <w:r w:rsidRPr="005B1AF2">
        <w:rPr>
          <w:szCs w:val="24"/>
          <w:u w:val="single"/>
        </w:rPr>
        <w:t>We have not raised rates to cover operating costs since 2001.</w:t>
      </w:r>
    </w:p>
    <w:p w:rsidR="000B2B2F" w:rsidRPr="005B1AF2" w:rsidRDefault="000B2B2F">
      <w:pPr>
        <w:pStyle w:val="BodyText"/>
        <w:rPr>
          <w:szCs w:val="24"/>
        </w:rPr>
      </w:pPr>
    </w:p>
    <w:p w:rsidR="000B2B2F" w:rsidRPr="005B1AF2" w:rsidRDefault="000B2B2F" w:rsidP="005B06D4">
      <w:pPr>
        <w:pStyle w:val="Heading1"/>
        <w:tabs>
          <w:tab w:val="clear" w:pos="3060"/>
          <w:tab w:val="clear" w:pos="3330"/>
          <w:tab w:val="clear" w:pos="5040"/>
          <w:tab w:val="clear" w:pos="6480"/>
          <w:tab w:val="clear" w:pos="7560"/>
          <w:tab w:val="center" w:pos="2700"/>
          <w:tab w:val="center" w:pos="7020"/>
        </w:tabs>
        <w:rPr>
          <w:rFonts w:ascii="Arial" w:hAnsi="Arial" w:cs="Arial"/>
          <w:szCs w:val="24"/>
        </w:rPr>
      </w:pPr>
      <w:r w:rsidRPr="005B1AF2">
        <w:rPr>
          <w:rFonts w:ascii="Arial" w:hAnsi="Arial" w:cs="Arial"/>
          <w:szCs w:val="24"/>
        </w:rPr>
        <w:tab/>
        <w:t>Current Monthly Rates</w:t>
      </w:r>
      <w:r w:rsidRPr="005B1AF2">
        <w:rPr>
          <w:rFonts w:ascii="Arial" w:hAnsi="Arial" w:cs="Arial"/>
          <w:szCs w:val="24"/>
        </w:rPr>
        <w:tab/>
        <w:t>Proposed Monthly Rates</w:t>
      </w:r>
    </w:p>
    <w:p w:rsidR="000B2B2F" w:rsidRPr="005B1AF2" w:rsidRDefault="000B2B2F" w:rsidP="00CD536F">
      <w:pPr>
        <w:tabs>
          <w:tab w:val="left" w:pos="1800"/>
          <w:tab w:val="left" w:pos="2700"/>
          <w:tab w:val="left" w:pos="3600"/>
          <w:tab w:val="left" w:pos="4140"/>
          <w:tab w:val="left" w:pos="5940"/>
          <w:tab w:val="left" w:pos="6930"/>
          <w:tab w:val="left" w:pos="7920"/>
          <w:tab w:val="left" w:pos="8370"/>
          <w:tab w:val="left" w:pos="9180"/>
        </w:tabs>
        <w:rPr>
          <w:rFonts w:ascii="Arial" w:hAnsi="Arial" w:cs="Arial"/>
          <w:sz w:val="24"/>
          <w:szCs w:val="24"/>
        </w:rPr>
      </w:pPr>
      <w:r w:rsidRPr="005B1AF2">
        <w:rPr>
          <w:rFonts w:ascii="Arial" w:hAnsi="Arial" w:cs="Arial"/>
          <w:sz w:val="24"/>
          <w:szCs w:val="24"/>
        </w:rPr>
        <w:tab/>
      </w:r>
      <w:r w:rsidRPr="005B1AF2">
        <w:rPr>
          <w:rFonts w:ascii="Arial" w:hAnsi="Arial" w:cs="Arial"/>
          <w:sz w:val="24"/>
          <w:szCs w:val="24"/>
          <w:u w:val="single"/>
        </w:rPr>
        <w:t>1x/wk</w:t>
      </w:r>
      <w:r w:rsidRPr="005B1AF2">
        <w:rPr>
          <w:rFonts w:ascii="Arial" w:hAnsi="Arial" w:cs="Arial"/>
          <w:sz w:val="24"/>
          <w:szCs w:val="24"/>
        </w:rPr>
        <w:tab/>
      </w:r>
      <w:r w:rsidRPr="005B1AF2">
        <w:rPr>
          <w:rFonts w:ascii="Arial" w:hAnsi="Arial" w:cs="Arial"/>
          <w:sz w:val="24"/>
          <w:szCs w:val="24"/>
          <w:u w:val="single"/>
        </w:rPr>
        <w:t>2x/wk</w:t>
      </w:r>
      <w:r w:rsidRPr="005B1AF2">
        <w:rPr>
          <w:rFonts w:ascii="Arial" w:hAnsi="Arial" w:cs="Arial"/>
          <w:sz w:val="24"/>
          <w:szCs w:val="24"/>
        </w:rPr>
        <w:tab/>
      </w:r>
      <w:r w:rsidRPr="005B1AF2">
        <w:rPr>
          <w:rFonts w:ascii="Arial" w:hAnsi="Arial" w:cs="Arial"/>
          <w:sz w:val="24"/>
          <w:szCs w:val="24"/>
          <w:u w:val="single"/>
        </w:rPr>
        <w:t>3x/wk</w:t>
      </w:r>
      <w:r w:rsidRPr="005B1AF2">
        <w:rPr>
          <w:rFonts w:ascii="Arial" w:hAnsi="Arial" w:cs="Arial"/>
          <w:sz w:val="24"/>
          <w:szCs w:val="24"/>
        </w:rPr>
        <w:tab/>
      </w:r>
      <w:r w:rsidRPr="005B1AF2">
        <w:rPr>
          <w:rFonts w:ascii="Arial" w:hAnsi="Arial" w:cs="Arial"/>
          <w:sz w:val="24"/>
          <w:szCs w:val="24"/>
          <w:u w:val="single"/>
        </w:rPr>
        <w:t>1x/wk</w:t>
      </w:r>
      <w:r w:rsidRPr="005B1AF2">
        <w:rPr>
          <w:rFonts w:ascii="Arial" w:hAnsi="Arial" w:cs="Arial"/>
          <w:sz w:val="24"/>
          <w:szCs w:val="24"/>
        </w:rPr>
        <w:tab/>
      </w:r>
      <w:r w:rsidRPr="005B1AF2">
        <w:rPr>
          <w:rFonts w:ascii="Arial" w:hAnsi="Arial" w:cs="Arial"/>
          <w:sz w:val="24"/>
          <w:szCs w:val="24"/>
          <w:u w:val="single"/>
        </w:rPr>
        <w:t>2x/wk</w:t>
      </w:r>
      <w:r w:rsidRPr="005B1AF2">
        <w:rPr>
          <w:rFonts w:ascii="Arial" w:hAnsi="Arial" w:cs="Arial"/>
          <w:sz w:val="24"/>
          <w:szCs w:val="24"/>
        </w:rPr>
        <w:tab/>
      </w:r>
      <w:r w:rsidRPr="005B1AF2">
        <w:rPr>
          <w:rFonts w:ascii="Arial" w:hAnsi="Arial" w:cs="Arial"/>
          <w:sz w:val="24"/>
          <w:szCs w:val="24"/>
          <w:u w:val="single"/>
        </w:rPr>
        <w:t>3x/wk</w:t>
      </w:r>
    </w:p>
    <w:p w:rsidR="000B2B2F" w:rsidRPr="005B1AF2" w:rsidRDefault="0052786F" w:rsidP="00CD536F">
      <w:pPr>
        <w:pStyle w:val="Heading1"/>
        <w:tabs>
          <w:tab w:val="clear" w:pos="3330"/>
          <w:tab w:val="clear" w:pos="5040"/>
          <w:tab w:val="clear" w:pos="6480"/>
          <w:tab w:val="clear" w:pos="7560"/>
          <w:tab w:val="decimal" w:pos="2070"/>
          <w:tab w:val="decimal" w:pos="3060"/>
          <w:tab w:val="decimal" w:pos="3960"/>
          <w:tab w:val="decimal" w:pos="4410"/>
          <w:tab w:val="decimal" w:pos="6210"/>
          <w:tab w:val="decimal" w:pos="7290"/>
          <w:tab w:val="decimal" w:pos="8280"/>
          <w:tab w:val="decimal" w:pos="8640"/>
          <w:tab w:val="decimal" w:pos="9450"/>
        </w:tabs>
        <w:rPr>
          <w:rFonts w:ascii="Arial" w:hAnsi="Arial" w:cs="Arial"/>
          <w:szCs w:val="24"/>
        </w:rPr>
      </w:pPr>
      <w:r w:rsidRPr="005B1AF2">
        <w:rPr>
          <w:rFonts w:ascii="Arial" w:hAnsi="Arial" w:cs="Arial"/>
          <w:szCs w:val="24"/>
        </w:rPr>
        <w:t>1 Yard</w:t>
      </w:r>
      <w:r w:rsidRPr="005B1AF2">
        <w:rPr>
          <w:rFonts w:ascii="Arial" w:hAnsi="Arial" w:cs="Arial"/>
          <w:szCs w:val="24"/>
        </w:rPr>
        <w:tab/>
        <w:t>$ 67.29</w:t>
      </w:r>
      <w:r w:rsidRPr="005B1AF2">
        <w:rPr>
          <w:rFonts w:ascii="Arial" w:hAnsi="Arial" w:cs="Arial"/>
          <w:szCs w:val="24"/>
        </w:rPr>
        <w:tab/>
        <w:t>$120.73</w:t>
      </w:r>
      <w:r w:rsidRPr="005B1AF2">
        <w:rPr>
          <w:rFonts w:ascii="Arial" w:hAnsi="Arial" w:cs="Arial"/>
          <w:szCs w:val="24"/>
        </w:rPr>
        <w:tab/>
        <w:t>$ 174.17</w:t>
      </w:r>
      <w:r w:rsidR="005B06D4" w:rsidRPr="005B1AF2">
        <w:rPr>
          <w:rFonts w:ascii="Arial" w:hAnsi="Arial" w:cs="Arial"/>
          <w:szCs w:val="24"/>
        </w:rPr>
        <w:tab/>
      </w:r>
      <w:r w:rsidR="000B2B2F" w:rsidRPr="005B1AF2">
        <w:rPr>
          <w:rFonts w:ascii="Arial" w:hAnsi="Arial" w:cs="Arial"/>
          <w:szCs w:val="24"/>
        </w:rPr>
        <w:tab/>
      </w:r>
      <w:proofErr w:type="gramStart"/>
      <w:r w:rsidR="000B2B2F" w:rsidRPr="005B1AF2">
        <w:rPr>
          <w:rFonts w:ascii="Arial" w:hAnsi="Arial" w:cs="Arial"/>
          <w:szCs w:val="24"/>
        </w:rPr>
        <w:t xml:space="preserve">$  </w:t>
      </w:r>
      <w:r w:rsidR="00CD536F" w:rsidRPr="005B1AF2">
        <w:rPr>
          <w:rFonts w:ascii="Arial" w:hAnsi="Arial" w:cs="Arial"/>
          <w:szCs w:val="24"/>
        </w:rPr>
        <w:t>69.42</w:t>
      </w:r>
      <w:proofErr w:type="gramEnd"/>
      <w:r w:rsidR="00CD536F" w:rsidRPr="005B1AF2">
        <w:rPr>
          <w:rFonts w:ascii="Arial" w:hAnsi="Arial" w:cs="Arial"/>
          <w:szCs w:val="24"/>
        </w:rPr>
        <w:tab/>
        <w:t>$ 126.40</w:t>
      </w:r>
      <w:r w:rsidR="00CD536F" w:rsidRPr="005B1AF2">
        <w:rPr>
          <w:rFonts w:ascii="Arial" w:hAnsi="Arial" w:cs="Arial"/>
          <w:szCs w:val="24"/>
        </w:rPr>
        <w:tab/>
        <w:t>$ 183.38</w:t>
      </w:r>
    </w:p>
    <w:p w:rsidR="000B2B2F" w:rsidRPr="005B1AF2" w:rsidRDefault="000B2B2F" w:rsidP="00CD536F">
      <w:pPr>
        <w:tabs>
          <w:tab w:val="decimal" w:pos="2070"/>
          <w:tab w:val="decimal" w:pos="3060"/>
          <w:tab w:val="decimal" w:pos="3960"/>
          <w:tab w:val="decimal" w:pos="4410"/>
          <w:tab w:val="decimal" w:pos="6210"/>
          <w:tab w:val="decimal" w:pos="7290"/>
          <w:tab w:val="decimal" w:pos="8280"/>
          <w:tab w:val="decimal" w:pos="8640"/>
          <w:tab w:val="decimal" w:pos="9450"/>
        </w:tabs>
        <w:rPr>
          <w:rFonts w:ascii="Arial" w:hAnsi="Arial" w:cs="Arial"/>
          <w:sz w:val="24"/>
          <w:szCs w:val="24"/>
        </w:rPr>
      </w:pPr>
      <w:r w:rsidRPr="005B1AF2">
        <w:rPr>
          <w:rFonts w:ascii="Arial" w:hAnsi="Arial" w:cs="Arial"/>
          <w:sz w:val="24"/>
          <w:szCs w:val="24"/>
        </w:rPr>
        <w:t>1.5 Ya</w:t>
      </w:r>
      <w:r w:rsidR="0052786F" w:rsidRPr="005B1AF2">
        <w:rPr>
          <w:rFonts w:ascii="Arial" w:hAnsi="Arial" w:cs="Arial"/>
          <w:sz w:val="24"/>
          <w:szCs w:val="24"/>
        </w:rPr>
        <w:t>rd</w:t>
      </w:r>
      <w:r w:rsidR="0052786F" w:rsidRPr="005B1AF2">
        <w:rPr>
          <w:rFonts w:ascii="Arial" w:hAnsi="Arial" w:cs="Arial"/>
          <w:sz w:val="24"/>
          <w:szCs w:val="24"/>
        </w:rPr>
        <w:tab/>
        <w:t>84.79</w:t>
      </w:r>
      <w:r w:rsidR="0052786F" w:rsidRPr="005B1AF2">
        <w:rPr>
          <w:rFonts w:ascii="Arial" w:hAnsi="Arial" w:cs="Arial"/>
          <w:sz w:val="24"/>
          <w:szCs w:val="24"/>
        </w:rPr>
        <w:tab/>
        <w:t>152.78</w:t>
      </w:r>
      <w:r w:rsidR="005B06D4" w:rsidRPr="005B1AF2">
        <w:rPr>
          <w:rFonts w:ascii="Arial" w:hAnsi="Arial" w:cs="Arial"/>
          <w:sz w:val="24"/>
          <w:szCs w:val="24"/>
        </w:rPr>
        <w:tab/>
        <w:t>2</w:t>
      </w:r>
      <w:r w:rsidR="0052786F" w:rsidRPr="005B1AF2">
        <w:rPr>
          <w:rFonts w:ascii="Arial" w:hAnsi="Arial" w:cs="Arial"/>
          <w:sz w:val="24"/>
          <w:szCs w:val="24"/>
        </w:rPr>
        <w:t>20.77</w:t>
      </w:r>
      <w:r w:rsidR="0052786F" w:rsidRPr="005B1AF2">
        <w:rPr>
          <w:rFonts w:ascii="Arial" w:hAnsi="Arial" w:cs="Arial"/>
          <w:sz w:val="24"/>
          <w:szCs w:val="24"/>
        </w:rPr>
        <w:tab/>
      </w:r>
      <w:r w:rsidR="0052786F" w:rsidRPr="005B1AF2">
        <w:rPr>
          <w:rFonts w:ascii="Arial" w:hAnsi="Arial" w:cs="Arial"/>
          <w:sz w:val="24"/>
          <w:szCs w:val="24"/>
        </w:rPr>
        <w:tab/>
        <w:t>85.78</w:t>
      </w:r>
      <w:r w:rsidR="0052786F" w:rsidRPr="005B1AF2">
        <w:rPr>
          <w:rFonts w:ascii="Arial" w:hAnsi="Arial" w:cs="Arial"/>
          <w:sz w:val="24"/>
          <w:szCs w:val="24"/>
        </w:rPr>
        <w:tab/>
        <w:t>155.06</w:t>
      </w:r>
      <w:r w:rsidR="00CD536F" w:rsidRPr="005B1AF2">
        <w:rPr>
          <w:rFonts w:ascii="Arial" w:hAnsi="Arial" w:cs="Arial"/>
          <w:sz w:val="24"/>
          <w:szCs w:val="24"/>
        </w:rPr>
        <w:tab/>
        <w:t>2</w:t>
      </w:r>
      <w:r w:rsidR="0052786F" w:rsidRPr="005B1AF2">
        <w:rPr>
          <w:rFonts w:ascii="Arial" w:hAnsi="Arial" w:cs="Arial"/>
          <w:sz w:val="24"/>
          <w:szCs w:val="24"/>
        </w:rPr>
        <w:t>24.34</w:t>
      </w:r>
    </w:p>
    <w:p w:rsidR="000B2B2F" w:rsidRPr="005B1AF2" w:rsidRDefault="000B2B2F" w:rsidP="00CD536F">
      <w:pPr>
        <w:tabs>
          <w:tab w:val="decimal" w:pos="2070"/>
          <w:tab w:val="decimal" w:pos="3060"/>
          <w:tab w:val="decimal" w:pos="3960"/>
          <w:tab w:val="decimal" w:pos="4410"/>
          <w:tab w:val="decimal" w:pos="6210"/>
          <w:tab w:val="decimal" w:pos="7290"/>
          <w:tab w:val="decimal" w:pos="8280"/>
          <w:tab w:val="decimal" w:pos="8640"/>
          <w:tab w:val="decimal" w:pos="9450"/>
        </w:tabs>
        <w:rPr>
          <w:rFonts w:ascii="Arial" w:hAnsi="Arial" w:cs="Arial"/>
          <w:sz w:val="24"/>
          <w:szCs w:val="24"/>
        </w:rPr>
      </w:pPr>
      <w:r w:rsidRPr="005B1AF2">
        <w:rPr>
          <w:rFonts w:ascii="Arial" w:hAnsi="Arial" w:cs="Arial"/>
          <w:sz w:val="24"/>
          <w:szCs w:val="24"/>
        </w:rPr>
        <w:t>2</w:t>
      </w:r>
      <w:r w:rsidR="0052786F" w:rsidRPr="005B1AF2">
        <w:rPr>
          <w:rFonts w:ascii="Arial" w:hAnsi="Arial" w:cs="Arial"/>
          <w:sz w:val="24"/>
          <w:szCs w:val="24"/>
        </w:rPr>
        <w:t xml:space="preserve"> Yard</w:t>
      </w:r>
      <w:r w:rsidR="0052786F" w:rsidRPr="005B1AF2">
        <w:rPr>
          <w:rFonts w:ascii="Arial" w:hAnsi="Arial" w:cs="Arial"/>
          <w:sz w:val="24"/>
          <w:szCs w:val="24"/>
        </w:rPr>
        <w:tab/>
        <w:t>110.59</w:t>
      </w:r>
      <w:r w:rsidR="0052786F" w:rsidRPr="005B1AF2">
        <w:rPr>
          <w:rFonts w:ascii="Arial" w:hAnsi="Arial" w:cs="Arial"/>
          <w:sz w:val="24"/>
          <w:szCs w:val="24"/>
        </w:rPr>
        <w:tab/>
        <w:t>296.28</w:t>
      </w:r>
      <w:r w:rsidR="0052786F" w:rsidRPr="005B1AF2">
        <w:rPr>
          <w:rFonts w:ascii="Arial" w:hAnsi="Arial" w:cs="Arial"/>
          <w:sz w:val="24"/>
          <w:szCs w:val="24"/>
        </w:rPr>
        <w:tab/>
        <w:t>281.97</w:t>
      </w:r>
      <w:r w:rsidR="00462C0E" w:rsidRPr="005B1AF2">
        <w:rPr>
          <w:rFonts w:ascii="Arial" w:hAnsi="Arial" w:cs="Arial"/>
          <w:sz w:val="24"/>
          <w:szCs w:val="24"/>
        </w:rPr>
        <w:tab/>
      </w:r>
      <w:r w:rsidR="00462C0E" w:rsidRPr="005B1AF2">
        <w:rPr>
          <w:rFonts w:ascii="Arial" w:hAnsi="Arial" w:cs="Arial"/>
          <w:sz w:val="24"/>
          <w:szCs w:val="24"/>
        </w:rPr>
        <w:tab/>
      </w:r>
      <w:r w:rsidR="0052786F" w:rsidRPr="005B1AF2">
        <w:rPr>
          <w:rFonts w:ascii="Arial" w:hAnsi="Arial" w:cs="Arial"/>
          <w:sz w:val="24"/>
          <w:szCs w:val="24"/>
        </w:rPr>
        <w:t>111.96</w:t>
      </w:r>
      <w:r w:rsidR="0052786F" w:rsidRPr="005B1AF2">
        <w:rPr>
          <w:rFonts w:ascii="Arial" w:hAnsi="Arial" w:cs="Arial"/>
          <w:sz w:val="24"/>
          <w:szCs w:val="24"/>
        </w:rPr>
        <w:tab/>
        <w:t>199.43</w:t>
      </w:r>
      <w:r w:rsidR="0052786F" w:rsidRPr="005B1AF2">
        <w:rPr>
          <w:rFonts w:ascii="Arial" w:hAnsi="Arial" w:cs="Arial"/>
          <w:sz w:val="24"/>
          <w:szCs w:val="24"/>
        </w:rPr>
        <w:tab/>
        <w:t>286.90</w:t>
      </w:r>
    </w:p>
    <w:p w:rsidR="000B2B2F" w:rsidRPr="005B1AF2" w:rsidRDefault="000B2B2F" w:rsidP="00CD536F">
      <w:pPr>
        <w:tabs>
          <w:tab w:val="decimal" w:pos="2070"/>
          <w:tab w:val="decimal" w:pos="3060"/>
          <w:tab w:val="decimal" w:pos="3960"/>
          <w:tab w:val="decimal" w:pos="4410"/>
          <w:tab w:val="decimal" w:pos="6210"/>
          <w:tab w:val="decimal" w:pos="7290"/>
          <w:tab w:val="decimal" w:pos="8280"/>
          <w:tab w:val="decimal" w:pos="8640"/>
          <w:tab w:val="decimal" w:pos="9450"/>
        </w:tabs>
        <w:rPr>
          <w:rFonts w:ascii="Arial" w:hAnsi="Arial" w:cs="Arial"/>
          <w:sz w:val="24"/>
          <w:szCs w:val="24"/>
        </w:rPr>
      </w:pPr>
      <w:r w:rsidRPr="005B1AF2">
        <w:rPr>
          <w:rFonts w:ascii="Arial" w:hAnsi="Arial" w:cs="Arial"/>
          <w:sz w:val="24"/>
          <w:szCs w:val="24"/>
        </w:rPr>
        <w:t>3</w:t>
      </w:r>
      <w:r w:rsidR="0052786F" w:rsidRPr="005B1AF2">
        <w:rPr>
          <w:rFonts w:ascii="Arial" w:hAnsi="Arial" w:cs="Arial"/>
          <w:sz w:val="24"/>
          <w:szCs w:val="24"/>
        </w:rPr>
        <w:t xml:space="preserve"> Yard</w:t>
      </w:r>
      <w:r w:rsidR="0052786F" w:rsidRPr="005B1AF2">
        <w:rPr>
          <w:rFonts w:ascii="Arial" w:hAnsi="Arial" w:cs="Arial"/>
          <w:sz w:val="24"/>
          <w:szCs w:val="24"/>
        </w:rPr>
        <w:tab/>
        <w:t>144.88</w:t>
      </w:r>
      <w:r w:rsidR="0052786F" w:rsidRPr="005B1AF2">
        <w:rPr>
          <w:rFonts w:ascii="Arial" w:hAnsi="Arial" w:cs="Arial"/>
          <w:sz w:val="24"/>
          <w:szCs w:val="24"/>
        </w:rPr>
        <w:tab/>
        <w:t>262.01</w:t>
      </w:r>
      <w:r w:rsidR="0052786F" w:rsidRPr="005B1AF2">
        <w:rPr>
          <w:rFonts w:ascii="Arial" w:hAnsi="Arial" w:cs="Arial"/>
          <w:sz w:val="24"/>
          <w:szCs w:val="24"/>
        </w:rPr>
        <w:tab/>
        <w:t>379.86</w:t>
      </w:r>
      <w:r w:rsidR="00462C0E" w:rsidRPr="005B1AF2">
        <w:rPr>
          <w:rFonts w:ascii="Arial" w:hAnsi="Arial" w:cs="Arial"/>
          <w:sz w:val="24"/>
          <w:szCs w:val="24"/>
        </w:rPr>
        <w:tab/>
      </w:r>
      <w:r w:rsidR="00462C0E" w:rsidRPr="005B1AF2">
        <w:rPr>
          <w:rFonts w:ascii="Arial" w:hAnsi="Arial" w:cs="Arial"/>
          <w:sz w:val="24"/>
          <w:szCs w:val="24"/>
        </w:rPr>
        <w:tab/>
      </w:r>
      <w:r w:rsidR="0052786F" w:rsidRPr="005B1AF2">
        <w:rPr>
          <w:rFonts w:ascii="Arial" w:hAnsi="Arial" w:cs="Arial"/>
          <w:sz w:val="24"/>
          <w:szCs w:val="24"/>
        </w:rPr>
        <w:t>146.71</w:t>
      </w:r>
      <w:r w:rsidR="0052786F" w:rsidRPr="005B1AF2">
        <w:rPr>
          <w:rFonts w:ascii="Arial" w:hAnsi="Arial" w:cs="Arial"/>
          <w:sz w:val="24"/>
          <w:szCs w:val="24"/>
        </w:rPr>
        <w:tab/>
        <w:t>266.22</w:t>
      </w:r>
      <w:r w:rsidR="0052786F" w:rsidRPr="005B1AF2">
        <w:rPr>
          <w:rFonts w:ascii="Arial" w:hAnsi="Arial" w:cs="Arial"/>
          <w:sz w:val="24"/>
          <w:szCs w:val="24"/>
        </w:rPr>
        <w:tab/>
        <w:t>385.73</w:t>
      </w:r>
    </w:p>
    <w:p w:rsidR="000B2B2F" w:rsidRPr="005B1AF2" w:rsidRDefault="000B2B2F" w:rsidP="00CD536F">
      <w:pPr>
        <w:tabs>
          <w:tab w:val="decimal" w:pos="2070"/>
          <w:tab w:val="decimal" w:pos="3060"/>
          <w:tab w:val="decimal" w:pos="3960"/>
          <w:tab w:val="decimal" w:pos="4410"/>
          <w:tab w:val="decimal" w:pos="6210"/>
          <w:tab w:val="decimal" w:pos="7290"/>
          <w:tab w:val="decimal" w:pos="8280"/>
          <w:tab w:val="decimal" w:pos="8640"/>
          <w:tab w:val="decimal" w:pos="9450"/>
        </w:tabs>
        <w:rPr>
          <w:rFonts w:ascii="Arial" w:hAnsi="Arial" w:cs="Arial"/>
          <w:sz w:val="24"/>
          <w:szCs w:val="24"/>
        </w:rPr>
      </w:pPr>
      <w:r w:rsidRPr="005B1AF2">
        <w:rPr>
          <w:rFonts w:ascii="Arial" w:hAnsi="Arial" w:cs="Arial"/>
          <w:sz w:val="24"/>
          <w:szCs w:val="24"/>
        </w:rPr>
        <w:t xml:space="preserve">4 </w:t>
      </w:r>
      <w:r w:rsidR="0052786F" w:rsidRPr="005B1AF2">
        <w:rPr>
          <w:rFonts w:ascii="Arial" w:hAnsi="Arial" w:cs="Arial"/>
          <w:sz w:val="24"/>
          <w:szCs w:val="24"/>
        </w:rPr>
        <w:t>Yard</w:t>
      </w:r>
      <w:r w:rsidR="0052786F" w:rsidRPr="005B1AF2">
        <w:rPr>
          <w:rFonts w:ascii="Arial" w:hAnsi="Arial" w:cs="Arial"/>
          <w:sz w:val="24"/>
          <w:szCs w:val="24"/>
        </w:rPr>
        <w:tab/>
        <w:t>185.54</w:t>
      </w:r>
      <w:r w:rsidR="0052786F" w:rsidRPr="005B1AF2">
        <w:rPr>
          <w:rFonts w:ascii="Arial" w:hAnsi="Arial" w:cs="Arial"/>
          <w:sz w:val="24"/>
          <w:szCs w:val="24"/>
        </w:rPr>
        <w:tab/>
        <w:t>332.98</w:t>
      </w:r>
      <w:r w:rsidR="0052786F" w:rsidRPr="005B1AF2">
        <w:rPr>
          <w:rFonts w:ascii="Arial" w:hAnsi="Arial" w:cs="Arial"/>
          <w:sz w:val="24"/>
          <w:szCs w:val="24"/>
        </w:rPr>
        <w:tab/>
        <w:t>480.42</w:t>
      </w:r>
      <w:r w:rsidR="00462C0E" w:rsidRPr="005B1AF2">
        <w:rPr>
          <w:rFonts w:ascii="Arial" w:hAnsi="Arial" w:cs="Arial"/>
          <w:sz w:val="24"/>
          <w:szCs w:val="24"/>
        </w:rPr>
        <w:tab/>
      </w:r>
      <w:r w:rsidR="00462C0E" w:rsidRPr="005B1AF2">
        <w:rPr>
          <w:rFonts w:ascii="Arial" w:hAnsi="Arial" w:cs="Arial"/>
          <w:sz w:val="24"/>
          <w:szCs w:val="24"/>
        </w:rPr>
        <w:tab/>
      </w:r>
      <w:r w:rsidR="0052786F" w:rsidRPr="005B1AF2">
        <w:rPr>
          <w:rFonts w:ascii="Arial" w:hAnsi="Arial" w:cs="Arial"/>
          <w:sz w:val="24"/>
          <w:szCs w:val="24"/>
        </w:rPr>
        <w:t>189.72</w:t>
      </w:r>
      <w:r w:rsidR="0052786F" w:rsidRPr="005B1AF2">
        <w:rPr>
          <w:rFonts w:ascii="Arial" w:hAnsi="Arial" w:cs="Arial"/>
          <w:sz w:val="24"/>
          <w:szCs w:val="24"/>
        </w:rPr>
        <w:tab/>
        <w:t>340.19</w:t>
      </w:r>
      <w:r w:rsidR="0052786F" w:rsidRPr="005B1AF2">
        <w:rPr>
          <w:rFonts w:ascii="Arial" w:hAnsi="Arial" w:cs="Arial"/>
          <w:sz w:val="24"/>
          <w:szCs w:val="24"/>
        </w:rPr>
        <w:tab/>
        <w:t>490.66</w:t>
      </w:r>
    </w:p>
    <w:p w:rsidR="000B2B2F" w:rsidRPr="005B1AF2" w:rsidRDefault="000B2B2F" w:rsidP="00CD536F">
      <w:pPr>
        <w:tabs>
          <w:tab w:val="decimal" w:pos="2070"/>
          <w:tab w:val="decimal" w:pos="3060"/>
          <w:tab w:val="decimal" w:pos="3960"/>
          <w:tab w:val="decimal" w:pos="4410"/>
          <w:tab w:val="decimal" w:pos="6210"/>
          <w:tab w:val="decimal" w:pos="7290"/>
          <w:tab w:val="decimal" w:pos="8280"/>
          <w:tab w:val="decimal" w:pos="8640"/>
          <w:tab w:val="decimal" w:pos="9450"/>
        </w:tabs>
        <w:rPr>
          <w:rFonts w:ascii="Arial" w:hAnsi="Arial" w:cs="Arial"/>
          <w:sz w:val="24"/>
          <w:szCs w:val="24"/>
        </w:rPr>
      </w:pPr>
      <w:r w:rsidRPr="005B1AF2">
        <w:rPr>
          <w:rFonts w:ascii="Arial" w:hAnsi="Arial" w:cs="Arial"/>
          <w:sz w:val="24"/>
          <w:szCs w:val="24"/>
        </w:rPr>
        <w:t xml:space="preserve">6 </w:t>
      </w:r>
      <w:r w:rsidR="0052786F" w:rsidRPr="005B1AF2">
        <w:rPr>
          <w:rFonts w:ascii="Arial" w:hAnsi="Arial" w:cs="Arial"/>
          <w:sz w:val="24"/>
          <w:szCs w:val="24"/>
        </w:rPr>
        <w:t>Yard</w:t>
      </w:r>
      <w:r w:rsidR="0052786F" w:rsidRPr="005B1AF2">
        <w:rPr>
          <w:rFonts w:ascii="Arial" w:hAnsi="Arial" w:cs="Arial"/>
          <w:sz w:val="24"/>
          <w:szCs w:val="24"/>
        </w:rPr>
        <w:tab/>
        <w:t>251.37</w:t>
      </w:r>
      <w:r w:rsidR="0052786F" w:rsidRPr="005B1AF2">
        <w:rPr>
          <w:rFonts w:ascii="Arial" w:hAnsi="Arial" w:cs="Arial"/>
          <w:sz w:val="24"/>
          <w:szCs w:val="24"/>
        </w:rPr>
        <w:tab/>
        <w:t>456.44</w:t>
      </w:r>
      <w:r w:rsidR="0052786F" w:rsidRPr="005B1AF2">
        <w:rPr>
          <w:rFonts w:ascii="Arial" w:hAnsi="Arial" w:cs="Arial"/>
          <w:sz w:val="24"/>
          <w:szCs w:val="24"/>
        </w:rPr>
        <w:tab/>
        <w:t>661.51</w:t>
      </w:r>
      <w:r w:rsidR="005B06D4" w:rsidRPr="005B1AF2">
        <w:rPr>
          <w:rFonts w:ascii="Arial" w:hAnsi="Arial" w:cs="Arial"/>
          <w:sz w:val="24"/>
          <w:szCs w:val="24"/>
        </w:rPr>
        <w:tab/>
      </w:r>
      <w:r w:rsidR="0052786F" w:rsidRPr="005B1AF2">
        <w:rPr>
          <w:rFonts w:ascii="Arial" w:hAnsi="Arial" w:cs="Arial"/>
          <w:sz w:val="24"/>
          <w:szCs w:val="24"/>
        </w:rPr>
        <w:tab/>
        <w:t>258.33</w:t>
      </w:r>
      <w:r w:rsidR="0052786F" w:rsidRPr="005B1AF2">
        <w:rPr>
          <w:rFonts w:ascii="Arial" w:hAnsi="Arial" w:cs="Arial"/>
          <w:sz w:val="24"/>
          <w:szCs w:val="24"/>
        </w:rPr>
        <w:tab/>
        <w:t>467.25</w:t>
      </w:r>
      <w:r w:rsidR="0052786F" w:rsidRPr="005B1AF2">
        <w:rPr>
          <w:rFonts w:ascii="Arial" w:hAnsi="Arial" w:cs="Arial"/>
          <w:sz w:val="24"/>
          <w:szCs w:val="24"/>
        </w:rPr>
        <w:tab/>
        <w:t>676.17</w:t>
      </w:r>
    </w:p>
    <w:p w:rsidR="000B2B2F" w:rsidRPr="005B1AF2" w:rsidRDefault="000B2B2F">
      <w:pPr>
        <w:rPr>
          <w:rFonts w:ascii="Arial" w:hAnsi="Arial" w:cs="Arial"/>
          <w:sz w:val="24"/>
          <w:szCs w:val="24"/>
        </w:rPr>
      </w:pPr>
    </w:p>
    <w:p w:rsidR="000B2B2F" w:rsidRPr="005B1AF2" w:rsidRDefault="000B2B2F">
      <w:pPr>
        <w:tabs>
          <w:tab w:val="center" w:pos="1980"/>
          <w:tab w:val="center" w:pos="3240"/>
        </w:tabs>
        <w:rPr>
          <w:rFonts w:ascii="Arial" w:hAnsi="Arial" w:cs="Arial"/>
          <w:sz w:val="24"/>
          <w:szCs w:val="24"/>
        </w:rPr>
      </w:pPr>
      <w:r w:rsidRPr="005B1AF2">
        <w:rPr>
          <w:rFonts w:ascii="Arial" w:hAnsi="Arial" w:cs="Arial"/>
          <w:sz w:val="24"/>
          <w:szCs w:val="24"/>
        </w:rPr>
        <w:tab/>
      </w:r>
      <w:r w:rsidRPr="005B1AF2">
        <w:rPr>
          <w:rFonts w:ascii="Arial" w:hAnsi="Arial" w:cs="Arial"/>
          <w:sz w:val="24"/>
          <w:szCs w:val="24"/>
          <w:u w:val="single"/>
        </w:rPr>
        <w:t>Current</w:t>
      </w:r>
      <w:r w:rsidRPr="005B1AF2">
        <w:rPr>
          <w:rFonts w:ascii="Arial" w:hAnsi="Arial" w:cs="Arial"/>
          <w:sz w:val="24"/>
          <w:szCs w:val="24"/>
        </w:rPr>
        <w:tab/>
      </w:r>
      <w:r w:rsidRPr="005B1AF2">
        <w:rPr>
          <w:rFonts w:ascii="Arial" w:hAnsi="Arial" w:cs="Arial"/>
          <w:sz w:val="24"/>
          <w:szCs w:val="24"/>
          <w:u w:val="single"/>
        </w:rPr>
        <w:t>Proposed</w:t>
      </w:r>
    </w:p>
    <w:p w:rsidR="000B2B2F" w:rsidRPr="005B1AF2" w:rsidRDefault="0052786F">
      <w:pPr>
        <w:tabs>
          <w:tab w:val="decimal" w:pos="1980"/>
          <w:tab w:val="decimal" w:pos="3420"/>
        </w:tabs>
        <w:rPr>
          <w:rFonts w:ascii="Arial" w:hAnsi="Arial" w:cs="Arial"/>
          <w:sz w:val="24"/>
          <w:szCs w:val="24"/>
        </w:rPr>
      </w:pPr>
      <w:r w:rsidRPr="005B1AF2">
        <w:rPr>
          <w:rFonts w:ascii="Arial" w:hAnsi="Arial" w:cs="Arial"/>
          <w:sz w:val="24"/>
          <w:szCs w:val="24"/>
        </w:rPr>
        <w:t>1 Can Wkly</w:t>
      </w:r>
      <w:r w:rsidRPr="005B1AF2">
        <w:rPr>
          <w:rFonts w:ascii="Arial" w:hAnsi="Arial" w:cs="Arial"/>
          <w:sz w:val="24"/>
          <w:szCs w:val="24"/>
        </w:rPr>
        <w:tab/>
      </w:r>
      <w:proofErr w:type="gramStart"/>
      <w:r w:rsidRPr="005B1AF2">
        <w:rPr>
          <w:rFonts w:ascii="Arial" w:hAnsi="Arial" w:cs="Arial"/>
          <w:sz w:val="24"/>
          <w:szCs w:val="24"/>
        </w:rPr>
        <w:t>$  11.43</w:t>
      </w:r>
      <w:proofErr w:type="gramEnd"/>
      <w:r w:rsidRPr="005B1AF2">
        <w:rPr>
          <w:rFonts w:ascii="Arial" w:hAnsi="Arial" w:cs="Arial"/>
          <w:sz w:val="24"/>
          <w:szCs w:val="24"/>
        </w:rPr>
        <w:tab/>
        <w:t>$  11.43</w:t>
      </w:r>
    </w:p>
    <w:p w:rsidR="000B2B2F" w:rsidRPr="005B1AF2" w:rsidRDefault="00542DD3">
      <w:pPr>
        <w:tabs>
          <w:tab w:val="decimal" w:pos="1980"/>
          <w:tab w:val="decimal" w:pos="3420"/>
        </w:tabs>
        <w:rPr>
          <w:rFonts w:ascii="Arial" w:hAnsi="Arial" w:cs="Arial"/>
          <w:sz w:val="24"/>
          <w:szCs w:val="24"/>
        </w:rPr>
      </w:pPr>
      <w:r w:rsidRPr="005B1AF2">
        <w:rPr>
          <w:rFonts w:ascii="Arial" w:hAnsi="Arial" w:cs="Arial"/>
          <w:sz w:val="24"/>
          <w:szCs w:val="24"/>
        </w:rPr>
        <w:t xml:space="preserve">2 </w:t>
      </w:r>
      <w:r w:rsidR="0054231C" w:rsidRPr="005B1AF2">
        <w:rPr>
          <w:rFonts w:ascii="Arial" w:hAnsi="Arial" w:cs="Arial"/>
          <w:sz w:val="24"/>
          <w:szCs w:val="24"/>
        </w:rPr>
        <w:t>Can Wkly</w:t>
      </w:r>
      <w:r w:rsidR="0054231C" w:rsidRPr="005B1AF2">
        <w:rPr>
          <w:rFonts w:ascii="Arial" w:hAnsi="Arial" w:cs="Arial"/>
          <w:sz w:val="24"/>
          <w:szCs w:val="24"/>
        </w:rPr>
        <w:tab/>
        <w:t>17.06</w:t>
      </w:r>
      <w:r w:rsidR="0054231C" w:rsidRPr="005B1AF2">
        <w:rPr>
          <w:rFonts w:ascii="Arial" w:hAnsi="Arial" w:cs="Arial"/>
          <w:sz w:val="24"/>
          <w:szCs w:val="24"/>
        </w:rPr>
        <w:tab/>
        <w:t>17.32</w:t>
      </w:r>
    </w:p>
    <w:p w:rsidR="00542DD3" w:rsidRPr="005B1AF2" w:rsidRDefault="0054231C">
      <w:pPr>
        <w:tabs>
          <w:tab w:val="decimal" w:pos="1980"/>
          <w:tab w:val="decimal" w:pos="3420"/>
        </w:tabs>
        <w:rPr>
          <w:rFonts w:ascii="Arial" w:hAnsi="Arial" w:cs="Arial"/>
          <w:sz w:val="24"/>
          <w:szCs w:val="24"/>
        </w:rPr>
      </w:pPr>
      <w:r w:rsidRPr="005B1AF2">
        <w:rPr>
          <w:rFonts w:ascii="Arial" w:hAnsi="Arial" w:cs="Arial"/>
          <w:sz w:val="24"/>
          <w:szCs w:val="24"/>
        </w:rPr>
        <w:t>Per-Can</w:t>
      </w:r>
      <w:r w:rsidRPr="005B1AF2">
        <w:rPr>
          <w:rFonts w:ascii="Arial" w:hAnsi="Arial" w:cs="Arial"/>
          <w:sz w:val="24"/>
          <w:szCs w:val="24"/>
        </w:rPr>
        <w:tab/>
        <w:t>1.97</w:t>
      </w:r>
      <w:r w:rsidRPr="005B1AF2">
        <w:rPr>
          <w:rFonts w:ascii="Arial" w:hAnsi="Arial" w:cs="Arial"/>
          <w:sz w:val="24"/>
          <w:szCs w:val="24"/>
        </w:rPr>
        <w:tab/>
        <w:t>2.00</w:t>
      </w:r>
    </w:p>
    <w:p w:rsidR="00542DD3" w:rsidRPr="005B1AF2" w:rsidRDefault="00542DD3">
      <w:pPr>
        <w:tabs>
          <w:tab w:val="decimal" w:pos="1980"/>
          <w:tab w:val="decimal" w:pos="3420"/>
        </w:tabs>
        <w:rPr>
          <w:rFonts w:ascii="Arial" w:hAnsi="Arial" w:cs="Arial"/>
          <w:sz w:val="24"/>
          <w:szCs w:val="24"/>
        </w:rPr>
      </w:pPr>
    </w:p>
    <w:p w:rsidR="000B2B2F" w:rsidRPr="005B1AF2" w:rsidRDefault="000B2B2F">
      <w:pPr>
        <w:rPr>
          <w:rFonts w:ascii="Arial" w:hAnsi="Arial" w:cs="Arial"/>
          <w:sz w:val="24"/>
          <w:szCs w:val="24"/>
        </w:rPr>
      </w:pPr>
    </w:p>
    <w:p w:rsidR="0054231C" w:rsidRPr="005B1AF2" w:rsidRDefault="0054231C" w:rsidP="0054231C">
      <w:pPr>
        <w:tabs>
          <w:tab w:val="decimal" w:pos="4320"/>
          <w:tab w:val="decimal" w:pos="6480"/>
        </w:tabs>
        <w:rPr>
          <w:rFonts w:ascii="Arial" w:hAnsi="Arial" w:cs="Arial"/>
          <w:color w:val="333333"/>
          <w:sz w:val="24"/>
          <w:szCs w:val="24"/>
        </w:rPr>
      </w:pPr>
      <w:r w:rsidRPr="005B1AF2">
        <w:rPr>
          <w:rFonts w:ascii="Arial" w:hAnsi="Arial" w:cs="Arial"/>
          <w:sz w:val="24"/>
          <w:szCs w:val="24"/>
        </w:rPr>
        <w:t xml:space="preserve">Regular service is billed monthly.  Other rates not listed may have increased from 0% to 10%.  If you have any questions about this proposal, you may contact our office at 360-923-0111 </w:t>
      </w:r>
      <w:r w:rsidR="005B1AF2">
        <w:rPr>
          <w:rFonts w:ascii="Arial" w:hAnsi="Arial" w:cs="Arial"/>
          <w:sz w:val="24"/>
          <w:szCs w:val="24"/>
        </w:rPr>
        <w:t>360-486-8600</w:t>
      </w:r>
      <w:r w:rsidR="005B1AF2" w:rsidRPr="005B1AF2">
        <w:rPr>
          <w:rFonts w:ascii="Arial" w:hAnsi="Arial" w:cs="Arial"/>
          <w:sz w:val="24"/>
          <w:szCs w:val="24"/>
        </w:rPr>
        <w:t xml:space="preserve"> </w:t>
      </w:r>
      <w:r w:rsidRPr="005B1AF2">
        <w:rPr>
          <w:rFonts w:ascii="Arial" w:hAnsi="Arial" w:cs="Arial"/>
          <w:sz w:val="24"/>
          <w:szCs w:val="24"/>
        </w:rPr>
        <w:t xml:space="preserve">(fax) or at </w:t>
      </w:r>
      <w:smartTag w:uri="urn:schemas-microsoft-com:office:smarttags" w:element="address">
        <w:smartTag w:uri="urn:schemas-microsoft-com:office:smarttags" w:element="Street">
          <w:r w:rsidRPr="005B1AF2">
            <w:rPr>
              <w:rFonts w:ascii="Arial" w:hAnsi="Arial" w:cs="Arial"/>
              <w:sz w:val="24"/>
              <w:szCs w:val="24"/>
            </w:rPr>
            <w:t xml:space="preserve">2910 Hogum Bay </w:t>
          </w:r>
          <w:proofErr w:type="gramStart"/>
          <w:r w:rsidRPr="005B1AF2">
            <w:rPr>
              <w:rFonts w:ascii="Arial" w:hAnsi="Arial" w:cs="Arial"/>
              <w:sz w:val="24"/>
              <w:szCs w:val="24"/>
            </w:rPr>
            <w:t>Road</w:t>
          </w:r>
        </w:smartTag>
        <w:r w:rsidRPr="005B1AF2">
          <w:rPr>
            <w:rFonts w:ascii="Arial" w:hAnsi="Arial" w:cs="Arial"/>
            <w:sz w:val="24"/>
            <w:szCs w:val="24"/>
          </w:rPr>
          <w:t xml:space="preserve">  </w:t>
        </w:r>
        <w:smartTag w:uri="urn:schemas-microsoft-com:office:smarttags" w:element="City">
          <w:r w:rsidRPr="005B1AF2">
            <w:rPr>
              <w:rFonts w:ascii="Arial" w:hAnsi="Arial" w:cs="Arial"/>
              <w:sz w:val="24"/>
              <w:szCs w:val="24"/>
            </w:rPr>
            <w:t>Lacey</w:t>
          </w:r>
        </w:smartTag>
        <w:proofErr w:type="gramEnd"/>
        <w:r w:rsidRPr="005B1AF2">
          <w:rPr>
            <w:rFonts w:ascii="Arial" w:hAnsi="Arial" w:cs="Arial"/>
            <w:sz w:val="24"/>
            <w:szCs w:val="24"/>
          </w:rPr>
          <w:t xml:space="preserve">, </w:t>
        </w:r>
        <w:smartTag w:uri="urn:schemas-microsoft-com:office:smarttags" w:element="State">
          <w:r w:rsidRPr="005B1AF2">
            <w:rPr>
              <w:rFonts w:ascii="Arial" w:hAnsi="Arial" w:cs="Arial"/>
              <w:sz w:val="24"/>
              <w:szCs w:val="24"/>
            </w:rPr>
            <w:t>WA</w:t>
          </w:r>
        </w:smartTag>
        <w:r w:rsidRPr="005B1AF2">
          <w:rPr>
            <w:rFonts w:ascii="Arial" w:hAnsi="Arial" w:cs="Arial"/>
            <w:sz w:val="24"/>
            <w:szCs w:val="24"/>
          </w:rPr>
          <w:t xml:space="preserve"> </w:t>
        </w:r>
        <w:smartTag w:uri="urn:schemas-microsoft-com:office:smarttags" w:element="PostalCode">
          <w:r w:rsidRPr="005B1AF2">
            <w:rPr>
              <w:rFonts w:ascii="Arial" w:hAnsi="Arial" w:cs="Arial"/>
              <w:sz w:val="24"/>
              <w:szCs w:val="24"/>
            </w:rPr>
            <w:t>98516</w:t>
          </w:r>
        </w:smartTag>
      </w:smartTag>
      <w:r w:rsidRPr="005B1AF2">
        <w:rPr>
          <w:rFonts w:ascii="Arial" w:hAnsi="Arial" w:cs="Arial"/>
          <w:sz w:val="24"/>
          <w:szCs w:val="24"/>
        </w:rPr>
        <w:t>.</w:t>
      </w:r>
    </w:p>
    <w:p w:rsidR="0054231C" w:rsidRPr="005B1AF2" w:rsidRDefault="0054231C" w:rsidP="0054231C">
      <w:pPr>
        <w:tabs>
          <w:tab w:val="decimal" w:pos="4320"/>
          <w:tab w:val="decimal" w:pos="6480"/>
        </w:tabs>
        <w:rPr>
          <w:rFonts w:ascii="Arial" w:hAnsi="Arial" w:cs="Arial"/>
          <w:sz w:val="24"/>
          <w:szCs w:val="24"/>
        </w:rPr>
      </w:pPr>
    </w:p>
    <w:p w:rsidR="0054231C" w:rsidRPr="005B1AF2" w:rsidRDefault="0054231C" w:rsidP="0054231C">
      <w:pPr>
        <w:tabs>
          <w:tab w:val="decimal" w:pos="4320"/>
          <w:tab w:val="decimal" w:pos="6480"/>
        </w:tabs>
        <w:rPr>
          <w:rFonts w:ascii="Arial" w:hAnsi="Arial" w:cs="Arial"/>
          <w:sz w:val="24"/>
          <w:szCs w:val="24"/>
        </w:rPr>
      </w:pPr>
      <w:r w:rsidRPr="005B1AF2">
        <w:rPr>
          <w:rFonts w:ascii="Arial" w:hAnsi="Arial" w:cs="Arial"/>
          <w:sz w:val="24"/>
          <w:szCs w:val="24"/>
        </w:rPr>
        <w:t xml:space="preserve">These rates are subject to approval by the Washington Utilities and Transportation Commission.  The WUTC will conduct an extensive review of this proposal and may approve, deny, or set rates different than those listed above.  If you would like to comment on this filing, be added to the commission’s mailing list, or have questions about the ratemaking process, please use the contact information below. You may also comment by using the “Public Comment” feature at the commission’s web site, at </w:t>
      </w:r>
      <w:hyperlink r:id="rId6" w:tooltip="blocked::http://www.utc.wa.gov/" w:history="1">
        <w:r w:rsidRPr="005B1AF2">
          <w:rPr>
            <w:sz w:val="24"/>
            <w:szCs w:val="24"/>
          </w:rPr>
          <w:t>http://www.utc.wa.gov</w:t>
        </w:r>
      </w:hyperlink>
      <w:r w:rsidRPr="005B1AF2">
        <w:rPr>
          <w:rFonts w:ascii="Arial" w:hAnsi="Arial" w:cs="Arial"/>
          <w:sz w:val="24"/>
          <w:szCs w:val="24"/>
        </w:rPr>
        <w:t>.</w:t>
      </w:r>
    </w:p>
    <w:p w:rsidR="00715B51" w:rsidRPr="005B1AF2" w:rsidRDefault="00715B51" w:rsidP="00715B51">
      <w:pPr>
        <w:tabs>
          <w:tab w:val="decimal" w:pos="4320"/>
          <w:tab w:val="decimal" w:pos="6480"/>
        </w:tabs>
        <w:rPr>
          <w:rFonts w:ascii="Arial" w:hAnsi="Arial" w:cs="Arial"/>
          <w:sz w:val="24"/>
          <w:szCs w:val="24"/>
        </w:rPr>
      </w:pPr>
    </w:p>
    <w:p w:rsidR="00715B51" w:rsidRPr="005B1AF2" w:rsidRDefault="00715B51" w:rsidP="00715B51">
      <w:pPr>
        <w:tabs>
          <w:tab w:val="decimal" w:pos="4320"/>
          <w:tab w:val="decimal" w:pos="6480"/>
        </w:tabs>
        <w:rPr>
          <w:rFonts w:ascii="Arial" w:hAnsi="Arial" w:cs="Arial"/>
          <w:sz w:val="24"/>
          <w:szCs w:val="24"/>
        </w:rPr>
      </w:pPr>
      <w:smartTag w:uri="urn:schemas-microsoft-com:office:smarttags" w:element="State">
        <w:smartTag w:uri="urn:schemas-microsoft-com:office:smarttags" w:element="place">
          <w:r w:rsidRPr="005B1AF2">
            <w:rPr>
              <w:rFonts w:ascii="Arial" w:hAnsi="Arial" w:cs="Arial"/>
              <w:sz w:val="24"/>
              <w:szCs w:val="24"/>
            </w:rPr>
            <w:t>Washington</w:t>
          </w:r>
        </w:smartTag>
      </w:smartTag>
      <w:r w:rsidRPr="005B1AF2">
        <w:rPr>
          <w:rFonts w:ascii="Arial" w:hAnsi="Arial" w:cs="Arial"/>
          <w:sz w:val="24"/>
          <w:szCs w:val="24"/>
        </w:rPr>
        <w:t xml:space="preserve"> Utilities and Transportation Commission</w:t>
      </w:r>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 xml:space="preserve">Post Office </w:t>
      </w:r>
      <w:smartTag w:uri="urn:schemas-microsoft-com:office:smarttags" w:element="address">
        <w:smartTag w:uri="urn:schemas-microsoft-com:office:smarttags" w:element="Street">
          <w:r w:rsidRPr="005B1AF2">
            <w:rPr>
              <w:rFonts w:ascii="Arial" w:hAnsi="Arial" w:cs="Arial"/>
              <w:sz w:val="24"/>
              <w:szCs w:val="24"/>
            </w:rPr>
            <w:t>Box 47250</w:t>
          </w:r>
        </w:smartTag>
        <w:r w:rsidRPr="005B1AF2">
          <w:rPr>
            <w:rFonts w:ascii="Arial" w:hAnsi="Arial" w:cs="Arial"/>
            <w:sz w:val="24"/>
            <w:szCs w:val="24"/>
          </w:rPr>
          <w:t xml:space="preserve">, </w:t>
        </w:r>
        <w:smartTag w:uri="urn:schemas-microsoft-com:office:smarttags" w:element="City">
          <w:r w:rsidRPr="005B1AF2">
            <w:rPr>
              <w:rFonts w:ascii="Arial" w:hAnsi="Arial" w:cs="Arial"/>
              <w:sz w:val="24"/>
              <w:szCs w:val="24"/>
            </w:rPr>
            <w:t>Olympia</w:t>
          </w:r>
        </w:smartTag>
        <w:r w:rsidRPr="005B1AF2">
          <w:rPr>
            <w:rFonts w:ascii="Arial" w:hAnsi="Arial" w:cs="Arial"/>
            <w:sz w:val="24"/>
            <w:szCs w:val="24"/>
          </w:rPr>
          <w:t xml:space="preserve">, </w:t>
        </w:r>
        <w:smartTag w:uri="urn:schemas-microsoft-com:office:smarttags" w:element="State">
          <w:r w:rsidRPr="005B1AF2">
            <w:rPr>
              <w:rFonts w:ascii="Arial" w:hAnsi="Arial" w:cs="Arial"/>
              <w:sz w:val="24"/>
              <w:szCs w:val="24"/>
            </w:rPr>
            <w:t>WA</w:t>
          </w:r>
        </w:smartTag>
        <w:r w:rsidRPr="005B1AF2">
          <w:rPr>
            <w:rFonts w:ascii="Arial" w:hAnsi="Arial" w:cs="Arial"/>
            <w:sz w:val="24"/>
            <w:szCs w:val="24"/>
          </w:rPr>
          <w:t xml:space="preserve">  </w:t>
        </w:r>
        <w:smartTag w:uri="urn:schemas-microsoft-com:office:smarttags" w:element="PostalCode">
          <w:r w:rsidRPr="005B1AF2">
            <w:rPr>
              <w:rFonts w:ascii="Arial" w:hAnsi="Arial" w:cs="Arial"/>
              <w:sz w:val="24"/>
              <w:szCs w:val="24"/>
            </w:rPr>
            <w:t>98504-7250</w:t>
          </w:r>
        </w:smartTag>
      </w:smartTag>
      <w:r w:rsidRPr="005B1AF2">
        <w:rPr>
          <w:rFonts w:ascii="Arial" w:hAnsi="Arial" w:cs="Arial"/>
          <w:sz w:val="24"/>
          <w:szCs w:val="24"/>
        </w:rPr>
        <w:t xml:space="preserve">  </w:t>
      </w:r>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 xml:space="preserve">E-mail:  </w:t>
      </w:r>
      <w:hyperlink r:id="rId7" w:tooltip="blocked::mailto:comments@utc.wa.gov" w:history="1">
        <w:r w:rsidRPr="005B1AF2">
          <w:rPr>
            <w:rFonts w:ascii="Arial" w:hAnsi="Arial" w:cs="Arial"/>
            <w:sz w:val="24"/>
            <w:szCs w:val="24"/>
          </w:rPr>
          <w:t>comments@utc.wa.gov</w:t>
        </w:r>
      </w:hyperlink>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Telephone:  1-800-562-6150</w:t>
      </w:r>
    </w:p>
    <w:p w:rsidR="000B2B2F" w:rsidRPr="005B1AF2" w:rsidRDefault="000B2B2F">
      <w:pPr>
        <w:tabs>
          <w:tab w:val="decimal" w:pos="4320"/>
          <w:tab w:val="decimal" w:pos="6480"/>
        </w:tabs>
        <w:rPr>
          <w:rFonts w:ascii="Arial" w:hAnsi="Arial" w:cs="Arial"/>
          <w:sz w:val="24"/>
          <w:szCs w:val="24"/>
        </w:rPr>
      </w:pPr>
      <w:r w:rsidRPr="005B1AF2">
        <w:rPr>
          <w:rFonts w:ascii="Arial" w:hAnsi="Arial" w:cs="Arial"/>
          <w:sz w:val="24"/>
          <w:szCs w:val="24"/>
        </w:rPr>
        <w:br w:type="page"/>
      </w:r>
      <w:r w:rsidR="00A96369">
        <w:rPr>
          <w:rFonts w:ascii="Arial" w:hAnsi="Arial" w:cs="Arial"/>
          <w:sz w:val="24"/>
          <w:szCs w:val="24"/>
        </w:rPr>
        <w:lastRenderedPageBreak/>
        <w:t>April</w:t>
      </w:r>
      <w:r w:rsidR="00542DD3" w:rsidRPr="005B1AF2">
        <w:rPr>
          <w:rFonts w:ascii="Arial" w:hAnsi="Arial" w:cs="Arial"/>
          <w:sz w:val="24"/>
          <w:szCs w:val="24"/>
        </w:rPr>
        <w:t xml:space="preserve"> 25, 2008</w:t>
      </w:r>
    </w:p>
    <w:p w:rsidR="000B2B2F" w:rsidRPr="005B1AF2" w:rsidRDefault="000B2B2F">
      <w:pPr>
        <w:rPr>
          <w:rFonts w:ascii="Arial" w:hAnsi="Arial" w:cs="Arial"/>
          <w:sz w:val="24"/>
          <w:szCs w:val="24"/>
        </w:rPr>
      </w:pPr>
    </w:p>
    <w:p w:rsidR="000B2B2F" w:rsidRPr="005B1AF2" w:rsidRDefault="000B2B2F">
      <w:pPr>
        <w:rPr>
          <w:rFonts w:ascii="Arial" w:hAnsi="Arial" w:cs="Arial"/>
          <w:sz w:val="24"/>
          <w:szCs w:val="24"/>
        </w:rPr>
      </w:pPr>
      <w:r w:rsidRPr="005B1AF2">
        <w:rPr>
          <w:rFonts w:ascii="Arial" w:hAnsi="Arial" w:cs="Arial"/>
          <w:sz w:val="24"/>
          <w:szCs w:val="24"/>
        </w:rPr>
        <w:t>Dear Customer,</w:t>
      </w:r>
    </w:p>
    <w:p w:rsidR="000B2B2F" w:rsidRPr="005B1AF2" w:rsidRDefault="000B2B2F">
      <w:pPr>
        <w:rPr>
          <w:rFonts w:ascii="Arial" w:hAnsi="Arial" w:cs="Arial"/>
          <w:sz w:val="24"/>
          <w:szCs w:val="24"/>
        </w:rPr>
      </w:pPr>
    </w:p>
    <w:p w:rsidR="005B1AF2" w:rsidRPr="005B1AF2" w:rsidRDefault="005B1AF2" w:rsidP="005B1AF2">
      <w:pPr>
        <w:pStyle w:val="BodyText"/>
        <w:rPr>
          <w:szCs w:val="24"/>
        </w:rPr>
      </w:pPr>
      <w:smartTag w:uri="urn:schemas-microsoft-com:office:smarttags" w:element="PersonName">
        <w:r w:rsidRPr="005B1AF2">
          <w:rPr>
            <w:szCs w:val="24"/>
          </w:rPr>
          <w:t>Pacific Disposal</w:t>
        </w:r>
      </w:smartTag>
      <w:r w:rsidRPr="005B1AF2">
        <w:rPr>
          <w:szCs w:val="24"/>
        </w:rPr>
        <w:t xml:space="preserve"> and Butlers Cove Refuse have filed a request with the Washington Utilities and Transportation Commission to increase garbage and recycling rates effective June 1, 2008. This increase is to cover increased operating costs, including, fuel, equipment, labor and medical insurance.   Our last rate increase took effect January 1, 2008 and covered disposal fees only.  </w:t>
      </w:r>
      <w:r w:rsidRPr="005B1AF2">
        <w:rPr>
          <w:szCs w:val="24"/>
          <w:u w:val="single"/>
        </w:rPr>
        <w:t>We have not raised rates to cover operating costs since 2001.</w:t>
      </w:r>
    </w:p>
    <w:p w:rsidR="000B2B2F" w:rsidRPr="005B1AF2" w:rsidRDefault="000B2B2F">
      <w:pPr>
        <w:rPr>
          <w:rFonts w:ascii="Arial" w:hAnsi="Arial" w:cs="Arial"/>
          <w:sz w:val="24"/>
          <w:szCs w:val="24"/>
        </w:rPr>
      </w:pPr>
    </w:p>
    <w:p w:rsidR="000B2B2F" w:rsidRPr="005B1AF2" w:rsidRDefault="000B2B2F">
      <w:pPr>
        <w:pStyle w:val="Heading1"/>
        <w:tabs>
          <w:tab w:val="clear" w:pos="3060"/>
          <w:tab w:val="clear" w:pos="3330"/>
          <w:tab w:val="clear" w:pos="5040"/>
          <w:tab w:val="clear" w:pos="6480"/>
          <w:tab w:val="clear" w:pos="7560"/>
          <w:tab w:val="center" w:pos="3690"/>
          <w:tab w:val="center" w:pos="7110"/>
        </w:tabs>
        <w:rPr>
          <w:rFonts w:ascii="Arial" w:hAnsi="Arial" w:cs="Arial"/>
          <w:szCs w:val="24"/>
          <w:u w:val="single"/>
        </w:rPr>
      </w:pPr>
      <w:r w:rsidRPr="005B1AF2">
        <w:rPr>
          <w:rFonts w:ascii="Arial" w:hAnsi="Arial" w:cs="Arial"/>
          <w:szCs w:val="24"/>
        </w:rPr>
        <w:tab/>
        <w:t>Current Rates</w:t>
      </w:r>
      <w:r w:rsidRPr="005B1AF2">
        <w:rPr>
          <w:rFonts w:ascii="Arial" w:hAnsi="Arial" w:cs="Arial"/>
          <w:szCs w:val="24"/>
        </w:rPr>
        <w:tab/>
        <w:t>Proposed Rates</w:t>
      </w:r>
    </w:p>
    <w:p w:rsidR="000B2B2F" w:rsidRPr="005B1AF2" w:rsidRDefault="000B2B2F">
      <w:pPr>
        <w:tabs>
          <w:tab w:val="center" w:pos="2880"/>
          <w:tab w:val="center" w:pos="4410"/>
          <w:tab w:val="center" w:pos="6300"/>
          <w:tab w:val="center" w:pos="7920"/>
        </w:tabs>
        <w:rPr>
          <w:rFonts w:ascii="Arial" w:hAnsi="Arial" w:cs="Arial"/>
          <w:sz w:val="24"/>
          <w:szCs w:val="24"/>
        </w:rPr>
      </w:pPr>
      <w:r w:rsidRPr="005B1AF2">
        <w:rPr>
          <w:rFonts w:ascii="Arial" w:hAnsi="Arial" w:cs="Arial"/>
          <w:sz w:val="24"/>
          <w:szCs w:val="24"/>
          <w:u w:val="single"/>
        </w:rPr>
        <w:t>Permanent Service</w:t>
      </w:r>
      <w:r w:rsidRPr="005B1AF2">
        <w:rPr>
          <w:rFonts w:ascii="Arial" w:hAnsi="Arial" w:cs="Arial"/>
          <w:sz w:val="24"/>
          <w:szCs w:val="24"/>
        </w:rPr>
        <w:tab/>
      </w:r>
      <w:r w:rsidRPr="005B1AF2">
        <w:rPr>
          <w:rFonts w:ascii="Arial" w:hAnsi="Arial" w:cs="Arial"/>
          <w:sz w:val="24"/>
          <w:szCs w:val="24"/>
          <w:u w:val="single"/>
        </w:rPr>
        <w:t>1</w:t>
      </w:r>
      <w:r w:rsidRPr="005B1AF2">
        <w:rPr>
          <w:rFonts w:ascii="Arial" w:hAnsi="Arial" w:cs="Arial"/>
          <w:sz w:val="24"/>
          <w:szCs w:val="24"/>
          <w:u w:val="single"/>
          <w:vertAlign w:val="superscript"/>
        </w:rPr>
        <w:t>st</w:t>
      </w:r>
      <w:r w:rsidRPr="005B1AF2">
        <w:rPr>
          <w:rFonts w:ascii="Arial" w:hAnsi="Arial" w:cs="Arial"/>
          <w:sz w:val="24"/>
          <w:szCs w:val="24"/>
          <w:u w:val="single"/>
        </w:rPr>
        <w:t xml:space="preserve"> Monthly</w:t>
      </w:r>
      <w:r w:rsidRPr="005B1AF2">
        <w:rPr>
          <w:rFonts w:ascii="Arial" w:hAnsi="Arial" w:cs="Arial"/>
          <w:sz w:val="24"/>
          <w:szCs w:val="24"/>
          <w:u w:val="single"/>
        </w:rPr>
        <w:tab/>
        <w:t>Add’l Monthly</w:t>
      </w:r>
      <w:r w:rsidRPr="005B1AF2">
        <w:rPr>
          <w:rFonts w:ascii="Arial" w:hAnsi="Arial" w:cs="Arial"/>
          <w:sz w:val="24"/>
          <w:szCs w:val="24"/>
        </w:rPr>
        <w:tab/>
      </w:r>
      <w:r w:rsidRPr="005B1AF2">
        <w:rPr>
          <w:rFonts w:ascii="Arial" w:hAnsi="Arial" w:cs="Arial"/>
          <w:sz w:val="24"/>
          <w:szCs w:val="24"/>
          <w:u w:val="single"/>
        </w:rPr>
        <w:t>1</w:t>
      </w:r>
      <w:r w:rsidRPr="005B1AF2">
        <w:rPr>
          <w:rFonts w:ascii="Arial" w:hAnsi="Arial" w:cs="Arial"/>
          <w:sz w:val="24"/>
          <w:szCs w:val="24"/>
          <w:u w:val="single"/>
          <w:vertAlign w:val="superscript"/>
        </w:rPr>
        <w:t>st</w:t>
      </w:r>
      <w:r w:rsidRPr="005B1AF2">
        <w:rPr>
          <w:rFonts w:ascii="Arial" w:hAnsi="Arial" w:cs="Arial"/>
          <w:sz w:val="24"/>
          <w:szCs w:val="24"/>
          <w:u w:val="single"/>
        </w:rPr>
        <w:t xml:space="preserve"> Monthly</w:t>
      </w:r>
      <w:r w:rsidRPr="005B1AF2">
        <w:rPr>
          <w:rFonts w:ascii="Arial" w:hAnsi="Arial" w:cs="Arial"/>
          <w:sz w:val="24"/>
          <w:szCs w:val="24"/>
          <w:u w:val="single"/>
        </w:rPr>
        <w:tab/>
        <w:t>Add’l Monthly</w:t>
      </w:r>
    </w:p>
    <w:p w:rsidR="000B2B2F" w:rsidRPr="005B1AF2" w:rsidRDefault="000B2B2F">
      <w:pPr>
        <w:tabs>
          <w:tab w:val="decimal" w:pos="3060"/>
          <w:tab w:val="decimal" w:pos="4410"/>
          <w:tab w:val="decimal" w:pos="6480"/>
          <w:tab w:val="decimal" w:pos="7920"/>
        </w:tabs>
        <w:rPr>
          <w:rFonts w:ascii="Arial" w:hAnsi="Arial" w:cs="Arial"/>
          <w:sz w:val="24"/>
          <w:szCs w:val="24"/>
        </w:rPr>
      </w:pPr>
      <w:r w:rsidRPr="005B1AF2">
        <w:rPr>
          <w:rFonts w:ascii="Arial" w:hAnsi="Arial" w:cs="Arial"/>
          <w:sz w:val="24"/>
          <w:szCs w:val="24"/>
        </w:rPr>
        <w:t>20 Yard Box</w:t>
      </w:r>
      <w:r w:rsidR="00542DD3" w:rsidRPr="005B1AF2">
        <w:rPr>
          <w:rFonts w:ascii="Arial" w:hAnsi="Arial" w:cs="Arial"/>
          <w:sz w:val="24"/>
          <w:szCs w:val="24"/>
        </w:rPr>
        <w:tab/>
        <w:t>$</w:t>
      </w:r>
      <w:r w:rsidR="005B1AF2">
        <w:rPr>
          <w:rFonts w:ascii="Arial" w:hAnsi="Arial" w:cs="Arial"/>
          <w:sz w:val="24"/>
          <w:szCs w:val="24"/>
        </w:rPr>
        <w:t>130.00</w:t>
      </w:r>
      <w:r w:rsidR="005B1AF2">
        <w:rPr>
          <w:rFonts w:ascii="Arial" w:hAnsi="Arial" w:cs="Arial"/>
          <w:sz w:val="24"/>
          <w:szCs w:val="24"/>
        </w:rPr>
        <w:tab/>
        <w:t>$70.00</w:t>
      </w:r>
      <w:r w:rsidR="005B1AF2">
        <w:rPr>
          <w:rFonts w:ascii="Arial" w:hAnsi="Arial" w:cs="Arial"/>
          <w:sz w:val="24"/>
          <w:szCs w:val="24"/>
        </w:rPr>
        <w:tab/>
        <w:t>$130.00</w:t>
      </w:r>
      <w:r w:rsidR="005B1AF2">
        <w:rPr>
          <w:rFonts w:ascii="Arial" w:hAnsi="Arial" w:cs="Arial"/>
          <w:sz w:val="24"/>
          <w:szCs w:val="24"/>
        </w:rPr>
        <w:tab/>
        <w:t>$ 75.00</w:t>
      </w:r>
    </w:p>
    <w:p w:rsidR="000B2B2F" w:rsidRPr="005B1AF2" w:rsidRDefault="000B2B2F">
      <w:pPr>
        <w:tabs>
          <w:tab w:val="decimal" w:pos="3060"/>
          <w:tab w:val="decimal" w:pos="4410"/>
          <w:tab w:val="decimal" w:pos="6480"/>
          <w:tab w:val="decimal" w:pos="7920"/>
        </w:tabs>
        <w:rPr>
          <w:rFonts w:ascii="Arial" w:hAnsi="Arial" w:cs="Arial"/>
          <w:sz w:val="24"/>
          <w:szCs w:val="24"/>
        </w:rPr>
      </w:pPr>
      <w:r w:rsidRPr="005B1AF2">
        <w:rPr>
          <w:rFonts w:ascii="Arial" w:hAnsi="Arial" w:cs="Arial"/>
          <w:sz w:val="24"/>
          <w:szCs w:val="24"/>
        </w:rPr>
        <w:t xml:space="preserve">30 Yard </w:t>
      </w:r>
      <w:smartTag w:uri="urn:schemas-microsoft-com:office:smarttags" w:element="address">
        <w:smartTag w:uri="urn:schemas-microsoft-com:office:smarttags" w:element="Street">
          <w:r w:rsidRPr="005B1AF2">
            <w:rPr>
              <w:rFonts w:ascii="Arial" w:hAnsi="Arial" w:cs="Arial"/>
              <w:sz w:val="24"/>
              <w:szCs w:val="24"/>
            </w:rPr>
            <w:t>Box</w:t>
          </w:r>
        </w:smartTag>
        <w:r w:rsidR="005B1AF2">
          <w:rPr>
            <w:rFonts w:ascii="Arial" w:hAnsi="Arial" w:cs="Arial"/>
            <w:sz w:val="24"/>
            <w:szCs w:val="24"/>
          </w:rPr>
          <w:tab/>
          <w:t>139.00</w:t>
        </w:r>
      </w:smartTag>
      <w:r w:rsidR="005B1AF2">
        <w:rPr>
          <w:rFonts w:ascii="Arial" w:hAnsi="Arial" w:cs="Arial"/>
          <w:sz w:val="24"/>
          <w:szCs w:val="24"/>
        </w:rPr>
        <w:tab/>
        <w:t>74.00</w:t>
      </w:r>
      <w:r w:rsidR="00A80E66" w:rsidRPr="005B1AF2">
        <w:rPr>
          <w:rFonts w:ascii="Arial" w:hAnsi="Arial" w:cs="Arial"/>
          <w:sz w:val="24"/>
          <w:szCs w:val="24"/>
        </w:rPr>
        <w:tab/>
        <w:t>1</w:t>
      </w:r>
      <w:r w:rsidR="005B1AF2">
        <w:rPr>
          <w:rFonts w:ascii="Arial" w:hAnsi="Arial" w:cs="Arial"/>
          <w:sz w:val="24"/>
          <w:szCs w:val="24"/>
        </w:rPr>
        <w:t>39.00</w:t>
      </w:r>
      <w:r w:rsidR="005B1AF2">
        <w:rPr>
          <w:rFonts w:ascii="Arial" w:hAnsi="Arial" w:cs="Arial"/>
          <w:sz w:val="24"/>
          <w:szCs w:val="24"/>
        </w:rPr>
        <w:tab/>
        <w:t>80.00</w:t>
      </w:r>
    </w:p>
    <w:p w:rsidR="000B2B2F" w:rsidRPr="005B1AF2" w:rsidRDefault="000B2B2F">
      <w:pPr>
        <w:pStyle w:val="Heading1"/>
        <w:tabs>
          <w:tab w:val="clear" w:pos="3330"/>
          <w:tab w:val="clear" w:pos="5040"/>
          <w:tab w:val="clear" w:pos="7560"/>
          <w:tab w:val="decimal" w:pos="4410"/>
          <w:tab w:val="decimal" w:pos="6480"/>
          <w:tab w:val="decimal" w:pos="7920"/>
        </w:tabs>
        <w:rPr>
          <w:rFonts w:ascii="Arial" w:hAnsi="Arial" w:cs="Arial"/>
          <w:szCs w:val="24"/>
        </w:rPr>
      </w:pPr>
      <w:r w:rsidRPr="005B1AF2">
        <w:rPr>
          <w:rFonts w:ascii="Arial" w:hAnsi="Arial" w:cs="Arial"/>
          <w:szCs w:val="24"/>
        </w:rPr>
        <w:t xml:space="preserve">40 Yard </w:t>
      </w:r>
      <w:smartTag w:uri="urn:schemas-microsoft-com:office:smarttags" w:element="address">
        <w:smartTag w:uri="urn:schemas-microsoft-com:office:smarttags" w:element="Street">
          <w:r w:rsidRPr="005B1AF2">
            <w:rPr>
              <w:rFonts w:ascii="Arial" w:hAnsi="Arial" w:cs="Arial"/>
              <w:szCs w:val="24"/>
            </w:rPr>
            <w:t>Box</w:t>
          </w:r>
        </w:smartTag>
        <w:r w:rsidR="005B1AF2">
          <w:rPr>
            <w:rFonts w:ascii="Arial" w:hAnsi="Arial" w:cs="Arial"/>
            <w:szCs w:val="24"/>
          </w:rPr>
          <w:tab/>
          <w:t>160.00</w:t>
        </w:r>
      </w:smartTag>
      <w:r w:rsidR="005B1AF2">
        <w:rPr>
          <w:rFonts w:ascii="Arial" w:hAnsi="Arial" w:cs="Arial"/>
          <w:szCs w:val="24"/>
        </w:rPr>
        <w:tab/>
        <w:t>83.00</w:t>
      </w:r>
      <w:r w:rsidR="00A80E66" w:rsidRPr="005B1AF2">
        <w:rPr>
          <w:rFonts w:ascii="Arial" w:hAnsi="Arial" w:cs="Arial"/>
          <w:szCs w:val="24"/>
        </w:rPr>
        <w:tab/>
        <w:t>16</w:t>
      </w:r>
      <w:r w:rsidR="005B1AF2">
        <w:rPr>
          <w:rFonts w:ascii="Arial" w:hAnsi="Arial" w:cs="Arial"/>
          <w:szCs w:val="24"/>
        </w:rPr>
        <w:t>0.00</w:t>
      </w:r>
      <w:r w:rsidR="005B1AF2">
        <w:rPr>
          <w:rFonts w:ascii="Arial" w:hAnsi="Arial" w:cs="Arial"/>
          <w:szCs w:val="24"/>
        </w:rPr>
        <w:tab/>
        <w:t>88.00</w:t>
      </w:r>
    </w:p>
    <w:p w:rsidR="000B2B2F" w:rsidRPr="005B1AF2" w:rsidRDefault="005B1AF2">
      <w:pPr>
        <w:pStyle w:val="Heading1"/>
        <w:tabs>
          <w:tab w:val="clear" w:pos="3330"/>
          <w:tab w:val="clear" w:pos="5040"/>
          <w:tab w:val="clear" w:pos="7560"/>
          <w:tab w:val="decimal" w:pos="4410"/>
          <w:tab w:val="decimal" w:pos="6480"/>
          <w:tab w:val="decimal" w:pos="7920"/>
        </w:tabs>
        <w:rPr>
          <w:rFonts w:ascii="Arial" w:hAnsi="Arial" w:cs="Arial"/>
          <w:szCs w:val="24"/>
        </w:rPr>
      </w:pPr>
      <w:r>
        <w:rPr>
          <w:rFonts w:ascii="Arial" w:hAnsi="Arial" w:cs="Arial"/>
          <w:szCs w:val="24"/>
        </w:rPr>
        <w:t>Extra Miles beyond 5</w:t>
      </w:r>
      <w:r>
        <w:rPr>
          <w:rFonts w:ascii="Arial" w:hAnsi="Arial" w:cs="Arial"/>
          <w:szCs w:val="24"/>
        </w:rPr>
        <w:tab/>
        <w:t>1.75</w:t>
      </w:r>
      <w:r>
        <w:rPr>
          <w:rFonts w:ascii="Arial" w:hAnsi="Arial" w:cs="Arial"/>
          <w:szCs w:val="24"/>
        </w:rPr>
        <w:tab/>
        <w:t>1.75</w:t>
      </w:r>
      <w:r>
        <w:rPr>
          <w:rFonts w:ascii="Arial" w:hAnsi="Arial" w:cs="Arial"/>
          <w:szCs w:val="24"/>
        </w:rPr>
        <w:tab/>
        <w:t>1.90</w:t>
      </w:r>
      <w:r>
        <w:rPr>
          <w:rFonts w:ascii="Arial" w:hAnsi="Arial" w:cs="Arial"/>
          <w:szCs w:val="24"/>
        </w:rPr>
        <w:tab/>
        <w:t>1.90</w:t>
      </w:r>
    </w:p>
    <w:p w:rsidR="00542DD3" w:rsidRPr="005B1AF2" w:rsidRDefault="00542DD3" w:rsidP="00542DD3">
      <w:pPr>
        <w:rPr>
          <w:sz w:val="24"/>
          <w:szCs w:val="24"/>
        </w:rPr>
      </w:pPr>
    </w:p>
    <w:p w:rsidR="00542DD3" w:rsidRPr="005B1AF2" w:rsidRDefault="00542DD3" w:rsidP="00542DD3">
      <w:pPr>
        <w:tabs>
          <w:tab w:val="center" w:pos="2880"/>
          <w:tab w:val="center" w:pos="4410"/>
          <w:tab w:val="center" w:pos="6300"/>
          <w:tab w:val="center" w:pos="7920"/>
        </w:tabs>
        <w:rPr>
          <w:rFonts w:ascii="Arial" w:hAnsi="Arial" w:cs="Arial"/>
          <w:sz w:val="24"/>
          <w:szCs w:val="24"/>
          <w:u w:val="single"/>
        </w:rPr>
      </w:pPr>
      <w:r w:rsidRPr="005B1AF2">
        <w:rPr>
          <w:rFonts w:ascii="Arial" w:hAnsi="Arial" w:cs="Arial"/>
          <w:sz w:val="24"/>
          <w:szCs w:val="24"/>
          <w:u w:val="single"/>
        </w:rPr>
        <w:t>Customer Owned Compactor</w:t>
      </w:r>
    </w:p>
    <w:p w:rsidR="00542DD3" w:rsidRPr="005B1AF2" w:rsidRDefault="00542DD3" w:rsidP="00542DD3">
      <w:pPr>
        <w:tabs>
          <w:tab w:val="center" w:pos="2880"/>
          <w:tab w:val="center" w:pos="4410"/>
          <w:tab w:val="center" w:pos="6480"/>
          <w:tab w:val="center" w:pos="7920"/>
        </w:tabs>
        <w:rPr>
          <w:rFonts w:ascii="Arial" w:hAnsi="Arial" w:cs="Arial"/>
          <w:sz w:val="24"/>
          <w:szCs w:val="24"/>
        </w:rPr>
      </w:pPr>
      <w:r w:rsidRPr="005B1AF2">
        <w:rPr>
          <w:rFonts w:ascii="Arial" w:hAnsi="Arial" w:cs="Arial"/>
          <w:sz w:val="24"/>
          <w:szCs w:val="24"/>
        </w:rPr>
        <w:t>20 Yard Compactor</w:t>
      </w:r>
      <w:r w:rsidR="005B1AF2">
        <w:rPr>
          <w:rFonts w:ascii="Arial" w:hAnsi="Arial" w:cs="Arial"/>
          <w:sz w:val="24"/>
          <w:szCs w:val="24"/>
        </w:rPr>
        <w:tab/>
        <w:t>104.00</w:t>
      </w:r>
      <w:r w:rsidR="005B1AF2">
        <w:rPr>
          <w:rFonts w:ascii="Arial" w:hAnsi="Arial" w:cs="Arial"/>
          <w:sz w:val="24"/>
          <w:szCs w:val="24"/>
        </w:rPr>
        <w:tab/>
        <w:t>104.00</w:t>
      </w:r>
      <w:r w:rsidR="005B1AF2">
        <w:rPr>
          <w:rFonts w:ascii="Arial" w:hAnsi="Arial" w:cs="Arial"/>
          <w:sz w:val="24"/>
          <w:szCs w:val="24"/>
        </w:rPr>
        <w:tab/>
        <w:t>113.00</w:t>
      </w:r>
      <w:r w:rsidR="005B1AF2">
        <w:rPr>
          <w:rFonts w:ascii="Arial" w:hAnsi="Arial" w:cs="Arial"/>
          <w:sz w:val="24"/>
          <w:szCs w:val="24"/>
        </w:rPr>
        <w:tab/>
        <w:t>113.00</w:t>
      </w:r>
    </w:p>
    <w:p w:rsidR="00542DD3" w:rsidRPr="005B1AF2" w:rsidRDefault="00542DD3" w:rsidP="00542DD3">
      <w:pPr>
        <w:tabs>
          <w:tab w:val="center" w:pos="2880"/>
          <w:tab w:val="center" w:pos="4410"/>
          <w:tab w:val="center" w:pos="6480"/>
          <w:tab w:val="center" w:pos="7920"/>
        </w:tabs>
        <w:rPr>
          <w:rFonts w:ascii="Arial" w:hAnsi="Arial" w:cs="Arial"/>
          <w:sz w:val="24"/>
          <w:szCs w:val="24"/>
        </w:rPr>
      </w:pPr>
      <w:r w:rsidRPr="005B1AF2">
        <w:rPr>
          <w:rFonts w:ascii="Arial" w:hAnsi="Arial" w:cs="Arial"/>
          <w:sz w:val="24"/>
          <w:szCs w:val="24"/>
        </w:rPr>
        <w:t>25 Yard Compactor</w:t>
      </w:r>
      <w:r w:rsidR="005B1AF2">
        <w:rPr>
          <w:rFonts w:ascii="Arial" w:hAnsi="Arial" w:cs="Arial"/>
          <w:sz w:val="24"/>
          <w:szCs w:val="24"/>
        </w:rPr>
        <w:tab/>
        <w:t>124.00</w:t>
      </w:r>
      <w:r w:rsidR="005B1AF2">
        <w:rPr>
          <w:rFonts w:ascii="Arial" w:hAnsi="Arial" w:cs="Arial"/>
          <w:sz w:val="24"/>
          <w:szCs w:val="24"/>
        </w:rPr>
        <w:tab/>
        <w:t>124.00</w:t>
      </w:r>
      <w:r w:rsidR="005B1AF2">
        <w:rPr>
          <w:rFonts w:ascii="Arial" w:hAnsi="Arial" w:cs="Arial"/>
          <w:sz w:val="24"/>
          <w:szCs w:val="24"/>
        </w:rPr>
        <w:tab/>
        <w:t>133.00</w:t>
      </w:r>
      <w:r w:rsidR="005B1AF2">
        <w:rPr>
          <w:rFonts w:ascii="Arial" w:hAnsi="Arial" w:cs="Arial"/>
          <w:sz w:val="24"/>
          <w:szCs w:val="24"/>
        </w:rPr>
        <w:tab/>
        <w:t>133.00</w:t>
      </w:r>
    </w:p>
    <w:p w:rsidR="00542DD3" w:rsidRDefault="00542DD3" w:rsidP="00542DD3">
      <w:pPr>
        <w:tabs>
          <w:tab w:val="center" w:pos="2880"/>
          <w:tab w:val="center" w:pos="4410"/>
          <w:tab w:val="center" w:pos="6480"/>
          <w:tab w:val="center" w:pos="7920"/>
        </w:tabs>
        <w:rPr>
          <w:rFonts w:ascii="Arial" w:hAnsi="Arial" w:cs="Arial"/>
          <w:sz w:val="24"/>
          <w:szCs w:val="24"/>
        </w:rPr>
      </w:pPr>
      <w:r w:rsidRPr="005B1AF2">
        <w:rPr>
          <w:rFonts w:ascii="Arial" w:hAnsi="Arial" w:cs="Arial"/>
          <w:sz w:val="24"/>
          <w:szCs w:val="24"/>
        </w:rPr>
        <w:t>30 Yard Compactor</w:t>
      </w:r>
      <w:r w:rsidR="005B1AF2">
        <w:rPr>
          <w:rFonts w:ascii="Arial" w:hAnsi="Arial" w:cs="Arial"/>
          <w:sz w:val="24"/>
          <w:szCs w:val="24"/>
        </w:rPr>
        <w:tab/>
        <w:t>142.00</w:t>
      </w:r>
      <w:r w:rsidR="005B1AF2">
        <w:rPr>
          <w:rFonts w:ascii="Arial" w:hAnsi="Arial" w:cs="Arial"/>
          <w:sz w:val="24"/>
          <w:szCs w:val="24"/>
        </w:rPr>
        <w:tab/>
        <w:t>142.00</w:t>
      </w:r>
      <w:r w:rsidR="005B1AF2">
        <w:rPr>
          <w:rFonts w:ascii="Arial" w:hAnsi="Arial" w:cs="Arial"/>
          <w:sz w:val="24"/>
          <w:szCs w:val="24"/>
        </w:rPr>
        <w:tab/>
        <w:t>151.00</w:t>
      </w:r>
      <w:r w:rsidR="005B1AF2">
        <w:rPr>
          <w:rFonts w:ascii="Arial" w:hAnsi="Arial" w:cs="Arial"/>
          <w:sz w:val="24"/>
          <w:szCs w:val="24"/>
        </w:rPr>
        <w:tab/>
        <w:t>151.00</w:t>
      </w:r>
    </w:p>
    <w:p w:rsidR="005B1AF2" w:rsidRPr="005B1AF2" w:rsidRDefault="005B1AF2" w:rsidP="00542DD3">
      <w:pPr>
        <w:tabs>
          <w:tab w:val="center" w:pos="2880"/>
          <w:tab w:val="center" w:pos="4410"/>
          <w:tab w:val="center" w:pos="6480"/>
          <w:tab w:val="center" w:pos="7920"/>
        </w:tabs>
        <w:rPr>
          <w:rFonts w:ascii="Arial" w:hAnsi="Arial" w:cs="Arial"/>
          <w:sz w:val="24"/>
          <w:szCs w:val="24"/>
        </w:rPr>
      </w:pPr>
      <w:r>
        <w:rPr>
          <w:rFonts w:ascii="Arial" w:hAnsi="Arial" w:cs="Arial"/>
          <w:sz w:val="24"/>
          <w:szCs w:val="24"/>
        </w:rPr>
        <w:t>40 Yard Compactor</w:t>
      </w:r>
      <w:r>
        <w:rPr>
          <w:rFonts w:ascii="Arial" w:hAnsi="Arial" w:cs="Arial"/>
          <w:sz w:val="24"/>
          <w:szCs w:val="24"/>
        </w:rPr>
        <w:tab/>
        <w:t>165.00</w:t>
      </w:r>
      <w:r>
        <w:rPr>
          <w:rFonts w:ascii="Arial" w:hAnsi="Arial" w:cs="Arial"/>
          <w:sz w:val="24"/>
          <w:szCs w:val="24"/>
        </w:rPr>
        <w:tab/>
        <w:t>165.00</w:t>
      </w:r>
      <w:r>
        <w:rPr>
          <w:rFonts w:ascii="Arial" w:hAnsi="Arial" w:cs="Arial"/>
          <w:sz w:val="24"/>
          <w:szCs w:val="24"/>
        </w:rPr>
        <w:tab/>
        <w:t>170.00</w:t>
      </w:r>
      <w:r>
        <w:rPr>
          <w:rFonts w:ascii="Arial" w:hAnsi="Arial" w:cs="Arial"/>
          <w:sz w:val="24"/>
          <w:szCs w:val="24"/>
        </w:rPr>
        <w:tab/>
        <w:t>170.00</w:t>
      </w:r>
    </w:p>
    <w:p w:rsidR="000B2B2F" w:rsidRPr="005B1AF2" w:rsidRDefault="000B2B2F">
      <w:pPr>
        <w:tabs>
          <w:tab w:val="decimal" w:pos="3060"/>
          <w:tab w:val="decimal" w:pos="5040"/>
        </w:tabs>
        <w:rPr>
          <w:rFonts w:ascii="Arial" w:hAnsi="Arial" w:cs="Arial"/>
          <w:sz w:val="24"/>
          <w:szCs w:val="24"/>
        </w:rPr>
      </w:pPr>
    </w:p>
    <w:p w:rsidR="000B2B2F" w:rsidRPr="005B1AF2" w:rsidRDefault="000B2B2F">
      <w:pPr>
        <w:pStyle w:val="Heading2"/>
        <w:tabs>
          <w:tab w:val="decimal" w:pos="3060"/>
          <w:tab w:val="decimal" w:pos="5040"/>
        </w:tabs>
        <w:rPr>
          <w:rFonts w:ascii="Arial" w:hAnsi="Arial" w:cs="Arial"/>
          <w:szCs w:val="24"/>
        </w:rPr>
      </w:pPr>
      <w:r w:rsidRPr="005B1AF2">
        <w:rPr>
          <w:rFonts w:ascii="Arial" w:hAnsi="Arial" w:cs="Arial"/>
          <w:szCs w:val="24"/>
        </w:rPr>
        <w:t>Temporary Service</w:t>
      </w:r>
    </w:p>
    <w:p w:rsidR="000B2B2F" w:rsidRPr="005B1AF2" w:rsidRDefault="000B2B2F" w:rsidP="00437277">
      <w:pPr>
        <w:pStyle w:val="Heading1"/>
        <w:tabs>
          <w:tab w:val="clear" w:pos="3060"/>
          <w:tab w:val="clear" w:pos="3330"/>
          <w:tab w:val="clear" w:pos="5040"/>
          <w:tab w:val="clear" w:pos="6480"/>
          <w:tab w:val="clear" w:pos="7560"/>
          <w:tab w:val="center" w:pos="2970"/>
          <w:tab w:val="center" w:pos="4230"/>
          <w:tab w:val="center" w:pos="7650"/>
          <w:tab w:val="center" w:pos="8730"/>
        </w:tabs>
        <w:rPr>
          <w:rFonts w:ascii="Arial" w:hAnsi="Arial" w:cs="Arial"/>
          <w:szCs w:val="24"/>
        </w:rPr>
      </w:pPr>
      <w:r w:rsidRPr="005B1AF2">
        <w:rPr>
          <w:rFonts w:ascii="Arial" w:hAnsi="Arial" w:cs="Arial"/>
          <w:szCs w:val="24"/>
        </w:rPr>
        <w:tab/>
      </w:r>
      <w:r w:rsidRPr="005B1AF2">
        <w:rPr>
          <w:rFonts w:ascii="Arial" w:hAnsi="Arial" w:cs="Arial"/>
          <w:szCs w:val="24"/>
          <w:u w:val="single"/>
        </w:rPr>
        <w:t>Current</w:t>
      </w:r>
      <w:r w:rsidRPr="005B1AF2">
        <w:rPr>
          <w:rFonts w:ascii="Arial" w:hAnsi="Arial" w:cs="Arial"/>
          <w:szCs w:val="24"/>
          <w:u w:val="single"/>
        </w:rPr>
        <w:tab/>
        <w:t>Proposed</w:t>
      </w:r>
    </w:p>
    <w:p w:rsidR="000B2B2F" w:rsidRPr="005B1AF2" w:rsidRDefault="005B1AF2" w:rsidP="00437277">
      <w:pPr>
        <w:pStyle w:val="Heading1"/>
        <w:tabs>
          <w:tab w:val="clear" w:pos="3330"/>
          <w:tab w:val="clear" w:pos="5040"/>
          <w:tab w:val="clear" w:pos="6480"/>
          <w:tab w:val="clear" w:pos="7560"/>
          <w:tab w:val="decimal" w:pos="4320"/>
          <w:tab w:val="left" w:pos="5220"/>
          <w:tab w:val="decimal" w:pos="7650"/>
          <w:tab w:val="decimal" w:pos="8640"/>
        </w:tabs>
        <w:rPr>
          <w:rFonts w:ascii="Arial" w:hAnsi="Arial" w:cs="Arial"/>
          <w:szCs w:val="24"/>
        </w:rPr>
      </w:pPr>
      <w:r>
        <w:rPr>
          <w:rFonts w:ascii="Arial" w:hAnsi="Arial" w:cs="Arial"/>
          <w:szCs w:val="24"/>
        </w:rPr>
        <w:t>Delivery</w:t>
      </w:r>
      <w:r>
        <w:rPr>
          <w:rFonts w:ascii="Arial" w:hAnsi="Arial" w:cs="Arial"/>
          <w:szCs w:val="24"/>
        </w:rPr>
        <w:tab/>
      </w:r>
      <w:proofErr w:type="gramStart"/>
      <w:r>
        <w:rPr>
          <w:rFonts w:ascii="Arial" w:hAnsi="Arial" w:cs="Arial"/>
          <w:szCs w:val="24"/>
        </w:rPr>
        <w:t>$  59</w:t>
      </w:r>
      <w:r w:rsidR="00A80E66" w:rsidRPr="005B1AF2">
        <w:rPr>
          <w:rFonts w:ascii="Arial" w:hAnsi="Arial" w:cs="Arial"/>
          <w:szCs w:val="24"/>
        </w:rPr>
        <w:t>.00</w:t>
      </w:r>
      <w:proofErr w:type="gramEnd"/>
      <w:r w:rsidR="00A80E66" w:rsidRPr="005B1AF2">
        <w:rPr>
          <w:rFonts w:ascii="Arial" w:hAnsi="Arial" w:cs="Arial"/>
          <w:szCs w:val="24"/>
        </w:rPr>
        <w:tab/>
        <w:t xml:space="preserve">$ </w:t>
      </w:r>
      <w:r>
        <w:rPr>
          <w:rFonts w:ascii="Arial" w:hAnsi="Arial" w:cs="Arial"/>
          <w:szCs w:val="24"/>
        </w:rPr>
        <w:t>62</w:t>
      </w:r>
      <w:r w:rsidR="000946FD" w:rsidRPr="005B1AF2">
        <w:rPr>
          <w:rFonts w:ascii="Arial" w:hAnsi="Arial" w:cs="Arial"/>
          <w:szCs w:val="24"/>
        </w:rPr>
        <w:t>.00</w:t>
      </w:r>
    </w:p>
    <w:p w:rsidR="000B2B2F" w:rsidRPr="005B1AF2" w:rsidRDefault="00542DD3" w:rsidP="00437277">
      <w:pPr>
        <w:pStyle w:val="Heading1"/>
        <w:tabs>
          <w:tab w:val="clear" w:pos="3330"/>
          <w:tab w:val="clear" w:pos="5040"/>
          <w:tab w:val="clear" w:pos="6480"/>
          <w:tab w:val="clear" w:pos="7560"/>
          <w:tab w:val="decimal" w:pos="4320"/>
          <w:tab w:val="left" w:pos="5220"/>
          <w:tab w:val="decimal" w:pos="7650"/>
          <w:tab w:val="decimal" w:pos="8640"/>
        </w:tabs>
        <w:rPr>
          <w:rFonts w:ascii="Arial" w:hAnsi="Arial" w:cs="Arial"/>
          <w:szCs w:val="24"/>
        </w:rPr>
      </w:pPr>
      <w:r w:rsidRPr="005B1AF2">
        <w:rPr>
          <w:rFonts w:ascii="Arial" w:hAnsi="Arial" w:cs="Arial"/>
          <w:szCs w:val="24"/>
        </w:rPr>
        <w:t>20 Yard Haul</w:t>
      </w:r>
      <w:r w:rsidRPr="005B1AF2">
        <w:rPr>
          <w:rFonts w:ascii="Arial" w:hAnsi="Arial" w:cs="Arial"/>
          <w:szCs w:val="24"/>
        </w:rPr>
        <w:tab/>
      </w:r>
      <w:r w:rsidR="005B1AF2">
        <w:rPr>
          <w:rFonts w:ascii="Arial" w:hAnsi="Arial" w:cs="Arial"/>
          <w:szCs w:val="24"/>
        </w:rPr>
        <w:t>74.00</w:t>
      </w:r>
      <w:r w:rsidR="005B1AF2">
        <w:rPr>
          <w:rFonts w:ascii="Arial" w:hAnsi="Arial" w:cs="Arial"/>
          <w:szCs w:val="24"/>
        </w:rPr>
        <w:tab/>
        <w:t>80.00</w:t>
      </w:r>
    </w:p>
    <w:p w:rsidR="000B2B2F" w:rsidRPr="005B1AF2" w:rsidRDefault="000946FD" w:rsidP="00437277">
      <w:pPr>
        <w:pStyle w:val="Heading1"/>
        <w:tabs>
          <w:tab w:val="clear" w:pos="3330"/>
          <w:tab w:val="clear" w:pos="5040"/>
          <w:tab w:val="clear" w:pos="6480"/>
          <w:tab w:val="clear" w:pos="7560"/>
          <w:tab w:val="decimal" w:pos="4320"/>
          <w:tab w:val="left" w:pos="5220"/>
          <w:tab w:val="decimal" w:pos="7650"/>
          <w:tab w:val="decimal" w:pos="8640"/>
        </w:tabs>
        <w:rPr>
          <w:rFonts w:ascii="Arial" w:hAnsi="Arial" w:cs="Arial"/>
          <w:szCs w:val="24"/>
        </w:rPr>
      </w:pPr>
      <w:r w:rsidRPr="005B1AF2">
        <w:rPr>
          <w:rFonts w:ascii="Arial" w:hAnsi="Arial" w:cs="Arial"/>
          <w:szCs w:val="24"/>
        </w:rPr>
        <w:t>30 Yard Haul</w:t>
      </w:r>
      <w:r w:rsidRPr="005B1AF2">
        <w:rPr>
          <w:rFonts w:ascii="Arial" w:hAnsi="Arial" w:cs="Arial"/>
          <w:szCs w:val="24"/>
        </w:rPr>
        <w:tab/>
      </w:r>
      <w:r w:rsidR="005B1AF2">
        <w:rPr>
          <w:rFonts w:ascii="Arial" w:hAnsi="Arial" w:cs="Arial"/>
          <w:szCs w:val="24"/>
        </w:rPr>
        <w:t>83.00</w:t>
      </w:r>
      <w:r w:rsidR="005B1AF2">
        <w:rPr>
          <w:rFonts w:ascii="Arial" w:hAnsi="Arial" w:cs="Arial"/>
          <w:szCs w:val="24"/>
        </w:rPr>
        <w:tab/>
        <w:t>88.00</w:t>
      </w:r>
    </w:p>
    <w:p w:rsidR="000B2B2F" w:rsidRPr="005B1AF2" w:rsidRDefault="00542DD3" w:rsidP="00437277">
      <w:pPr>
        <w:tabs>
          <w:tab w:val="decimal" w:pos="3060"/>
          <w:tab w:val="decimal" w:pos="4320"/>
          <w:tab w:val="left" w:pos="5220"/>
          <w:tab w:val="decimal" w:pos="7650"/>
          <w:tab w:val="decimal" w:pos="8640"/>
        </w:tabs>
        <w:rPr>
          <w:rFonts w:ascii="Arial" w:hAnsi="Arial" w:cs="Arial"/>
          <w:sz w:val="24"/>
          <w:szCs w:val="24"/>
        </w:rPr>
      </w:pPr>
      <w:r w:rsidRPr="005B1AF2">
        <w:rPr>
          <w:rFonts w:ascii="Arial" w:hAnsi="Arial" w:cs="Arial"/>
          <w:sz w:val="24"/>
          <w:szCs w:val="24"/>
        </w:rPr>
        <w:t>40 Yard Haul</w:t>
      </w:r>
      <w:r w:rsidRPr="005B1AF2">
        <w:rPr>
          <w:rFonts w:ascii="Arial" w:hAnsi="Arial" w:cs="Arial"/>
          <w:sz w:val="24"/>
          <w:szCs w:val="24"/>
        </w:rPr>
        <w:tab/>
      </w:r>
      <w:r w:rsidR="00F308D3">
        <w:rPr>
          <w:rFonts w:ascii="Arial" w:hAnsi="Arial" w:cs="Arial"/>
          <w:sz w:val="24"/>
          <w:szCs w:val="24"/>
        </w:rPr>
        <w:t>92.00</w:t>
      </w:r>
      <w:r w:rsidR="00F308D3">
        <w:rPr>
          <w:rFonts w:ascii="Arial" w:hAnsi="Arial" w:cs="Arial"/>
          <w:sz w:val="24"/>
          <w:szCs w:val="24"/>
        </w:rPr>
        <w:tab/>
        <w:t>99.00</w:t>
      </w:r>
    </w:p>
    <w:p w:rsidR="000B2B2F" w:rsidRPr="005B1AF2" w:rsidRDefault="000B2B2F">
      <w:pPr>
        <w:tabs>
          <w:tab w:val="left" w:pos="5040"/>
        </w:tabs>
        <w:rPr>
          <w:rFonts w:ascii="Arial" w:hAnsi="Arial" w:cs="Arial"/>
          <w:sz w:val="24"/>
          <w:szCs w:val="24"/>
        </w:rPr>
      </w:pPr>
    </w:p>
    <w:p w:rsidR="005B1AF2" w:rsidRPr="005B1AF2" w:rsidRDefault="005B1AF2" w:rsidP="005B1AF2">
      <w:pPr>
        <w:tabs>
          <w:tab w:val="decimal" w:pos="4320"/>
          <w:tab w:val="decimal" w:pos="6480"/>
        </w:tabs>
        <w:rPr>
          <w:rFonts w:ascii="Arial" w:hAnsi="Arial" w:cs="Arial"/>
          <w:color w:val="333333"/>
          <w:sz w:val="24"/>
          <w:szCs w:val="24"/>
        </w:rPr>
      </w:pPr>
      <w:r w:rsidRPr="005B1AF2">
        <w:rPr>
          <w:rFonts w:ascii="Arial" w:hAnsi="Arial" w:cs="Arial"/>
          <w:sz w:val="24"/>
          <w:szCs w:val="24"/>
        </w:rPr>
        <w:t xml:space="preserve">Other rates not listed may have increased from 0% to 10%.  If you have any questions about this proposal, you may contact our office at 360-923-0111 </w:t>
      </w:r>
      <w:r>
        <w:rPr>
          <w:rFonts w:ascii="Arial" w:hAnsi="Arial" w:cs="Arial"/>
          <w:sz w:val="24"/>
          <w:szCs w:val="24"/>
        </w:rPr>
        <w:t>360-486-8600</w:t>
      </w:r>
      <w:r w:rsidRPr="005B1AF2">
        <w:rPr>
          <w:rFonts w:ascii="Arial" w:hAnsi="Arial" w:cs="Arial"/>
          <w:sz w:val="24"/>
          <w:szCs w:val="24"/>
        </w:rPr>
        <w:t xml:space="preserve"> (fax) or at </w:t>
      </w:r>
      <w:smartTag w:uri="urn:schemas-microsoft-com:office:smarttags" w:element="address">
        <w:smartTag w:uri="urn:schemas-microsoft-com:office:smarttags" w:element="Street">
          <w:r w:rsidRPr="005B1AF2">
            <w:rPr>
              <w:rFonts w:ascii="Arial" w:hAnsi="Arial" w:cs="Arial"/>
              <w:sz w:val="24"/>
              <w:szCs w:val="24"/>
            </w:rPr>
            <w:t xml:space="preserve">2910 Hogum Bay </w:t>
          </w:r>
          <w:proofErr w:type="gramStart"/>
          <w:r w:rsidRPr="005B1AF2">
            <w:rPr>
              <w:rFonts w:ascii="Arial" w:hAnsi="Arial" w:cs="Arial"/>
              <w:sz w:val="24"/>
              <w:szCs w:val="24"/>
            </w:rPr>
            <w:t>Road</w:t>
          </w:r>
        </w:smartTag>
        <w:r w:rsidRPr="005B1AF2">
          <w:rPr>
            <w:rFonts w:ascii="Arial" w:hAnsi="Arial" w:cs="Arial"/>
            <w:sz w:val="24"/>
            <w:szCs w:val="24"/>
          </w:rPr>
          <w:t xml:space="preserve">  </w:t>
        </w:r>
        <w:smartTag w:uri="urn:schemas-microsoft-com:office:smarttags" w:element="City">
          <w:r w:rsidRPr="005B1AF2">
            <w:rPr>
              <w:rFonts w:ascii="Arial" w:hAnsi="Arial" w:cs="Arial"/>
              <w:sz w:val="24"/>
              <w:szCs w:val="24"/>
            </w:rPr>
            <w:t>Lacey</w:t>
          </w:r>
        </w:smartTag>
        <w:proofErr w:type="gramEnd"/>
        <w:r w:rsidRPr="005B1AF2">
          <w:rPr>
            <w:rFonts w:ascii="Arial" w:hAnsi="Arial" w:cs="Arial"/>
            <w:sz w:val="24"/>
            <w:szCs w:val="24"/>
          </w:rPr>
          <w:t xml:space="preserve">, </w:t>
        </w:r>
        <w:smartTag w:uri="urn:schemas-microsoft-com:office:smarttags" w:element="State">
          <w:r w:rsidRPr="005B1AF2">
            <w:rPr>
              <w:rFonts w:ascii="Arial" w:hAnsi="Arial" w:cs="Arial"/>
              <w:sz w:val="24"/>
              <w:szCs w:val="24"/>
            </w:rPr>
            <w:t>WA</w:t>
          </w:r>
        </w:smartTag>
        <w:r w:rsidRPr="005B1AF2">
          <w:rPr>
            <w:rFonts w:ascii="Arial" w:hAnsi="Arial" w:cs="Arial"/>
            <w:sz w:val="24"/>
            <w:szCs w:val="24"/>
          </w:rPr>
          <w:t xml:space="preserve"> </w:t>
        </w:r>
        <w:smartTag w:uri="urn:schemas-microsoft-com:office:smarttags" w:element="PostalCode">
          <w:r w:rsidRPr="005B1AF2">
            <w:rPr>
              <w:rFonts w:ascii="Arial" w:hAnsi="Arial" w:cs="Arial"/>
              <w:sz w:val="24"/>
              <w:szCs w:val="24"/>
            </w:rPr>
            <w:t>98516</w:t>
          </w:r>
        </w:smartTag>
      </w:smartTag>
      <w:r w:rsidRPr="005B1AF2">
        <w:rPr>
          <w:rFonts w:ascii="Arial" w:hAnsi="Arial" w:cs="Arial"/>
          <w:sz w:val="24"/>
          <w:szCs w:val="24"/>
        </w:rPr>
        <w:t>.</w:t>
      </w:r>
    </w:p>
    <w:p w:rsidR="005B1AF2" w:rsidRPr="005B1AF2" w:rsidRDefault="005B1AF2" w:rsidP="005B1AF2">
      <w:pPr>
        <w:tabs>
          <w:tab w:val="decimal" w:pos="4320"/>
          <w:tab w:val="decimal" w:pos="6480"/>
        </w:tabs>
        <w:rPr>
          <w:rFonts w:ascii="Arial" w:hAnsi="Arial" w:cs="Arial"/>
          <w:sz w:val="24"/>
          <w:szCs w:val="24"/>
        </w:rPr>
      </w:pPr>
    </w:p>
    <w:p w:rsidR="005B1AF2" w:rsidRPr="005B1AF2" w:rsidRDefault="005B1AF2" w:rsidP="005B1AF2">
      <w:pPr>
        <w:tabs>
          <w:tab w:val="decimal" w:pos="4320"/>
          <w:tab w:val="decimal" w:pos="6480"/>
        </w:tabs>
        <w:rPr>
          <w:rFonts w:ascii="Arial" w:hAnsi="Arial" w:cs="Arial"/>
          <w:sz w:val="24"/>
          <w:szCs w:val="24"/>
        </w:rPr>
      </w:pPr>
      <w:r w:rsidRPr="005B1AF2">
        <w:rPr>
          <w:rFonts w:ascii="Arial" w:hAnsi="Arial" w:cs="Arial"/>
          <w:sz w:val="24"/>
          <w:szCs w:val="24"/>
        </w:rPr>
        <w:t xml:space="preserve">These rates are subject to approval by the Washington Utilities and Transportation Commission.  The WUTC will conduct an extensive review of this proposal and may approve, deny, or set rates different than those listed above.  If you would like to comment on this filing, be added to the commission’s mailing list, or have questions about the ratemaking process, please use the contact information below. You may also comment by using the “Public Comment” feature at the commission’s web site, at </w:t>
      </w:r>
      <w:hyperlink r:id="rId8" w:tooltip="blocked::http://www.utc.wa.gov/" w:history="1">
        <w:r w:rsidRPr="005B1AF2">
          <w:rPr>
            <w:sz w:val="24"/>
            <w:szCs w:val="24"/>
          </w:rPr>
          <w:t>http://www.utc.wa.gov</w:t>
        </w:r>
      </w:hyperlink>
      <w:r w:rsidRPr="005B1AF2">
        <w:rPr>
          <w:rFonts w:ascii="Arial" w:hAnsi="Arial" w:cs="Arial"/>
          <w:sz w:val="24"/>
          <w:szCs w:val="24"/>
        </w:rPr>
        <w:t>.</w:t>
      </w:r>
    </w:p>
    <w:p w:rsidR="00715B51" w:rsidRPr="005B1AF2" w:rsidRDefault="00715B51" w:rsidP="00715B51">
      <w:pPr>
        <w:tabs>
          <w:tab w:val="decimal" w:pos="4320"/>
          <w:tab w:val="decimal" w:pos="6480"/>
        </w:tabs>
        <w:rPr>
          <w:rFonts w:ascii="Arial" w:hAnsi="Arial" w:cs="Arial"/>
          <w:sz w:val="24"/>
          <w:szCs w:val="24"/>
        </w:rPr>
      </w:pPr>
    </w:p>
    <w:p w:rsidR="00715B51" w:rsidRPr="005B1AF2" w:rsidRDefault="00715B51" w:rsidP="00715B51">
      <w:pPr>
        <w:tabs>
          <w:tab w:val="decimal" w:pos="4320"/>
          <w:tab w:val="decimal" w:pos="6480"/>
        </w:tabs>
        <w:rPr>
          <w:rFonts w:ascii="Arial" w:hAnsi="Arial" w:cs="Arial"/>
          <w:sz w:val="24"/>
          <w:szCs w:val="24"/>
        </w:rPr>
      </w:pPr>
      <w:smartTag w:uri="urn:schemas-microsoft-com:office:smarttags" w:element="State">
        <w:smartTag w:uri="urn:schemas-microsoft-com:office:smarttags" w:element="place">
          <w:r w:rsidRPr="005B1AF2">
            <w:rPr>
              <w:rFonts w:ascii="Arial" w:hAnsi="Arial" w:cs="Arial"/>
              <w:sz w:val="24"/>
              <w:szCs w:val="24"/>
            </w:rPr>
            <w:t>Washington</w:t>
          </w:r>
        </w:smartTag>
      </w:smartTag>
      <w:r w:rsidRPr="005B1AF2">
        <w:rPr>
          <w:rFonts w:ascii="Arial" w:hAnsi="Arial" w:cs="Arial"/>
          <w:sz w:val="24"/>
          <w:szCs w:val="24"/>
        </w:rPr>
        <w:t xml:space="preserve"> Utilities and Transportation Commission</w:t>
      </w:r>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 xml:space="preserve">Post Office </w:t>
      </w:r>
      <w:smartTag w:uri="urn:schemas-microsoft-com:office:smarttags" w:element="address">
        <w:smartTag w:uri="urn:schemas-microsoft-com:office:smarttags" w:element="Street">
          <w:r w:rsidRPr="005B1AF2">
            <w:rPr>
              <w:rFonts w:ascii="Arial" w:hAnsi="Arial" w:cs="Arial"/>
              <w:sz w:val="24"/>
              <w:szCs w:val="24"/>
            </w:rPr>
            <w:t>Box 47250</w:t>
          </w:r>
        </w:smartTag>
        <w:r w:rsidRPr="005B1AF2">
          <w:rPr>
            <w:rFonts w:ascii="Arial" w:hAnsi="Arial" w:cs="Arial"/>
            <w:sz w:val="24"/>
            <w:szCs w:val="24"/>
          </w:rPr>
          <w:t xml:space="preserve">, </w:t>
        </w:r>
        <w:smartTag w:uri="urn:schemas-microsoft-com:office:smarttags" w:element="City">
          <w:r w:rsidRPr="005B1AF2">
            <w:rPr>
              <w:rFonts w:ascii="Arial" w:hAnsi="Arial" w:cs="Arial"/>
              <w:sz w:val="24"/>
              <w:szCs w:val="24"/>
            </w:rPr>
            <w:t>Olympia</w:t>
          </w:r>
        </w:smartTag>
        <w:r w:rsidRPr="005B1AF2">
          <w:rPr>
            <w:rFonts w:ascii="Arial" w:hAnsi="Arial" w:cs="Arial"/>
            <w:sz w:val="24"/>
            <w:szCs w:val="24"/>
          </w:rPr>
          <w:t xml:space="preserve">, </w:t>
        </w:r>
        <w:smartTag w:uri="urn:schemas-microsoft-com:office:smarttags" w:element="State">
          <w:r w:rsidRPr="005B1AF2">
            <w:rPr>
              <w:rFonts w:ascii="Arial" w:hAnsi="Arial" w:cs="Arial"/>
              <w:sz w:val="24"/>
              <w:szCs w:val="24"/>
            </w:rPr>
            <w:t>WA</w:t>
          </w:r>
        </w:smartTag>
        <w:r w:rsidRPr="005B1AF2">
          <w:rPr>
            <w:rFonts w:ascii="Arial" w:hAnsi="Arial" w:cs="Arial"/>
            <w:sz w:val="24"/>
            <w:szCs w:val="24"/>
          </w:rPr>
          <w:t xml:space="preserve">  </w:t>
        </w:r>
        <w:smartTag w:uri="urn:schemas-microsoft-com:office:smarttags" w:element="PostalCode">
          <w:r w:rsidRPr="005B1AF2">
            <w:rPr>
              <w:rFonts w:ascii="Arial" w:hAnsi="Arial" w:cs="Arial"/>
              <w:sz w:val="24"/>
              <w:szCs w:val="24"/>
            </w:rPr>
            <w:t>98504-7250</w:t>
          </w:r>
        </w:smartTag>
      </w:smartTag>
      <w:r w:rsidRPr="005B1AF2">
        <w:rPr>
          <w:rFonts w:ascii="Arial" w:hAnsi="Arial" w:cs="Arial"/>
          <w:sz w:val="24"/>
          <w:szCs w:val="24"/>
        </w:rPr>
        <w:t xml:space="preserve">  </w:t>
      </w:r>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 xml:space="preserve">E-mail:  </w:t>
      </w:r>
      <w:hyperlink r:id="rId9" w:tooltip="blocked::mailto:comments@utc.wa.gov" w:history="1">
        <w:r w:rsidRPr="005B1AF2">
          <w:rPr>
            <w:rFonts w:ascii="Arial" w:hAnsi="Arial" w:cs="Arial"/>
            <w:sz w:val="24"/>
            <w:szCs w:val="24"/>
          </w:rPr>
          <w:t>comments@utc.wa.gov</w:t>
        </w:r>
      </w:hyperlink>
    </w:p>
    <w:p w:rsidR="00715B51" w:rsidRPr="005B1AF2" w:rsidRDefault="00715B51" w:rsidP="00715B51">
      <w:pPr>
        <w:tabs>
          <w:tab w:val="decimal" w:pos="4320"/>
          <w:tab w:val="decimal" w:pos="6480"/>
        </w:tabs>
        <w:rPr>
          <w:rFonts w:ascii="Arial" w:hAnsi="Arial" w:cs="Arial"/>
          <w:sz w:val="24"/>
          <w:szCs w:val="24"/>
        </w:rPr>
      </w:pPr>
      <w:r w:rsidRPr="005B1AF2">
        <w:rPr>
          <w:rFonts w:ascii="Arial" w:hAnsi="Arial" w:cs="Arial"/>
          <w:sz w:val="24"/>
          <w:szCs w:val="24"/>
        </w:rPr>
        <w:t>Telephone:  1-800-562-6150</w:t>
      </w:r>
    </w:p>
    <w:p w:rsidR="000B2B2F" w:rsidRPr="005B1AF2" w:rsidRDefault="000B2B2F" w:rsidP="00715B51">
      <w:pPr>
        <w:rPr>
          <w:sz w:val="24"/>
          <w:szCs w:val="24"/>
        </w:rPr>
      </w:pPr>
    </w:p>
    <w:sectPr w:rsidR="000B2B2F" w:rsidRPr="005B1AF2" w:rsidSect="00715B51">
      <w:footnotePr>
        <w:pos w:val="sectEnd"/>
      </w:footnotePr>
      <w:endnotePr>
        <w:numFmt w:val="decimal"/>
        <w:numStart w:val="0"/>
      </w:endnotePr>
      <w:pgSz w:w="12240" w:h="15840"/>
      <w:pgMar w:top="1080" w:right="360" w:bottom="720" w:left="360" w:header="720" w:footer="720" w:gutter="0"/>
      <w:cols w:space="720"/>
    </w:sectPr>
  </w:body>
</w:document>
</file>

<file path=word/fontTable.xml><?xml version="1.0" encoding="utf-8"?>
<w:fonts xmlns:r="http://schemas.openxmlformats.org/officeDocument/2006/relationships" xmlns:w="http://schemas.openxmlformats.org/wordprocessingml/2006/main">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spaceForUL/>
    <w:balanceSingleByteDoubleByteWidth/>
    <w:doNotLeaveBackslashAlone/>
    <w:ulTrailSpace/>
    <w:doNotExpandShiftReturn/>
  </w:compat>
  <w:rsids>
    <w:rsidRoot w:val="006D110F"/>
    <w:rsid w:val="00026097"/>
    <w:rsid w:val="00047D74"/>
    <w:rsid w:val="000946FD"/>
    <w:rsid w:val="000B2B2F"/>
    <w:rsid w:val="001546EC"/>
    <w:rsid w:val="00242551"/>
    <w:rsid w:val="00250EA6"/>
    <w:rsid w:val="0027469E"/>
    <w:rsid w:val="00437277"/>
    <w:rsid w:val="00462C0E"/>
    <w:rsid w:val="0052786F"/>
    <w:rsid w:val="0054231C"/>
    <w:rsid w:val="00542DD3"/>
    <w:rsid w:val="005B06D4"/>
    <w:rsid w:val="005B1AF2"/>
    <w:rsid w:val="005B7EA5"/>
    <w:rsid w:val="005C0F4F"/>
    <w:rsid w:val="00611D04"/>
    <w:rsid w:val="006D110F"/>
    <w:rsid w:val="006E7DED"/>
    <w:rsid w:val="00713265"/>
    <w:rsid w:val="00715B51"/>
    <w:rsid w:val="008431D2"/>
    <w:rsid w:val="00A80E66"/>
    <w:rsid w:val="00A96369"/>
    <w:rsid w:val="00AC50A6"/>
    <w:rsid w:val="00AD01D2"/>
    <w:rsid w:val="00B25A32"/>
    <w:rsid w:val="00B86EA3"/>
    <w:rsid w:val="00CD536F"/>
    <w:rsid w:val="00D775C5"/>
    <w:rsid w:val="00E256AA"/>
    <w:rsid w:val="00E27A45"/>
    <w:rsid w:val="00E40463"/>
    <w:rsid w:val="00EC56C3"/>
    <w:rsid w:val="00F308D3"/>
    <w:rsid w:val="00FD0826"/>
    <w:rsid w:val="00FE6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New Roman" w:hAnsi="Times New Roman"/>
    </w:rPr>
  </w:style>
  <w:style w:type="paragraph" w:styleId="Heading1">
    <w:name w:val="heading 1"/>
    <w:basedOn w:val="Normal"/>
    <w:next w:val="Normal"/>
    <w:qFormat/>
    <w:pPr>
      <w:keepNext/>
      <w:tabs>
        <w:tab w:val="decimal" w:pos="3060"/>
        <w:tab w:val="decimal" w:pos="3330"/>
        <w:tab w:val="decimal" w:pos="5040"/>
        <w:tab w:val="decimal" w:pos="6480"/>
        <w:tab w:val="decimal" w:pos="7560"/>
      </w:tabs>
      <w:outlineLvl w:val="0"/>
    </w:pPr>
    <w:rPr>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rsid w:val="001546EC"/>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20099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comments@utc.wa.gov"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theme" Target="theme/theme1.xml"/><Relationship Id="rId5" Type="http://schemas.openxmlformats.org/officeDocument/2006/relationships/hyperlink" Target="mailto:comments@utc.wa.gov"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yperlink" Target="http://www.utc.wa.gov/" TargetMode="External"/><Relationship Id="rId9" Type="http://schemas.openxmlformats.org/officeDocument/2006/relationships/hyperlink" Target="mailto:comments@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2008-04-17T07:00:00+00:00</OpenedDate>
    <Date1 xmlns="dc463f71-b30c-4ab2-9473-d307f9d35888">2008-05-29T07:00:00+00:00</Date1>
    <IsDocumentOrder xmlns="dc463f71-b30c-4ab2-9473-d307f9d35888" xsi:nil="true"/>
    <IsHighlyConfidential xmlns="dc463f71-b30c-4ab2-9473-d307f9d35888">false</IsHighlyConfidential>
    <CaseCompanyNames xmlns="dc463f71-b30c-4ab2-9473-d307f9d35888">HAROLD LEMAY ENTERPRISES, INC.</CaseCompanyNames>
    <DocketNumber xmlns="dc463f71-b30c-4ab2-9473-d307f9d35888">080671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891CE57644BC41BE6ED06EFC5FAFD6" ma:contentTypeVersion="135" ma:contentTypeDescription="" ma:contentTypeScope="" ma:versionID="dca32ff2c5df85371ae6047fe55887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E3784-4781-4B19-B0F2-BE37C8C4FE4E}"/>
</file>

<file path=customXml/itemProps2.xml><?xml version="1.0" encoding="utf-8"?>
<ds:datastoreItem xmlns:ds="http://schemas.openxmlformats.org/officeDocument/2006/customXml" ds:itemID="{9A79AA33-E6E7-4C5B-B975-3BD276927718}"/>
</file>

<file path=customXml/itemProps3.xml><?xml version="1.0" encoding="utf-8"?>
<ds:datastoreItem xmlns:ds="http://schemas.openxmlformats.org/officeDocument/2006/customXml" ds:itemID="{7E074E7A-C40C-4506-89DF-6586946FD5FA}"/>
</file>

<file path=customXml/itemProps4.xml><?xml version="1.0" encoding="utf-8"?>
<ds:datastoreItem xmlns:ds="http://schemas.openxmlformats.org/officeDocument/2006/customXml" ds:itemID="{52AB378A-5F10-4A88-A989-B742B68DF007}"/>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May 17, 1996</vt:lpstr>
    </vt:vector>
  </TitlesOfParts>
  <Company>Dell Computer Corporation</Company>
  <LinksUpToDate>false</LinksUpToDate>
  <CharactersWithSpaces>6128</CharactersWithSpaces>
  <SharedDoc>false</SharedDoc>
  <HLinks>
    <vt:vector size="36" baseType="variant">
      <vt:variant>
        <vt:i4>1507445</vt:i4>
      </vt:variant>
      <vt:variant>
        <vt:i4>15</vt:i4>
      </vt:variant>
      <vt:variant>
        <vt:i4>0</vt:i4>
      </vt:variant>
      <vt:variant>
        <vt:i4>5</vt:i4>
      </vt:variant>
      <vt:variant>
        <vt:lpwstr>mailto:comments@utc.wa.gov</vt:lpwstr>
      </vt:variant>
      <vt:variant>
        <vt:lpwstr/>
      </vt:variant>
      <vt:variant>
        <vt:i4>2359418</vt:i4>
      </vt:variant>
      <vt:variant>
        <vt:i4>12</vt:i4>
      </vt:variant>
      <vt:variant>
        <vt:i4>0</vt:i4>
      </vt:variant>
      <vt:variant>
        <vt:i4>5</vt:i4>
      </vt:variant>
      <vt:variant>
        <vt:lpwstr>http://www.utc.wa.gov/</vt:lpwstr>
      </vt:variant>
      <vt:variant>
        <vt:lpwstr/>
      </vt:variant>
      <vt:variant>
        <vt:i4>1507445</vt:i4>
      </vt:variant>
      <vt:variant>
        <vt:i4>9</vt:i4>
      </vt:variant>
      <vt:variant>
        <vt:i4>0</vt:i4>
      </vt:variant>
      <vt:variant>
        <vt:i4>5</vt:i4>
      </vt:variant>
      <vt:variant>
        <vt:lpwstr>mailto:comments@utc.wa.gov</vt:lpwstr>
      </vt:variant>
      <vt:variant>
        <vt:lpwstr/>
      </vt:variant>
      <vt:variant>
        <vt:i4>2359418</vt:i4>
      </vt:variant>
      <vt:variant>
        <vt:i4>6</vt:i4>
      </vt:variant>
      <vt:variant>
        <vt:i4>0</vt:i4>
      </vt:variant>
      <vt:variant>
        <vt:i4>5</vt:i4>
      </vt:variant>
      <vt:variant>
        <vt:lpwstr>http://www.utc.wa.gov/</vt:lpwstr>
      </vt:variant>
      <vt:variant>
        <vt:lpwstr/>
      </vt:variant>
      <vt:variant>
        <vt:i4>1507445</vt:i4>
      </vt:variant>
      <vt:variant>
        <vt:i4>3</vt:i4>
      </vt:variant>
      <vt:variant>
        <vt:i4>0</vt:i4>
      </vt:variant>
      <vt:variant>
        <vt:i4>5</vt:i4>
      </vt:variant>
      <vt:variant>
        <vt:lpwstr>mailto:comments@utc.wa.gov</vt:lpwstr>
      </vt:variant>
      <vt:variant>
        <vt:lpwstr/>
      </vt: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1996</dc:title>
  <dc:subject/>
  <dc:creator>Preferred Customer</dc:creator>
  <cp:keywords/>
  <dc:description/>
  <cp:lastModifiedBy>Catherine Hudspeth, Forms and Records Analyst 2</cp:lastModifiedBy>
  <cp:revision>2</cp:revision>
  <cp:lastPrinted>2008-01-16T18:01:00Z</cp:lastPrinted>
  <dcterms:created xsi:type="dcterms:W3CDTF">2008-05-30T16:42:00Z</dcterms:created>
  <dcterms:modified xsi:type="dcterms:W3CDTF">2008-05-30T16:42:00Z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0x0101006E56B4D1795A2E4DB2F0B01679ED314A00FB891CE57644BC41BE6ED06EFC5FAFD6</vt:lpwstr>
  </property>
  <property fmtid="{D5CDD505-2E9C-101B-9397-08002B2CF9AE}" pid="3" name="_docset_NoMedatataSyncRequired">
    <vt:lpwstr>False</vt:lpwstr>
  </property>
</Properties>
</file>