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7BCA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D697BEC" wp14:editId="0D697BE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97BCB" w14:textId="77777777" w:rsidR="00286221" w:rsidRDefault="00286221"/>
    <w:p w14:paraId="0D697BCC" w14:textId="77777777" w:rsidR="00286221" w:rsidRDefault="00286221"/>
    <w:p w14:paraId="0D697BCD" w14:textId="77777777" w:rsidR="00286221" w:rsidRDefault="00F7153F">
      <w:pPr>
        <w:pStyle w:val="Date"/>
        <w:tabs>
          <w:tab w:val="right" w:pos="9648"/>
        </w:tabs>
      </w:pPr>
      <w:bookmarkStart w:id="1" w:name="Date"/>
      <w:r>
        <w:t>April 12, 2017</w:t>
      </w:r>
    </w:p>
    <w:bookmarkEnd w:id="1"/>
    <w:p w14:paraId="0D697BCE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7153F">
        <w:t>72430</w:t>
      </w:r>
      <w:r>
        <w:t>.</w:t>
      </w:r>
      <w:bookmarkStart w:id="3" w:name="swiCMMatterID"/>
      <w:r w:rsidR="00F7153F">
        <w:t>0121</w:t>
      </w:r>
    </w:p>
    <w:bookmarkEnd w:id="2"/>
    <w:bookmarkEnd w:id="3"/>
    <w:p w14:paraId="0D697BCF" w14:textId="77777777" w:rsidR="00286221" w:rsidRDefault="00286221"/>
    <w:p w14:paraId="0D697BD0" w14:textId="77777777" w:rsidR="00286221" w:rsidRDefault="00F7153F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E-MAIL &amp; FedEx</w:t>
      </w:r>
    </w:p>
    <w:bookmarkEnd w:id="4"/>
    <w:p w14:paraId="0D697BD1" w14:textId="77777777" w:rsidR="00286221" w:rsidRDefault="00286221"/>
    <w:p w14:paraId="0D697BD2" w14:textId="77777777" w:rsidR="00F7153F" w:rsidRDefault="00F7153F">
      <w:bookmarkStart w:id="5" w:name="To"/>
      <w:r>
        <w:t>Steven King</w:t>
      </w:r>
    </w:p>
    <w:p w14:paraId="0D697BD3" w14:textId="77777777" w:rsidR="00F7153F" w:rsidRDefault="00F7153F">
      <w:r>
        <w:t>Executive Director and Secretary</w:t>
      </w:r>
    </w:p>
    <w:p w14:paraId="0D697BD4" w14:textId="77777777" w:rsidR="00F7153F" w:rsidRDefault="00F7153F">
      <w:r>
        <w:t>Washington Utilities and Transportation Commission</w:t>
      </w:r>
    </w:p>
    <w:p w14:paraId="0D697BD5" w14:textId="77777777" w:rsidR="00286221" w:rsidRDefault="00F7153F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0D697BD6" w14:textId="77777777" w:rsidR="00286221" w:rsidRDefault="00286221"/>
    <w:p w14:paraId="0D697BD7" w14:textId="77777777" w:rsidR="00F7153F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7153F">
        <w:rPr>
          <w:rStyle w:val="ReLine"/>
        </w:rPr>
        <w:t xml:space="preserve">Docket TS-160479; </w:t>
      </w:r>
      <w:r w:rsidR="00F7153F" w:rsidRPr="00F7153F">
        <w:rPr>
          <w:rStyle w:val="ReLine"/>
          <w:i/>
        </w:rPr>
        <w:t xml:space="preserve">In re </w:t>
      </w:r>
      <w:r w:rsidR="00F7153F">
        <w:rPr>
          <w:rStyle w:val="ReLine"/>
          <w:i/>
        </w:rPr>
        <w:t xml:space="preserve">Application of </w:t>
      </w:r>
      <w:r w:rsidR="00F7153F" w:rsidRPr="00F7153F">
        <w:rPr>
          <w:rStyle w:val="ReLine"/>
          <w:i/>
        </w:rPr>
        <w:t>MEI Northwest, LLC</w:t>
      </w:r>
      <w:r w:rsidR="00F7153F">
        <w:rPr>
          <w:rStyle w:val="ReLine"/>
        </w:rPr>
        <w:t xml:space="preserve">; </w:t>
      </w:r>
    </w:p>
    <w:p w14:paraId="0D697BD8" w14:textId="77777777" w:rsidR="00286221" w:rsidRDefault="00F7153F" w:rsidP="00F7153F">
      <w:pPr>
        <w:ind w:left="720"/>
        <w:rPr>
          <w:rStyle w:val="ReLine"/>
        </w:rPr>
      </w:pPr>
      <w:r>
        <w:rPr>
          <w:rStyle w:val="ReLine"/>
        </w:rPr>
        <w:t>Arrow Launch Service, Inc.'s Brief in Opposition to Application</w:t>
      </w:r>
    </w:p>
    <w:bookmarkEnd w:id="6"/>
    <w:p w14:paraId="0D697BD9" w14:textId="77777777" w:rsidR="00286221" w:rsidRDefault="00286221"/>
    <w:p w14:paraId="0D697BDA" w14:textId="77777777" w:rsidR="00286221" w:rsidRDefault="00F7153F">
      <w:bookmarkStart w:id="7" w:name="Salutation"/>
      <w:r>
        <w:t>Dear Mr. King:</w:t>
      </w:r>
    </w:p>
    <w:bookmarkEnd w:id="7"/>
    <w:p w14:paraId="0D697BDB" w14:textId="77777777" w:rsidR="00286221" w:rsidRDefault="00286221"/>
    <w:p w14:paraId="0D697BDC" w14:textId="77777777" w:rsidR="00286221" w:rsidRDefault="00F7153F">
      <w:pPr>
        <w:pStyle w:val="BodyText"/>
      </w:pPr>
      <w:bookmarkStart w:id="8" w:name="swiBeginHere"/>
      <w:bookmarkEnd w:id="8"/>
      <w:r>
        <w:t xml:space="preserve">Enclosed please find the electronic version of the Post-Hearing Brief being filed and served </w:t>
      </w:r>
      <w:r w:rsidR="00AA5493">
        <w:t xml:space="preserve">today </w:t>
      </w:r>
      <w:r>
        <w:t xml:space="preserve">on behalf of Arrow Launch Service, Inc.  Because the Pre-Hearing Conference Order in this matter was established well before the recent changes to the Commission’s procedural rules, we are providing an original and one </w:t>
      </w:r>
      <w:r w:rsidR="00D27D07">
        <w:t xml:space="preserve">paper </w:t>
      </w:r>
      <w:r>
        <w:t>copy of this document to the Commission, pending further revision by the Administrative Law Judge</w:t>
      </w:r>
      <w:r w:rsidR="00AA5493">
        <w:t xml:space="preserve"> of any additional requirements</w:t>
      </w:r>
      <w:r>
        <w:t>.  At this juncture, we will only serve the parties electronically unless requested otherwise but for our purposes, we certainly waive paper copies of Post-Hearing Briefs from any other party.  Thank you for your attention to this matter.</w:t>
      </w:r>
    </w:p>
    <w:p w14:paraId="0D697BDD" w14:textId="77777777" w:rsidR="00286221" w:rsidRDefault="00F7153F">
      <w:pPr>
        <w:keepNext/>
      </w:pPr>
      <w:bookmarkStart w:id="9" w:name="Closing"/>
      <w:r>
        <w:t>Yours truly,</w:t>
      </w:r>
    </w:p>
    <w:bookmarkEnd w:id="9"/>
    <w:p w14:paraId="0D697BDE" w14:textId="77777777" w:rsidR="00286221" w:rsidRDefault="00286221">
      <w:pPr>
        <w:keepNext/>
      </w:pPr>
    </w:p>
    <w:p w14:paraId="0D697BDF" w14:textId="77777777" w:rsidR="00286221" w:rsidRDefault="00F7153F">
      <w:pPr>
        <w:keepNext/>
      </w:pPr>
      <w:r>
        <w:t>WILLIAMS, KASTNER &amp; GIBBS PLLC</w:t>
      </w:r>
    </w:p>
    <w:p w14:paraId="0D697BE0" w14:textId="77777777" w:rsidR="00286221" w:rsidRDefault="00286221">
      <w:pPr>
        <w:keepNext/>
      </w:pPr>
    </w:p>
    <w:p w14:paraId="0D697BE1" w14:textId="77777777" w:rsidR="00F7153F" w:rsidRDefault="00F7153F">
      <w:pPr>
        <w:keepNext/>
      </w:pPr>
    </w:p>
    <w:p w14:paraId="0D697BE2" w14:textId="77777777" w:rsidR="00286221" w:rsidRDefault="00286221">
      <w:pPr>
        <w:keepNext/>
      </w:pPr>
      <w:bookmarkStart w:id="10" w:name="Includeesig"/>
      <w:bookmarkEnd w:id="10"/>
    </w:p>
    <w:p w14:paraId="0D697BE3" w14:textId="77777777" w:rsidR="00286221" w:rsidRDefault="00F7153F">
      <w:pPr>
        <w:keepNext/>
      </w:pPr>
      <w:bookmarkStart w:id="11" w:name="From"/>
      <w:r>
        <w:t>David W. Wiley</w:t>
      </w:r>
    </w:p>
    <w:bookmarkStart w:id="12" w:name="swiPLDirectDialPhone"/>
    <w:bookmarkEnd w:id="11"/>
    <w:p w14:paraId="0D697BE4" w14:textId="77777777" w:rsidR="00286221" w:rsidRDefault="00F7153F">
      <w:r>
        <w:fldChar w:fldCharType="begin"/>
      </w:r>
      <w:r>
        <w:instrText xml:space="preserve"> HYPERLINK "mailto:dwiley@williamskastner.com" </w:instrText>
      </w:r>
      <w:r>
        <w:fldChar w:fldCharType="separate"/>
      </w:r>
      <w:r w:rsidRPr="003B0483">
        <w:rPr>
          <w:rStyle w:val="Hyperlink"/>
        </w:rPr>
        <w:t>dwiley@williamskastner.com</w:t>
      </w:r>
      <w:r>
        <w:fldChar w:fldCharType="end"/>
      </w:r>
    </w:p>
    <w:p w14:paraId="0D697BE5" w14:textId="77777777" w:rsidR="00F7153F" w:rsidRDefault="00F7153F">
      <w:r>
        <w:t>(206)233-2895</w:t>
      </w:r>
    </w:p>
    <w:p w14:paraId="0D697BE6" w14:textId="77777777" w:rsidR="00286221" w:rsidRDefault="00286221">
      <w:bookmarkStart w:id="13" w:name="swiPLEMailAddress"/>
      <w:bookmarkEnd w:id="12"/>
    </w:p>
    <w:p w14:paraId="0D697BE7" w14:textId="77777777" w:rsidR="00286221" w:rsidRDefault="00F7153F">
      <w:pPr>
        <w:keepNext/>
      </w:pPr>
      <w:bookmarkStart w:id="14" w:name="Enclosure"/>
      <w:bookmarkEnd w:id="13"/>
      <w:r>
        <w:t>Enclosure</w:t>
      </w:r>
    </w:p>
    <w:bookmarkEnd w:id="14"/>
    <w:p w14:paraId="0D697BE8" w14:textId="77777777" w:rsidR="00286221" w:rsidRDefault="00AA5493">
      <w:pPr>
        <w:keepNext/>
        <w:ind w:left="720" w:hanging="720"/>
      </w:pPr>
      <w:r>
        <w:t>cc:</w:t>
      </w:r>
      <w:r>
        <w:tab/>
        <w:t>Dan Bentson</w:t>
      </w:r>
    </w:p>
    <w:p w14:paraId="0D697BE9" w14:textId="77777777" w:rsidR="00AA5493" w:rsidRDefault="00AA5493">
      <w:pPr>
        <w:keepNext/>
        <w:ind w:left="720" w:hanging="720"/>
      </w:pPr>
      <w:r>
        <w:tab/>
        <w:t>Julian Beattie, AAG</w:t>
      </w:r>
    </w:p>
    <w:p w14:paraId="0D697BEA" w14:textId="77777777" w:rsidR="00AA5493" w:rsidRDefault="00AA5493">
      <w:pPr>
        <w:keepNext/>
        <w:ind w:left="720" w:hanging="720"/>
      </w:pPr>
      <w:r>
        <w:tab/>
        <w:t>Judy Endejan</w:t>
      </w:r>
    </w:p>
    <w:p w14:paraId="0D697BEB" w14:textId="77777777" w:rsidR="00AA5493" w:rsidRDefault="00AA5493">
      <w:pPr>
        <w:keepNext/>
        <w:ind w:left="720" w:hanging="720"/>
      </w:pPr>
      <w:r>
        <w:tab/>
        <w:t>Administrative Law Judge Marguerite Friedlander</w:t>
      </w:r>
    </w:p>
    <w:sectPr w:rsidR="00AA5493" w:rsidSect="00AA5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7BF0" w14:textId="77777777" w:rsidR="00F7153F" w:rsidRDefault="00F7153F">
      <w:r>
        <w:separator/>
      </w:r>
    </w:p>
  </w:endnote>
  <w:endnote w:type="continuationSeparator" w:id="0">
    <w:p w14:paraId="0D697BF1" w14:textId="77777777" w:rsidR="00F7153F" w:rsidRDefault="00F7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A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B" w14:textId="77777777" w:rsidR="00E9507B" w:rsidRDefault="00E9507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0D697BFC" w14:textId="77777777" w:rsidR="00286221" w:rsidRDefault="00E9507B" w:rsidP="00E9507B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E9507B">
      <w:rPr>
        <w:sz w:val="16"/>
        <w:szCs w:val="18"/>
      </w:rPr>
      <w:instrText>IF "</w:instrText>
    </w:r>
    <w:r w:rsidRPr="00E9507B">
      <w:rPr>
        <w:sz w:val="16"/>
        <w:szCs w:val="18"/>
      </w:rPr>
      <w:fldChar w:fldCharType="begin"/>
    </w:r>
    <w:r w:rsidRPr="00E9507B">
      <w:rPr>
        <w:sz w:val="16"/>
        <w:szCs w:val="18"/>
      </w:rPr>
      <w:instrText xml:space="preserve"> DOCVARIABLE "SWDocIDLocation" </w:instrText>
    </w:r>
    <w:r w:rsidRPr="00E9507B">
      <w:rPr>
        <w:sz w:val="16"/>
        <w:szCs w:val="18"/>
      </w:rPr>
      <w:fldChar w:fldCharType="separate"/>
    </w:r>
    <w:r w:rsidR="00AA5493">
      <w:rPr>
        <w:sz w:val="16"/>
        <w:szCs w:val="18"/>
      </w:rPr>
      <w:instrText>1</w:instrText>
    </w:r>
    <w:r w:rsidRPr="00E9507B">
      <w:rPr>
        <w:sz w:val="16"/>
        <w:szCs w:val="18"/>
      </w:rPr>
      <w:fldChar w:fldCharType="end"/>
    </w:r>
    <w:r w:rsidRPr="00E9507B">
      <w:rPr>
        <w:sz w:val="16"/>
        <w:szCs w:val="18"/>
      </w:rPr>
      <w:instrText>" = "1" "</w:instrText>
    </w:r>
    <w:r w:rsidRPr="00E9507B">
      <w:rPr>
        <w:sz w:val="16"/>
        <w:szCs w:val="18"/>
      </w:rPr>
      <w:fldChar w:fldCharType="begin"/>
    </w:r>
    <w:r w:rsidRPr="00E9507B">
      <w:rPr>
        <w:sz w:val="16"/>
        <w:szCs w:val="18"/>
      </w:rPr>
      <w:instrText xml:space="preserve"> DOCPROPERTY "SWDocID" </w:instrText>
    </w:r>
    <w:r w:rsidRPr="00E9507B">
      <w:rPr>
        <w:sz w:val="16"/>
        <w:szCs w:val="18"/>
      </w:rPr>
      <w:fldChar w:fldCharType="separate"/>
    </w:r>
    <w:r w:rsidR="00AA5493">
      <w:rPr>
        <w:sz w:val="16"/>
        <w:szCs w:val="18"/>
      </w:rPr>
      <w:instrText xml:space="preserve"> 6037497.1</w:instrText>
    </w:r>
    <w:r w:rsidRPr="00E9507B">
      <w:rPr>
        <w:sz w:val="16"/>
        <w:szCs w:val="18"/>
      </w:rPr>
      <w:fldChar w:fldCharType="end"/>
    </w:r>
    <w:r w:rsidRPr="00E9507B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A5493">
      <w:rPr>
        <w:noProof/>
        <w:sz w:val="16"/>
        <w:szCs w:val="18"/>
      </w:rPr>
      <w:t xml:space="preserve"> 6037497.1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E" w14:textId="77777777" w:rsidR="00E9507B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697C00" wp14:editId="0D697C01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97BFF" w14:textId="77777777" w:rsidR="00286221" w:rsidRDefault="00E9507B" w:rsidP="00E9507B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E9507B">
      <w:rPr>
        <w:sz w:val="16"/>
      </w:rPr>
      <w:instrText>IF "</w:instrText>
    </w:r>
    <w:r w:rsidRPr="00E9507B">
      <w:rPr>
        <w:sz w:val="16"/>
      </w:rPr>
      <w:fldChar w:fldCharType="begin"/>
    </w:r>
    <w:r w:rsidRPr="00E9507B">
      <w:rPr>
        <w:sz w:val="16"/>
      </w:rPr>
      <w:instrText xml:space="preserve"> DOCVARIABLE "SWDocIDLocation" </w:instrText>
    </w:r>
    <w:r w:rsidRPr="00E9507B">
      <w:rPr>
        <w:sz w:val="16"/>
      </w:rPr>
      <w:fldChar w:fldCharType="separate"/>
    </w:r>
    <w:r w:rsidR="00AA5493">
      <w:rPr>
        <w:sz w:val="16"/>
      </w:rPr>
      <w:instrText>1</w:instrText>
    </w:r>
    <w:r w:rsidRPr="00E9507B">
      <w:rPr>
        <w:sz w:val="16"/>
      </w:rPr>
      <w:fldChar w:fldCharType="end"/>
    </w:r>
    <w:r w:rsidRPr="00E9507B">
      <w:rPr>
        <w:sz w:val="16"/>
      </w:rPr>
      <w:instrText>" = "1" "</w:instrText>
    </w:r>
    <w:r w:rsidRPr="00E9507B">
      <w:rPr>
        <w:sz w:val="16"/>
      </w:rPr>
      <w:fldChar w:fldCharType="begin"/>
    </w:r>
    <w:r w:rsidRPr="00E9507B">
      <w:rPr>
        <w:sz w:val="16"/>
      </w:rPr>
      <w:instrText xml:space="preserve"> DOCPROPERTY "SWDocID" </w:instrText>
    </w:r>
    <w:r w:rsidRPr="00E9507B">
      <w:rPr>
        <w:sz w:val="16"/>
      </w:rPr>
      <w:fldChar w:fldCharType="separate"/>
    </w:r>
    <w:r w:rsidR="00AA5493">
      <w:rPr>
        <w:sz w:val="16"/>
      </w:rPr>
      <w:instrText xml:space="preserve"> 6037497.1</w:instrText>
    </w:r>
    <w:r w:rsidRPr="00E9507B">
      <w:rPr>
        <w:sz w:val="16"/>
      </w:rPr>
      <w:fldChar w:fldCharType="end"/>
    </w:r>
    <w:r w:rsidRPr="00E9507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A5493">
      <w:rPr>
        <w:noProof/>
        <w:sz w:val="16"/>
      </w:rPr>
      <w:t xml:space="preserve"> 6037497.1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97BEE" w14:textId="77777777" w:rsidR="00F7153F" w:rsidRDefault="00F7153F">
      <w:r>
        <w:separator/>
      </w:r>
    </w:p>
  </w:footnote>
  <w:footnote w:type="continuationSeparator" w:id="0">
    <w:p w14:paraId="0D697BEF" w14:textId="77777777" w:rsidR="00F7153F" w:rsidRDefault="00F7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2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3" w14:textId="77777777" w:rsidR="00286221" w:rsidRDefault="00286221"/>
  <w:p w14:paraId="0D697BF4" w14:textId="77777777" w:rsidR="00286221" w:rsidRDefault="00F7153F">
    <w:bookmarkStart w:id="15" w:name="ToInHeader"/>
    <w:r>
      <w:t>Steven King</w:t>
    </w:r>
    <w:bookmarkEnd w:id="15"/>
  </w:p>
  <w:p w14:paraId="0D697BF5" w14:textId="77777777" w:rsidR="00286221" w:rsidRDefault="003D4ED0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AA5493">
      <w:rPr>
        <w:noProof/>
      </w:rPr>
      <w:t>April 12, 2017</w:t>
    </w:r>
    <w:r>
      <w:rPr>
        <w:noProof/>
      </w:rPr>
      <w:fldChar w:fldCharType="end"/>
    </w:r>
  </w:p>
  <w:p w14:paraId="0D697BF6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64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97BF7" w14:textId="77777777" w:rsidR="00286221" w:rsidRDefault="00286221">
    <w:pPr>
      <w:pStyle w:val="Header"/>
    </w:pPr>
  </w:p>
  <w:p w14:paraId="0D697BF8" w14:textId="77777777" w:rsidR="00286221" w:rsidRDefault="00286221">
    <w:pPr>
      <w:pStyle w:val="Header"/>
    </w:pPr>
  </w:p>
  <w:p w14:paraId="0D697BF9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7BFD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21|Arrow Launch Service, Inc.|MEI Application Protest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Applicatoin TS-160479; In re MEI Northwest, LLC v. WUTC; Arrow Launch Service, Inc.'s Brief in Opposition to  Application`Salutation=Dear Mr. King:`ShowTitle=`StateLicensed=`ESig=False`Firm=True`IncTitle=False`Closing=Yours truly,`Delivery=VIA E-MAIL &amp; FedEx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7153F"/>
    <w:rsid w:val="001F7263"/>
    <w:rsid w:val="00286221"/>
    <w:rsid w:val="003D4ED0"/>
    <w:rsid w:val="004D7F07"/>
    <w:rsid w:val="00AA5493"/>
    <w:rsid w:val="00B364FB"/>
    <w:rsid w:val="00D27D07"/>
    <w:rsid w:val="00E9507B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D697BCA"/>
  <w15:docId w15:val="{36E92350-1B38-4958-85B2-7562FDD6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D4AD7B-1013-4A99-ADDD-07C1C2A0AA63}"/>
</file>

<file path=customXml/itemProps2.xml><?xml version="1.0" encoding="utf-8"?>
<ds:datastoreItem xmlns:ds="http://schemas.openxmlformats.org/officeDocument/2006/customXml" ds:itemID="{59523A16-B511-41AE-82AE-FCC37B3C6C4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27221F-3988-4862-A267-36FDC20FB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D0020-ED01-4307-9992-0D32A328AEB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Mike Pierson</dc:creator>
  <cp:keywords/>
  <dc:description/>
  <cp:lastModifiedBy>Kredel, Ashley (UTC)</cp:lastModifiedBy>
  <cp:revision>2</cp:revision>
  <cp:lastPrinted>2017-04-07T23:37:00Z</cp:lastPrinted>
  <dcterms:created xsi:type="dcterms:W3CDTF">2017-04-13T16:30:00Z</dcterms:created>
  <dcterms:modified xsi:type="dcterms:W3CDTF">2017-04-13T16:30:00Z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6037497.1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