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7E2B793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81458">
        <w:t>PG-160924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46D52D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426EE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71450D3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426EE">
        <w:rPr>
          <w:rFonts w:ascii="Times New Roman" w:hAnsi="Times New Roman"/>
          <w:sz w:val="24"/>
        </w:rPr>
        <w:t>10</w:t>
      </w:r>
      <w:r w:rsidR="002426EE" w:rsidRPr="002426EE">
        <w:rPr>
          <w:rFonts w:ascii="Times New Roman" w:hAnsi="Times New Roman"/>
          <w:sz w:val="24"/>
          <w:vertAlign w:val="superscript"/>
        </w:rPr>
        <w:t>th</w:t>
      </w:r>
      <w:r w:rsidR="00242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426EE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AC7C7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6CE7014D" w:rsidR="00DE387D" w:rsidRDefault="002426E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F0418B6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For </w:t>
      </w:r>
      <w:r w:rsidR="00FE7A27">
        <w:rPr>
          <w:rFonts w:ascii="Times New Roman" w:hAnsi="Times New Roman"/>
          <w:b/>
          <w:i/>
          <w:iCs/>
          <w:sz w:val="24"/>
        </w:rPr>
        <w:t>PSE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30B5976" w14:textId="360D3FE3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James F. Williams </w:t>
      </w:r>
    </w:p>
    <w:p w14:paraId="2573DBFD" w14:textId="16743BB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David S. Steele </w:t>
      </w:r>
    </w:p>
    <w:p w14:paraId="68CB3467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Perkins Coie LLP</w:t>
      </w:r>
    </w:p>
    <w:p w14:paraId="56A635CC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1201 Third Ave., Suite 4900</w:t>
      </w:r>
    </w:p>
    <w:p w14:paraId="416ABFE8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Seattle, Washington  98101-3099</w:t>
      </w:r>
    </w:p>
    <w:p w14:paraId="3750F73B" w14:textId="07DF85E9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Pr="00FE7A27">
        <w:rPr>
          <w:rFonts w:ascii="Times New Roman" w:hAnsi="Times New Roman"/>
          <w:iCs/>
          <w:sz w:val="24"/>
        </w:rPr>
        <w:t>206.359.8000</w:t>
      </w:r>
    </w:p>
    <w:p w14:paraId="0DDB48BE" w14:textId="1A88373B" w:rsid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Pr="00FD6A44">
          <w:rPr>
            <w:rStyle w:val="Hyperlink"/>
            <w:rFonts w:ascii="Times New Roman" w:hAnsi="Times New Roman"/>
            <w:iCs/>
            <w:sz w:val="24"/>
          </w:rPr>
          <w:t>JWilliams@perkinscoie.com</w:t>
        </w:r>
      </w:hyperlink>
    </w:p>
    <w:p w14:paraId="28C966FC" w14:textId="35045ACC" w:rsid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FD6A44">
          <w:rPr>
            <w:rStyle w:val="Hyperlink"/>
            <w:rFonts w:ascii="Times New Roman" w:hAnsi="Times New Roman"/>
            <w:iCs/>
            <w:sz w:val="24"/>
          </w:rPr>
          <w:t>DSteele@perkinscoie.com</w:t>
        </w:r>
      </w:hyperlink>
      <w:bookmarkStart w:id="0" w:name="_GoBack"/>
      <w:bookmarkEnd w:id="0"/>
    </w:p>
    <w:sectPr w:rsidR="00FE7A27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2426EE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426E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2426EE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8839AD"/>
    <w:rsid w:val="00952319"/>
    <w:rsid w:val="00953CDB"/>
    <w:rsid w:val="00A17EAE"/>
    <w:rsid w:val="00A907BB"/>
    <w:rsid w:val="00AB106C"/>
    <w:rsid w:val="00AC7C79"/>
    <w:rsid w:val="00B50349"/>
    <w:rsid w:val="00B77BB7"/>
    <w:rsid w:val="00C0665B"/>
    <w:rsid w:val="00CF2416"/>
    <w:rsid w:val="00D81458"/>
    <w:rsid w:val="00DC49F7"/>
    <w:rsid w:val="00DE387D"/>
    <w:rsid w:val="00E25DE4"/>
    <w:rsid w:val="00EE2201"/>
    <w:rsid w:val="00F41B00"/>
    <w:rsid w:val="00F6020A"/>
    <w:rsid w:val="00FC74D2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teele@perkinsco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5CE2D2-8A48-41A1-9556-45564C8865A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de7b3f8-6eac-457b-bc2a-336d890ae1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2F95F-CE43-4F1B-9D63-E1EC5512FFC8}"/>
</file>

<file path=customXml/itemProps4.xml><?xml version="1.0" encoding="utf-8"?>
<ds:datastoreItem xmlns:ds="http://schemas.openxmlformats.org/officeDocument/2006/customXml" ds:itemID="{B3107A55-4B88-4B48-829B-BD68D49BE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Gross, Krista (UTC)</cp:lastModifiedBy>
  <cp:revision>3</cp:revision>
  <cp:lastPrinted>2015-02-19T18:04:00Z</cp:lastPrinted>
  <dcterms:created xsi:type="dcterms:W3CDTF">2016-10-10T16:22:00Z</dcterms:created>
  <dcterms:modified xsi:type="dcterms:W3CDTF">2016-10-10T16:23:00Z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