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5C8043C2"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July 12, 2018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2D4DEEF4"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96101E">
        <w:rPr>
          <w:rFonts w:ascii="Open Sans Light" w:hAnsi="Open Sans Light"/>
          <w:color w:val="595959" w:themeColor="text1" w:themeTint="A6"/>
          <w:szCs w:val="22"/>
        </w:rPr>
        <w:t>1</w:t>
      </w:r>
      <w:r>
        <w:rPr>
          <w:rFonts w:ascii="Open Sans Light" w:hAnsi="Open Sans Light"/>
          <w:color w:val="595959" w:themeColor="text1" w:themeTint="A6"/>
          <w:szCs w:val="22"/>
        </w:rPr>
        <w:t>.</w:t>
      </w:r>
      <w:r w:rsidR="0096101E">
        <w:rPr>
          <w:rFonts w:ascii="Open Sans Light" w:hAnsi="Open Sans Light"/>
          <w:color w:val="595959" w:themeColor="text1" w:themeTint="A6"/>
          <w:szCs w:val="22"/>
        </w:rPr>
        <w:t>4</w:t>
      </w:r>
      <w:r>
        <w:rPr>
          <w:rFonts w:ascii="Open Sans Light" w:hAnsi="Open Sans Light"/>
          <w:color w:val="595959" w:themeColor="text1" w:themeTint="A6"/>
          <w:szCs w:val="22"/>
        </w:rPr>
        <w:t>1 to a credit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1811CB">
        <w:rPr>
          <w:rFonts w:ascii="Open Sans Light" w:hAnsi="Open Sans Light"/>
          <w:color w:val="595959" w:themeColor="text1" w:themeTint="A6"/>
          <w:szCs w:val="22"/>
        </w:rPr>
        <w:t>22</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0096101E">
        <w:rPr>
          <w:rFonts w:ascii="Open Sans Light" w:hAnsi="Open Sans Light"/>
          <w:color w:val="595959" w:themeColor="text1" w:themeTint="A6"/>
          <w:szCs w:val="22"/>
        </w:rPr>
        <w:t>48</w:t>
      </w:r>
      <w:r>
        <w:rPr>
          <w:rFonts w:ascii="Open Sans Light" w:hAnsi="Open Sans Light"/>
          <w:color w:val="595959" w:themeColor="text1" w:themeTint="A6"/>
          <w:szCs w:val="22"/>
        </w:rPr>
        <w:t xml:space="preserve"> to a credit of $0.</w:t>
      </w:r>
      <w:r w:rsidR="009C1371">
        <w:rPr>
          <w:rFonts w:ascii="Open Sans Light" w:hAnsi="Open Sans Light"/>
          <w:color w:val="595959" w:themeColor="text1" w:themeTint="A6"/>
          <w:szCs w:val="22"/>
        </w:rPr>
        <w:t>0</w:t>
      </w:r>
      <w:r w:rsidR="001811CB">
        <w:rPr>
          <w:rFonts w:ascii="Open Sans Light" w:hAnsi="Open Sans Light"/>
          <w:color w:val="595959" w:themeColor="text1" w:themeTint="A6"/>
          <w:szCs w:val="22"/>
        </w:rPr>
        <w:t>9</w:t>
      </w:r>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tive August 1, 201</w:t>
      </w:r>
      <w:r w:rsidR="0096101E">
        <w:rPr>
          <w:rFonts w:ascii="Open Sans Light" w:hAnsi="Open Sans Light"/>
          <w:color w:val="595959" w:themeColor="text1" w:themeTint="A6"/>
          <w:szCs w:val="22"/>
        </w:rPr>
        <w:t>8</w:t>
      </w:r>
      <w:r w:rsidR="00EA5D4F">
        <w:rPr>
          <w:rFonts w:ascii="Open Sans Light" w:hAnsi="Open Sans Light"/>
          <w:color w:val="595959" w:themeColor="text1" w:themeTint="A6"/>
          <w:szCs w:val="22"/>
        </w:rPr>
        <w:t xml:space="preserve"> – January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bookmarkStart w:id="0" w:name="_GoBack"/>
      <w:bookmarkEnd w:id="0"/>
    </w:p>
    <w:p w14:paraId="3E897911" w14:textId="0C0A3BCD"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Diane Cramer</w:t>
      </w:r>
    </w:p>
    <w:p w14:paraId="3AF64789" w14:textId="229ABF95"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Assistant Division Controller</w:t>
      </w:r>
    </w:p>
    <w:p w14:paraId="0FDB3C92" w14:textId="295A5266"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dcramer@republicservices.cm</w:t>
      </w:r>
    </w:p>
    <w:p w14:paraId="30F00CF1" w14:textId="3BD756B1"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w:t>
      </w:r>
      <w:r w:rsidR="00E81EEE">
        <w:rPr>
          <w:rFonts w:ascii="Open Sans Light" w:hAnsi="Open Sans Light"/>
          <w:color w:val="595959" w:themeColor="text1" w:themeTint="A6"/>
          <w:szCs w:val="22"/>
        </w:rPr>
        <w:t>2433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1CB"/>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C95C68"/>
    <w:rsid w:val="00CB76A3"/>
    <w:rsid w:val="00DD316B"/>
    <w:rsid w:val="00E81EEE"/>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E8368E577B043B8C84FFFE7A952C0" ma:contentTypeVersion="68" ma:contentTypeDescription="" ma:contentTypeScope="" ma:versionID="04ccefd63c376a6fa14f527e881db6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2018-05-31T07:00:00+00:00</OpenedDate>
    <SignificantOrder xmlns="dc463f71-b30c-4ab2-9473-d307f9d35888">false</SignificantOrder>
    <Date1 xmlns="dc463f71-b30c-4ab2-9473-d307f9d35888">2018-07-19T07:00:00+00:00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180486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E8404A-5A1D-4A3E-ACDC-E27A2E5CD78E}">
  <ds:schemaRefs>
    <ds:schemaRef ds:uri="http://schemas.openxmlformats.org/officeDocument/2006/bibliography"/>
  </ds:schemaRefs>
</ds:datastoreItem>
</file>

<file path=customXml/itemProps2.xml><?xml version="1.0" encoding="utf-8"?>
<ds:datastoreItem xmlns:ds="http://schemas.openxmlformats.org/officeDocument/2006/customXml" ds:itemID="{9B14626F-36BB-4CC9-B612-6CDEA23AD9B5}"/>
</file>

<file path=customXml/itemProps3.xml><?xml version="1.0" encoding="utf-8"?>
<ds:datastoreItem xmlns:ds="http://schemas.openxmlformats.org/officeDocument/2006/customXml" ds:itemID="{E1F31BDA-F0EC-456C-801A-F5B1A65A4650}"/>
</file>

<file path=customXml/itemProps4.xml><?xml version="1.0" encoding="utf-8"?>
<ds:datastoreItem xmlns:ds="http://schemas.openxmlformats.org/officeDocument/2006/customXml" ds:itemID="{A0738D4C-1D3C-4034-A5BB-87E13F3B11AB}"/>
</file>

<file path=customXml/itemProps5.xml><?xml version="1.0" encoding="utf-8"?>
<ds:datastoreItem xmlns:ds="http://schemas.openxmlformats.org/officeDocument/2006/customXml" ds:itemID="{6EE9A923-E41B-4DB5-AA4C-CDE128CAC0C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3</cp:revision>
  <cp:lastPrinted>2018-05-24T15:32:00Z</cp:lastPrinted>
  <dcterms:created xsi:type="dcterms:W3CDTF">2018-07-12T19:58:00Z</dcterms:created>
  <dcterms:modified xsi:type="dcterms:W3CDTF">2018-07-19T21:18:00Z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0x0101006E56B4D1795A2E4DB2F0B01679ED314A00AE3E8368E577B043B8C84FFFE7A952C0</vt:lpwstr>
  </property>
  <property fmtid="{D5CDD505-2E9C-101B-9397-08002B2CF9AE}" pid="3" name="_docset_NoMedatataSyncRequired">
    <vt:lpwstr>False</vt:lpwstr>
  </property>
  <property fmtid="{D5CDD505-2E9C-101B-9397-08002B2CF9AE}" pid="4" name="IsEFSEC">
    <vt:bool>false</vt:bool>
  </property>
</Properties>
</file>