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909" w:rsidRPr="007D2477" w:rsidRDefault="00CA2215" w:rsidP="000A092A">
      <w:pPr>
        <w:tabs>
          <w:tab w:val="center" w:pos="4860"/>
        </w:tabs>
        <w:jc w:val="center"/>
        <w:rPr>
          <w:b/>
          <w:sz w:val="21"/>
          <w:szCs w:val="21"/>
        </w:rPr>
      </w:pPr>
      <w:r>
        <w:rPr>
          <w:b/>
          <w:noProof/>
          <w:sz w:val="21"/>
          <w:szCs w:val="21"/>
        </w:rPr>
        <mc:AlternateContent>
          <mc:Choice Requires="wps">
            <w:drawing>
              <wp:anchor distT="0" distB="0" distL="114300" distR="114300" simplePos="0" relativeHeight="251659264" behindDoc="0" locked="0" layoutInCell="1" allowOverlap="1">
                <wp:simplePos x="0" y="0"/>
                <wp:positionH relativeFrom="column">
                  <wp:posOffset>6159260</wp:posOffset>
                </wp:positionH>
                <wp:positionV relativeFrom="paragraph">
                  <wp:posOffset>33487</wp:posOffset>
                </wp:positionV>
                <wp:extent cx="534838" cy="7177178"/>
                <wp:effectExtent l="0" t="0" r="0" b="5080"/>
                <wp:wrapNone/>
                <wp:docPr id="1" name="Text Box 1"/>
                <wp:cNvGraphicFramePr/>
                <a:graphic xmlns:a="http://schemas.openxmlformats.org/drawingml/2006/main">
                  <a:graphicData uri="http://schemas.microsoft.com/office/word/2010/wordprocessingShape">
                    <wps:wsp>
                      <wps:cNvSpPr txBox="1"/>
                      <wps:spPr>
                        <a:xfrm>
                          <a:off x="0" y="0"/>
                          <a:ext cx="534838" cy="717717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2215" w:rsidRDefault="00CA2215">
                            <w:r>
                              <w:t>(C)</w:t>
                            </w:r>
                          </w:p>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3633EA" w:rsidRDefault="003633EA"/>
                          <w:p w:rsidR="003633EA" w:rsidRDefault="003633EA"/>
                          <w:p w:rsidR="003633EA" w:rsidRDefault="003633EA"/>
                          <w:p w:rsidR="00CA2215" w:rsidRDefault="00CA2215"/>
                          <w:p w:rsidR="00CA2215" w:rsidRDefault="00CA2215">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85pt;margin-top:2.65pt;width:42.1pt;height:565.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" fillcolor="white [3201]" stroked="f" strokeweight=".5pt">
                <v:textbox>
                  <w:txbxContent>
                    <w:p w:rsidR="00CA2215" w:rsidRDefault="00CA2215">
                      <w:r>
                        <w:t>(C)</w:t>
                      </w:r>
                    </w:p>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3633EA" w:rsidRDefault="003633EA"/>
                    <w:p w:rsidR="003633EA" w:rsidRDefault="003633EA"/>
                    <w:p w:rsidR="003633EA" w:rsidRDefault="003633EA"/>
                    <w:p w:rsidR="00CA2215" w:rsidRDefault="00CA2215"/>
                    <w:p w:rsidR="00CA2215" w:rsidRDefault="00CA2215">
                      <w:r>
                        <w:t>(C)</w:t>
                      </w:r>
                    </w:p>
                  </w:txbxContent>
                </v:textbox>
              </v:shape>
            </w:pict>
          </mc:Fallback>
        </mc:AlternateContent>
      </w:r>
      <w:r w:rsidR="00116E17">
        <w:rPr>
          <w:b/>
          <w:sz w:val="21"/>
          <w:szCs w:val="21"/>
        </w:rPr>
        <w:t>RULE 2</w:t>
      </w:r>
      <w:r>
        <w:rPr>
          <w:b/>
          <w:sz w:val="21"/>
          <w:szCs w:val="21"/>
        </w:rPr>
        <w:t>1</w:t>
      </w:r>
      <w:r w:rsidR="00D00909" w:rsidRPr="007D2477">
        <w:rPr>
          <w:b/>
          <w:sz w:val="21"/>
          <w:szCs w:val="21"/>
        </w:rPr>
        <w:t xml:space="preserve"> </w:t>
      </w:r>
      <w:r w:rsidR="00650421">
        <w:rPr>
          <w:b/>
          <w:sz w:val="21"/>
          <w:szCs w:val="21"/>
        </w:rPr>
        <w:t xml:space="preserve"> </w:t>
      </w:r>
    </w:p>
    <w:p w:rsidR="004A2776" w:rsidRPr="007D2477" w:rsidRDefault="00CA2215" w:rsidP="00CA2215">
      <w:pPr>
        <w:tabs>
          <w:tab w:val="left" w:pos="2797"/>
          <w:tab w:val="left" w:pos="10080"/>
        </w:tabs>
        <w:jc w:val="center"/>
        <w:rPr>
          <w:b/>
          <w:sz w:val="21"/>
          <w:szCs w:val="21"/>
        </w:rPr>
      </w:pPr>
      <w:r>
        <w:rPr>
          <w:b/>
          <w:noProof/>
          <w:sz w:val="21"/>
          <w:szCs w:val="21"/>
        </w:rPr>
        <mc:AlternateContent>
          <mc:Choice Requires="wps">
            <w:drawing>
              <wp:anchor distT="0" distB="0" distL="114300" distR="114300" simplePos="0" relativeHeight="251660288" behindDoc="0" locked="0" layoutInCell="1" allowOverlap="1">
                <wp:simplePos x="0" y="0"/>
                <wp:positionH relativeFrom="column">
                  <wp:posOffset>6357560</wp:posOffset>
                </wp:positionH>
                <wp:positionV relativeFrom="paragraph">
                  <wp:posOffset>87487</wp:posOffset>
                </wp:positionV>
                <wp:extent cx="0" cy="6323161"/>
                <wp:effectExtent l="0" t="0" r="19050" b="20955"/>
                <wp:wrapNone/>
                <wp:docPr id="5" name="Straight Connector 5"/>
                <wp:cNvGraphicFramePr/>
                <a:graphic xmlns:a="http://schemas.openxmlformats.org/drawingml/2006/main">
                  <a:graphicData uri="http://schemas.microsoft.com/office/word/2010/wordprocessingShape">
                    <wps:wsp>
                      <wps:cNvCnPr/>
                      <wps:spPr>
                        <a:xfrm flipV="1">
                          <a:off x="0" y="0"/>
                          <a:ext cx="0" cy="63231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0.6pt,6.9pt" to="500.6pt,5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" strokecolor="black [3040]"/>
            </w:pict>
          </mc:Fallback>
        </mc:AlternateContent>
      </w:r>
      <w:r w:rsidR="004050F7" w:rsidRPr="007D2477">
        <w:rPr>
          <w:b/>
          <w:sz w:val="21"/>
          <w:szCs w:val="21"/>
        </w:rPr>
        <w:t>DECOUPLING MECHANISM</w:t>
      </w:r>
    </w:p>
    <w:p w:rsidR="00A332F6" w:rsidRPr="007D2477" w:rsidRDefault="00A332F6" w:rsidP="000A092A">
      <w:pPr>
        <w:tabs>
          <w:tab w:val="left" w:pos="2797"/>
        </w:tabs>
        <w:jc w:val="both"/>
        <w:rPr>
          <w:b/>
          <w:sz w:val="21"/>
          <w:szCs w:val="21"/>
          <w:u w:val="single"/>
        </w:rPr>
      </w:pPr>
    </w:p>
    <w:p w:rsidR="00D00909" w:rsidRPr="007D2477" w:rsidRDefault="00D00909" w:rsidP="000A092A">
      <w:pPr>
        <w:tabs>
          <w:tab w:val="left" w:pos="2797"/>
        </w:tabs>
        <w:jc w:val="both"/>
        <w:rPr>
          <w:b/>
          <w:sz w:val="21"/>
          <w:szCs w:val="21"/>
          <w:u w:val="single"/>
        </w:rPr>
      </w:pPr>
    </w:p>
    <w:p w:rsidR="00861012" w:rsidRPr="007D2477" w:rsidRDefault="00861012" w:rsidP="000A092A">
      <w:pPr>
        <w:tabs>
          <w:tab w:val="left" w:pos="2797"/>
        </w:tabs>
        <w:jc w:val="both"/>
        <w:rPr>
          <w:b/>
          <w:sz w:val="21"/>
          <w:szCs w:val="21"/>
          <w:u w:val="single"/>
        </w:rPr>
      </w:pPr>
      <w:r w:rsidRPr="007D2477">
        <w:rPr>
          <w:b/>
          <w:sz w:val="21"/>
          <w:szCs w:val="21"/>
          <w:u w:val="single"/>
        </w:rPr>
        <w:t>PURPOSE</w:t>
      </w:r>
      <w:r w:rsidRPr="007D2477">
        <w:rPr>
          <w:b/>
          <w:sz w:val="21"/>
          <w:szCs w:val="21"/>
        </w:rPr>
        <w:t>:</w:t>
      </w:r>
    </w:p>
    <w:p w:rsidR="008C7DDD" w:rsidRDefault="00CC3FE5" w:rsidP="000A092A">
      <w:pPr>
        <w:tabs>
          <w:tab w:val="left" w:pos="2797"/>
        </w:tabs>
        <w:jc w:val="both"/>
        <w:rPr>
          <w:sz w:val="21"/>
          <w:szCs w:val="21"/>
        </w:rPr>
      </w:pPr>
      <w:r w:rsidRPr="007D2477">
        <w:rPr>
          <w:sz w:val="21"/>
          <w:szCs w:val="21"/>
        </w:rPr>
        <w:t xml:space="preserve">This </w:t>
      </w:r>
      <w:r w:rsidR="00116E17">
        <w:rPr>
          <w:sz w:val="21"/>
          <w:szCs w:val="21"/>
        </w:rPr>
        <w:t>Rule</w:t>
      </w:r>
      <w:r w:rsidRPr="007D2477">
        <w:rPr>
          <w:sz w:val="21"/>
          <w:szCs w:val="21"/>
        </w:rPr>
        <w:t xml:space="preserve"> </w:t>
      </w:r>
      <w:r w:rsidR="00E41D35">
        <w:rPr>
          <w:sz w:val="21"/>
          <w:szCs w:val="21"/>
        </w:rPr>
        <w:t>describes the</w:t>
      </w:r>
      <w:r w:rsidRPr="007D2477">
        <w:rPr>
          <w:sz w:val="21"/>
          <w:szCs w:val="21"/>
        </w:rPr>
        <w:t xml:space="preserve"> </w:t>
      </w:r>
      <w:r w:rsidR="009F134D" w:rsidRPr="007D2477">
        <w:rPr>
          <w:sz w:val="21"/>
          <w:szCs w:val="21"/>
        </w:rPr>
        <w:t>r</w:t>
      </w:r>
      <w:r w:rsidR="008C7DDD">
        <w:rPr>
          <w:sz w:val="21"/>
          <w:szCs w:val="21"/>
        </w:rPr>
        <w:t>evenue-per-C</w:t>
      </w:r>
      <w:r w:rsidRPr="007D2477">
        <w:rPr>
          <w:sz w:val="21"/>
          <w:szCs w:val="21"/>
        </w:rPr>
        <w:t>ustomer Decoupling Mec</w:t>
      </w:r>
      <w:r w:rsidR="00D41B4C">
        <w:rPr>
          <w:sz w:val="21"/>
          <w:szCs w:val="21"/>
        </w:rPr>
        <w:t>hanism</w:t>
      </w:r>
      <w:r w:rsidRPr="007D2477">
        <w:rPr>
          <w:sz w:val="21"/>
          <w:szCs w:val="21"/>
        </w:rPr>
        <w:t xml:space="preserve"> </w:t>
      </w:r>
      <w:r w:rsidR="007D3084">
        <w:rPr>
          <w:sz w:val="21"/>
          <w:szCs w:val="21"/>
        </w:rPr>
        <w:t xml:space="preserve">which </w:t>
      </w:r>
      <w:r w:rsidR="008C7DDD">
        <w:rPr>
          <w:sz w:val="21"/>
          <w:szCs w:val="21"/>
        </w:rPr>
        <w:t>annually</w:t>
      </w:r>
      <w:r w:rsidR="0035463A">
        <w:rPr>
          <w:sz w:val="21"/>
          <w:szCs w:val="21"/>
        </w:rPr>
        <w:t xml:space="preserve"> applies a per </w:t>
      </w:r>
      <w:proofErr w:type="spellStart"/>
      <w:r w:rsidR="0035463A">
        <w:rPr>
          <w:sz w:val="21"/>
          <w:szCs w:val="21"/>
        </w:rPr>
        <w:t>therm</w:t>
      </w:r>
      <w:proofErr w:type="spellEnd"/>
      <w:r w:rsidR="0035463A">
        <w:rPr>
          <w:sz w:val="21"/>
          <w:szCs w:val="21"/>
        </w:rPr>
        <w:t xml:space="preserve">  credit or debit</w:t>
      </w:r>
      <w:r w:rsidR="008C7DDD">
        <w:rPr>
          <w:sz w:val="21"/>
          <w:szCs w:val="21"/>
        </w:rPr>
        <w:t xml:space="preserve"> </w:t>
      </w:r>
      <w:r w:rsidR="00E41D35">
        <w:rPr>
          <w:sz w:val="21"/>
          <w:szCs w:val="21"/>
        </w:rPr>
        <w:t>under Schedule 594</w:t>
      </w:r>
      <w:r w:rsidR="00850C62">
        <w:rPr>
          <w:sz w:val="21"/>
          <w:szCs w:val="21"/>
        </w:rPr>
        <w:t>, “Decoupling Mechanism Adjustment”</w:t>
      </w:r>
      <w:r w:rsidR="00E41D35">
        <w:rPr>
          <w:sz w:val="21"/>
          <w:szCs w:val="21"/>
        </w:rPr>
        <w:t xml:space="preserve"> </w:t>
      </w:r>
      <w:r w:rsidR="0035463A">
        <w:rPr>
          <w:sz w:val="21"/>
          <w:szCs w:val="21"/>
        </w:rPr>
        <w:t xml:space="preserve">to </w:t>
      </w:r>
      <w:r w:rsidR="007D3084">
        <w:rPr>
          <w:sz w:val="21"/>
          <w:szCs w:val="21"/>
        </w:rPr>
        <w:t>a</w:t>
      </w:r>
      <w:r w:rsidR="0035463A">
        <w:rPr>
          <w:sz w:val="21"/>
          <w:szCs w:val="21"/>
        </w:rPr>
        <w:t>pplicable Customers</w:t>
      </w:r>
      <w:r w:rsidR="007D3084">
        <w:rPr>
          <w:sz w:val="21"/>
          <w:szCs w:val="21"/>
        </w:rPr>
        <w:t>’</w:t>
      </w:r>
      <w:r w:rsidR="0035463A">
        <w:rPr>
          <w:sz w:val="21"/>
          <w:szCs w:val="21"/>
        </w:rPr>
        <w:t xml:space="preserve"> bills for the purpose of tr</w:t>
      </w:r>
      <w:r w:rsidR="00E41D35">
        <w:rPr>
          <w:sz w:val="21"/>
          <w:szCs w:val="21"/>
        </w:rPr>
        <w:t>uing up the</w:t>
      </w:r>
      <w:r w:rsidR="00850C62">
        <w:rPr>
          <w:sz w:val="21"/>
          <w:szCs w:val="21"/>
        </w:rPr>
        <w:t xml:space="preserve"> annual</w:t>
      </w:r>
      <w:r w:rsidR="00E41D35">
        <w:rPr>
          <w:sz w:val="21"/>
          <w:szCs w:val="21"/>
        </w:rPr>
        <w:t xml:space="preserve"> difference between Margin R</w:t>
      </w:r>
      <w:r w:rsidR="0035463A">
        <w:rPr>
          <w:sz w:val="21"/>
          <w:szCs w:val="21"/>
        </w:rPr>
        <w:t>eve</w:t>
      </w:r>
      <w:r w:rsidR="00E41D35">
        <w:rPr>
          <w:sz w:val="21"/>
          <w:szCs w:val="21"/>
        </w:rPr>
        <w:t>n</w:t>
      </w:r>
      <w:r w:rsidR="0035463A">
        <w:rPr>
          <w:sz w:val="21"/>
          <w:szCs w:val="21"/>
        </w:rPr>
        <w:t xml:space="preserve">ues </w:t>
      </w:r>
      <w:r w:rsidR="00667584">
        <w:rPr>
          <w:sz w:val="21"/>
          <w:szCs w:val="21"/>
        </w:rPr>
        <w:t xml:space="preserve">and the </w:t>
      </w:r>
      <w:r w:rsidR="00E41D35">
        <w:rPr>
          <w:sz w:val="21"/>
          <w:szCs w:val="21"/>
        </w:rPr>
        <w:t>A</w:t>
      </w:r>
      <w:r w:rsidR="00F468A4">
        <w:rPr>
          <w:sz w:val="21"/>
          <w:szCs w:val="21"/>
        </w:rPr>
        <w:t xml:space="preserve">uthorized </w:t>
      </w:r>
      <w:r w:rsidR="00E41D35">
        <w:rPr>
          <w:sz w:val="21"/>
          <w:szCs w:val="21"/>
        </w:rPr>
        <w:t>Margin R</w:t>
      </w:r>
      <w:r w:rsidR="00F468A4">
        <w:rPr>
          <w:sz w:val="21"/>
          <w:szCs w:val="21"/>
        </w:rPr>
        <w:t>evenue</w:t>
      </w:r>
      <w:r w:rsidR="00850C62">
        <w:rPr>
          <w:sz w:val="21"/>
          <w:szCs w:val="21"/>
        </w:rPr>
        <w:t>s</w:t>
      </w:r>
      <w:r w:rsidR="007D3084">
        <w:rPr>
          <w:sz w:val="21"/>
          <w:szCs w:val="21"/>
        </w:rPr>
        <w:t xml:space="preserve"> </w:t>
      </w:r>
      <w:r w:rsidR="00F468A4">
        <w:rPr>
          <w:sz w:val="21"/>
          <w:szCs w:val="21"/>
        </w:rPr>
        <w:t>per</w:t>
      </w:r>
      <w:r w:rsidR="007D3084">
        <w:rPr>
          <w:sz w:val="21"/>
          <w:szCs w:val="21"/>
        </w:rPr>
        <w:t xml:space="preserve"> </w:t>
      </w:r>
      <w:r w:rsidR="00850C62">
        <w:rPr>
          <w:sz w:val="21"/>
          <w:szCs w:val="21"/>
        </w:rPr>
        <w:t>Customer</w:t>
      </w:r>
      <w:r w:rsidR="00F468A4">
        <w:rPr>
          <w:sz w:val="21"/>
          <w:szCs w:val="21"/>
        </w:rPr>
        <w:t xml:space="preserve"> served</w:t>
      </w:r>
      <w:r w:rsidR="00667584">
        <w:rPr>
          <w:sz w:val="21"/>
          <w:szCs w:val="21"/>
        </w:rPr>
        <w:t xml:space="preserve"> as herein defined</w:t>
      </w:r>
      <w:r w:rsidR="007D3084">
        <w:rPr>
          <w:sz w:val="21"/>
          <w:szCs w:val="21"/>
        </w:rPr>
        <w:t xml:space="preserve">. </w:t>
      </w:r>
    </w:p>
    <w:p w:rsidR="008C7DDD" w:rsidRDefault="008C7DDD" w:rsidP="000A092A">
      <w:pPr>
        <w:tabs>
          <w:tab w:val="left" w:pos="2797"/>
        </w:tabs>
        <w:jc w:val="both"/>
        <w:rPr>
          <w:sz w:val="21"/>
          <w:szCs w:val="21"/>
        </w:rPr>
      </w:pPr>
    </w:p>
    <w:p w:rsidR="00A332F6" w:rsidRPr="007D2477" w:rsidRDefault="004050F7" w:rsidP="000A092A">
      <w:pPr>
        <w:tabs>
          <w:tab w:val="left" w:pos="2797"/>
        </w:tabs>
        <w:jc w:val="both"/>
        <w:rPr>
          <w:b/>
          <w:sz w:val="21"/>
          <w:szCs w:val="21"/>
        </w:rPr>
      </w:pPr>
      <w:r w:rsidRPr="007D2477">
        <w:rPr>
          <w:b/>
          <w:sz w:val="21"/>
          <w:szCs w:val="21"/>
          <w:u w:val="single"/>
        </w:rPr>
        <w:t>A</w:t>
      </w:r>
      <w:r w:rsidR="00CC3FE5" w:rsidRPr="007D2477">
        <w:rPr>
          <w:b/>
          <w:sz w:val="21"/>
          <w:szCs w:val="21"/>
          <w:u w:val="single"/>
        </w:rPr>
        <w:t>PPLICABILITY</w:t>
      </w:r>
      <w:r w:rsidRPr="007D2477">
        <w:rPr>
          <w:b/>
          <w:sz w:val="21"/>
          <w:szCs w:val="21"/>
        </w:rPr>
        <w:t>:</w:t>
      </w:r>
      <w:r w:rsidR="00CC3FE5" w:rsidRPr="007D2477">
        <w:rPr>
          <w:b/>
          <w:sz w:val="21"/>
          <w:szCs w:val="21"/>
        </w:rPr>
        <w:t xml:space="preserve"> </w:t>
      </w:r>
    </w:p>
    <w:p w:rsidR="00CC3FE5" w:rsidRPr="007D2477" w:rsidRDefault="00CC3FE5" w:rsidP="000A092A">
      <w:pPr>
        <w:tabs>
          <w:tab w:val="left" w:pos="2797"/>
        </w:tabs>
        <w:jc w:val="both"/>
        <w:rPr>
          <w:sz w:val="21"/>
          <w:szCs w:val="21"/>
        </w:rPr>
      </w:pPr>
      <w:r w:rsidRPr="007D2477">
        <w:rPr>
          <w:sz w:val="21"/>
          <w:szCs w:val="21"/>
        </w:rPr>
        <w:t xml:space="preserve">This </w:t>
      </w:r>
      <w:r w:rsidR="00116E17">
        <w:rPr>
          <w:sz w:val="21"/>
          <w:szCs w:val="21"/>
        </w:rPr>
        <w:t>Rule</w:t>
      </w:r>
      <w:r w:rsidRPr="007D2477">
        <w:rPr>
          <w:sz w:val="21"/>
          <w:szCs w:val="21"/>
        </w:rPr>
        <w:t xml:space="preserve"> is applicable to all </w:t>
      </w:r>
      <w:r w:rsidR="007D3084">
        <w:rPr>
          <w:sz w:val="21"/>
          <w:szCs w:val="21"/>
        </w:rPr>
        <w:t>Customers served on Schedules 50</w:t>
      </w:r>
      <w:r w:rsidR="00BE2FC2">
        <w:rPr>
          <w:sz w:val="21"/>
          <w:szCs w:val="21"/>
        </w:rPr>
        <w:t>2, 50</w:t>
      </w:r>
      <w:r w:rsidR="007D3084">
        <w:rPr>
          <w:sz w:val="21"/>
          <w:szCs w:val="21"/>
        </w:rPr>
        <w:t>3, 504, 505, 511, 570, and 577.</w:t>
      </w:r>
    </w:p>
    <w:p w:rsidR="00861012" w:rsidRDefault="00861012" w:rsidP="000A092A">
      <w:pPr>
        <w:tabs>
          <w:tab w:val="left" w:pos="2797"/>
        </w:tabs>
        <w:jc w:val="both"/>
        <w:rPr>
          <w:b/>
          <w:sz w:val="21"/>
          <w:szCs w:val="21"/>
        </w:rPr>
      </w:pPr>
    </w:p>
    <w:p w:rsidR="00E41D35" w:rsidRPr="00E41D35" w:rsidRDefault="00E41D35" w:rsidP="000A092A">
      <w:pPr>
        <w:tabs>
          <w:tab w:val="left" w:pos="2797"/>
        </w:tabs>
        <w:jc w:val="both"/>
        <w:rPr>
          <w:b/>
          <w:sz w:val="21"/>
          <w:szCs w:val="21"/>
          <w:u w:val="single"/>
        </w:rPr>
      </w:pPr>
      <w:r w:rsidRPr="00E41D35">
        <w:rPr>
          <w:b/>
          <w:sz w:val="21"/>
          <w:szCs w:val="21"/>
          <w:u w:val="single"/>
        </w:rPr>
        <w:t>MARGIN REVENUE</w:t>
      </w:r>
      <w:r w:rsidR="00850C62">
        <w:rPr>
          <w:b/>
          <w:sz w:val="21"/>
          <w:szCs w:val="21"/>
          <w:u w:val="single"/>
        </w:rPr>
        <w:t>S</w:t>
      </w:r>
    </w:p>
    <w:p w:rsidR="00E41D35" w:rsidRPr="00E41D35" w:rsidRDefault="00E41D35" w:rsidP="000A092A">
      <w:pPr>
        <w:tabs>
          <w:tab w:val="left" w:pos="2797"/>
        </w:tabs>
        <w:jc w:val="both"/>
        <w:rPr>
          <w:sz w:val="21"/>
          <w:szCs w:val="21"/>
        </w:rPr>
      </w:pPr>
      <w:r>
        <w:rPr>
          <w:sz w:val="21"/>
          <w:szCs w:val="21"/>
        </w:rPr>
        <w:t xml:space="preserve">Margin Revenue is the amount of Margin billed in a billing month, adjusted for unbilled margin revenues.  Margin Revenue does not include amounts billed for the Basic Customer Charge, </w:t>
      </w:r>
      <w:proofErr w:type="gramStart"/>
      <w:r>
        <w:rPr>
          <w:sz w:val="21"/>
          <w:szCs w:val="21"/>
        </w:rPr>
        <w:t>or  Schedules</w:t>
      </w:r>
      <w:proofErr w:type="gramEnd"/>
      <w:r>
        <w:rPr>
          <w:sz w:val="21"/>
          <w:szCs w:val="21"/>
        </w:rPr>
        <w:t xml:space="preserve"> </w:t>
      </w:r>
      <w:r w:rsidR="003633EA">
        <w:rPr>
          <w:sz w:val="21"/>
          <w:szCs w:val="21"/>
        </w:rPr>
        <w:t xml:space="preserve">500, </w:t>
      </w:r>
      <w:r>
        <w:rPr>
          <w:sz w:val="21"/>
          <w:szCs w:val="21"/>
        </w:rPr>
        <w:t xml:space="preserve">594, 595, 596, and 598.  The amount of Margin </w:t>
      </w:r>
      <w:proofErr w:type="spellStart"/>
      <w:r>
        <w:rPr>
          <w:sz w:val="21"/>
          <w:szCs w:val="21"/>
        </w:rPr>
        <w:t>Revnue</w:t>
      </w:r>
      <w:proofErr w:type="spellEnd"/>
      <w:r>
        <w:rPr>
          <w:sz w:val="21"/>
          <w:szCs w:val="21"/>
        </w:rPr>
        <w:t xml:space="preserve"> billed and net unbilled </w:t>
      </w:r>
      <w:proofErr w:type="spellStart"/>
      <w:r>
        <w:rPr>
          <w:sz w:val="21"/>
          <w:szCs w:val="21"/>
        </w:rPr>
        <w:t>amuonts</w:t>
      </w:r>
      <w:proofErr w:type="spellEnd"/>
      <w:r>
        <w:rPr>
          <w:sz w:val="21"/>
          <w:szCs w:val="21"/>
        </w:rPr>
        <w:t xml:space="preserve"> is reduced by the </w:t>
      </w:r>
      <w:r>
        <w:rPr>
          <w:rFonts w:cs="Arial"/>
          <w:lang w:val="en"/>
        </w:rPr>
        <w:t>0</w:t>
      </w:r>
      <w:r w:rsidRPr="007A1B72">
        <w:rPr>
          <w:rFonts w:cs="Arial"/>
          <w:lang w:val="en"/>
        </w:rPr>
        <w:t xml:space="preserve">.00417 </w:t>
      </w:r>
      <w:r>
        <w:rPr>
          <w:rFonts w:cs="Arial"/>
          <w:lang w:val="en"/>
        </w:rPr>
        <w:t>p</w:t>
      </w:r>
      <w:proofErr w:type="spellStart"/>
      <w:r>
        <w:rPr>
          <w:sz w:val="21"/>
          <w:szCs w:val="21"/>
        </w:rPr>
        <w:t>ercent</w:t>
      </w:r>
      <w:proofErr w:type="spellEnd"/>
      <w:r>
        <w:rPr>
          <w:sz w:val="21"/>
          <w:szCs w:val="21"/>
        </w:rPr>
        <w:t xml:space="preserve"> to account for </w:t>
      </w:r>
      <w:proofErr w:type="spellStart"/>
      <w:r>
        <w:rPr>
          <w:sz w:val="21"/>
          <w:szCs w:val="21"/>
        </w:rPr>
        <w:t>uncollectibles</w:t>
      </w:r>
      <w:proofErr w:type="spellEnd"/>
      <w:r>
        <w:rPr>
          <w:sz w:val="21"/>
          <w:szCs w:val="21"/>
        </w:rPr>
        <w:t xml:space="preserve">. </w:t>
      </w:r>
    </w:p>
    <w:p w:rsidR="00E41D35" w:rsidRDefault="00E41D35" w:rsidP="000A092A">
      <w:pPr>
        <w:tabs>
          <w:tab w:val="left" w:pos="2797"/>
        </w:tabs>
        <w:jc w:val="both"/>
        <w:rPr>
          <w:b/>
          <w:sz w:val="21"/>
          <w:szCs w:val="21"/>
        </w:rPr>
      </w:pPr>
    </w:p>
    <w:p w:rsidR="00E41D35" w:rsidRPr="00E41D35" w:rsidRDefault="00E41D35" w:rsidP="000A092A">
      <w:pPr>
        <w:tabs>
          <w:tab w:val="left" w:pos="2797"/>
        </w:tabs>
        <w:jc w:val="both"/>
        <w:rPr>
          <w:b/>
          <w:sz w:val="21"/>
          <w:szCs w:val="21"/>
          <w:u w:val="single"/>
        </w:rPr>
      </w:pPr>
      <w:r w:rsidRPr="00E41D35">
        <w:rPr>
          <w:b/>
          <w:sz w:val="21"/>
          <w:szCs w:val="21"/>
          <w:u w:val="single"/>
        </w:rPr>
        <w:t>AUTHORIZED MARGIN REVENUE</w:t>
      </w:r>
      <w:r w:rsidR="00A51F76">
        <w:rPr>
          <w:b/>
          <w:sz w:val="21"/>
          <w:szCs w:val="21"/>
          <w:u w:val="single"/>
        </w:rPr>
        <w:t xml:space="preserve"> PER CUSTOMER</w:t>
      </w:r>
    </w:p>
    <w:p w:rsidR="00861012" w:rsidRDefault="00A51F76" w:rsidP="000A092A">
      <w:pPr>
        <w:tabs>
          <w:tab w:val="left" w:pos="2797"/>
        </w:tabs>
        <w:jc w:val="both"/>
        <w:rPr>
          <w:sz w:val="21"/>
          <w:szCs w:val="21"/>
        </w:rPr>
      </w:pPr>
      <w:r>
        <w:rPr>
          <w:sz w:val="21"/>
          <w:szCs w:val="21"/>
        </w:rPr>
        <w:t xml:space="preserve">The </w:t>
      </w:r>
      <w:r w:rsidR="00E41D35">
        <w:rPr>
          <w:sz w:val="21"/>
          <w:szCs w:val="21"/>
        </w:rPr>
        <w:t xml:space="preserve">Authorized Margin per </w:t>
      </w:r>
      <w:r>
        <w:rPr>
          <w:sz w:val="21"/>
          <w:szCs w:val="21"/>
        </w:rPr>
        <w:t>month</w:t>
      </w:r>
      <w:r w:rsidR="00E41D35">
        <w:rPr>
          <w:sz w:val="21"/>
          <w:szCs w:val="21"/>
        </w:rPr>
        <w:t xml:space="preserve"> per customer is established in the tables </w:t>
      </w:r>
      <w:proofErr w:type="gramStart"/>
      <w:r w:rsidR="00E41D35">
        <w:rPr>
          <w:sz w:val="21"/>
          <w:szCs w:val="21"/>
        </w:rPr>
        <w:t>below</w:t>
      </w:r>
      <w:r>
        <w:rPr>
          <w:sz w:val="21"/>
          <w:szCs w:val="21"/>
        </w:rPr>
        <w:t xml:space="preserve">  Table</w:t>
      </w:r>
      <w:proofErr w:type="gramEnd"/>
      <w:r>
        <w:rPr>
          <w:sz w:val="21"/>
          <w:szCs w:val="21"/>
        </w:rPr>
        <w:t xml:space="preserve"> 1 shows January through June, and Table 2 shows July through December</w:t>
      </w:r>
      <w:r w:rsidR="00E41D35">
        <w:rPr>
          <w:sz w:val="21"/>
          <w:szCs w:val="21"/>
        </w:rPr>
        <w:t xml:space="preserve">.  . </w:t>
      </w:r>
    </w:p>
    <w:p w:rsidR="00E41D35" w:rsidRPr="00A51F76" w:rsidRDefault="00A51F76" w:rsidP="000A092A">
      <w:pPr>
        <w:tabs>
          <w:tab w:val="left" w:pos="2797"/>
        </w:tabs>
        <w:jc w:val="both"/>
        <w:rPr>
          <w:b/>
          <w:sz w:val="21"/>
          <w:szCs w:val="21"/>
        </w:rPr>
      </w:pPr>
      <w:r w:rsidRPr="00A51F76">
        <w:rPr>
          <w:b/>
          <w:sz w:val="21"/>
          <w:szCs w:val="21"/>
        </w:rPr>
        <w:t xml:space="preserve">Table 1 </w:t>
      </w:r>
    </w:p>
    <w:tbl>
      <w:tblPr>
        <w:tblW w:w="7587" w:type="dxa"/>
        <w:tblInd w:w="473" w:type="dxa"/>
        <w:tblLook w:val="04A0" w:firstRow="1" w:lastRow="0" w:firstColumn="1" w:lastColumn="0" w:noHBand="0" w:noVBand="1"/>
      </w:tblPr>
      <w:tblGrid>
        <w:gridCol w:w="1995"/>
        <w:gridCol w:w="1027"/>
        <w:gridCol w:w="1027"/>
        <w:gridCol w:w="946"/>
        <w:gridCol w:w="864"/>
        <w:gridCol w:w="864"/>
        <w:gridCol w:w="864"/>
      </w:tblGrid>
      <w:tr w:rsidR="00A51F76" w:rsidRPr="00A51F76" w:rsidTr="00A51F76">
        <w:trPr>
          <w:trHeight w:val="330"/>
        </w:trPr>
        <w:tc>
          <w:tcPr>
            <w:tcW w:w="1995"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A51F76" w:rsidRPr="00A51F76" w:rsidRDefault="00A51F76" w:rsidP="00A51F76">
            <w:pPr>
              <w:jc w:val="center"/>
              <w:rPr>
                <w:rFonts w:asciiTheme="minorHAnsi" w:hAnsiTheme="minorHAnsi" w:cs="Arial"/>
                <w:b/>
                <w:bCs/>
                <w:color w:val="000000"/>
                <w:sz w:val="16"/>
                <w:szCs w:val="16"/>
              </w:rPr>
            </w:pPr>
          </w:p>
        </w:tc>
        <w:tc>
          <w:tcPr>
            <w:tcW w:w="1027" w:type="dxa"/>
            <w:tcBorders>
              <w:top w:val="single" w:sz="12" w:space="0" w:color="auto"/>
              <w:left w:val="nil"/>
              <w:bottom w:val="single" w:sz="12"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b/>
                <w:bCs/>
                <w:color w:val="000000"/>
                <w:sz w:val="16"/>
                <w:szCs w:val="16"/>
              </w:rPr>
            </w:pPr>
            <w:r w:rsidRPr="00A51F76">
              <w:rPr>
                <w:rFonts w:asciiTheme="minorHAnsi" w:hAnsiTheme="minorHAnsi" w:cs="Arial"/>
                <w:b/>
                <w:bCs/>
                <w:color w:val="000000"/>
                <w:sz w:val="16"/>
                <w:szCs w:val="16"/>
              </w:rPr>
              <w:t>Jan</w:t>
            </w:r>
          </w:p>
        </w:tc>
        <w:tc>
          <w:tcPr>
            <w:tcW w:w="1027" w:type="dxa"/>
            <w:tcBorders>
              <w:top w:val="single" w:sz="12" w:space="0" w:color="auto"/>
              <w:left w:val="nil"/>
              <w:bottom w:val="single" w:sz="12"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b/>
                <w:bCs/>
                <w:color w:val="000000"/>
                <w:sz w:val="16"/>
                <w:szCs w:val="16"/>
              </w:rPr>
            </w:pPr>
            <w:r w:rsidRPr="00A51F76">
              <w:rPr>
                <w:rFonts w:asciiTheme="minorHAnsi" w:hAnsiTheme="minorHAnsi" w:cs="Arial"/>
                <w:b/>
                <w:bCs/>
                <w:color w:val="000000"/>
                <w:sz w:val="16"/>
                <w:szCs w:val="16"/>
              </w:rPr>
              <w:t>Feb</w:t>
            </w:r>
          </w:p>
        </w:tc>
        <w:tc>
          <w:tcPr>
            <w:tcW w:w="946" w:type="dxa"/>
            <w:tcBorders>
              <w:top w:val="single" w:sz="12" w:space="0" w:color="auto"/>
              <w:left w:val="nil"/>
              <w:bottom w:val="single" w:sz="12"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b/>
                <w:bCs/>
                <w:color w:val="000000"/>
                <w:sz w:val="16"/>
                <w:szCs w:val="16"/>
              </w:rPr>
            </w:pPr>
            <w:r w:rsidRPr="00A51F76">
              <w:rPr>
                <w:rFonts w:asciiTheme="minorHAnsi" w:hAnsiTheme="minorHAnsi" w:cs="Arial"/>
                <w:b/>
                <w:bCs/>
                <w:color w:val="000000"/>
                <w:sz w:val="16"/>
                <w:szCs w:val="16"/>
              </w:rPr>
              <w:t>March</w:t>
            </w:r>
          </w:p>
        </w:tc>
        <w:tc>
          <w:tcPr>
            <w:tcW w:w="864" w:type="dxa"/>
            <w:tcBorders>
              <w:top w:val="single" w:sz="12" w:space="0" w:color="auto"/>
              <w:left w:val="nil"/>
              <w:bottom w:val="single" w:sz="12"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b/>
                <w:bCs/>
                <w:color w:val="000000"/>
                <w:sz w:val="16"/>
                <w:szCs w:val="16"/>
              </w:rPr>
            </w:pPr>
            <w:r w:rsidRPr="00A51F76">
              <w:rPr>
                <w:rFonts w:asciiTheme="minorHAnsi" w:hAnsiTheme="minorHAnsi" w:cs="Arial"/>
                <w:b/>
                <w:bCs/>
                <w:color w:val="000000"/>
                <w:sz w:val="16"/>
                <w:szCs w:val="16"/>
              </w:rPr>
              <w:t>April</w:t>
            </w:r>
          </w:p>
        </w:tc>
        <w:tc>
          <w:tcPr>
            <w:tcW w:w="864" w:type="dxa"/>
            <w:tcBorders>
              <w:top w:val="single" w:sz="12" w:space="0" w:color="auto"/>
              <w:left w:val="nil"/>
              <w:bottom w:val="single" w:sz="12"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b/>
                <w:bCs/>
                <w:color w:val="000000"/>
                <w:sz w:val="16"/>
                <w:szCs w:val="16"/>
              </w:rPr>
            </w:pPr>
            <w:r w:rsidRPr="00A51F76">
              <w:rPr>
                <w:rFonts w:asciiTheme="minorHAnsi" w:hAnsiTheme="minorHAnsi" w:cs="Arial"/>
                <w:b/>
                <w:bCs/>
                <w:color w:val="000000"/>
                <w:sz w:val="16"/>
                <w:szCs w:val="16"/>
              </w:rPr>
              <w:t>May</w:t>
            </w:r>
          </w:p>
        </w:tc>
        <w:tc>
          <w:tcPr>
            <w:tcW w:w="864" w:type="dxa"/>
            <w:tcBorders>
              <w:top w:val="single" w:sz="12" w:space="0" w:color="auto"/>
              <w:left w:val="nil"/>
              <w:bottom w:val="single" w:sz="12"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b/>
                <w:bCs/>
                <w:color w:val="000000"/>
                <w:sz w:val="16"/>
                <w:szCs w:val="16"/>
              </w:rPr>
            </w:pPr>
            <w:r w:rsidRPr="00A51F76">
              <w:rPr>
                <w:rFonts w:asciiTheme="minorHAnsi" w:hAnsiTheme="minorHAnsi" w:cs="Arial"/>
                <w:b/>
                <w:bCs/>
                <w:color w:val="000000"/>
                <w:sz w:val="16"/>
                <w:szCs w:val="16"/>
              </w:rPr>
              <w:t>June</w:t>
            </w:r>
          </w:p>
        </w:tc>
      </w:tr>
      <w:tr w:rsidR="00A51F76" w:rsidRPr="00A51F76" w:rsidTr="00A51F76">
        <w:trPr>
          <w:trHeight w:val="315"/>
        </w:trPr>
        <w:tc>
          <w:tcPr>
            <w:tcW w:w="1995" w:type="dxa"/>
            <w:tcBorders>
              <w:top w:val="nil"/>
              <w:left w:val="single" w:sz="12" w:space="0" w:color="auto"/>
              <w:bottom w:val="single" w:sz="4" w:space="0" w:color="auto"/>
              <w:right w:val="single" w:sz="12" w:space="0" w:color="auto"/>
            </w:tcBorders>
            <w:shd w:val="clear" w:color="auto" w:fill="auto"/>
            <w:noWrap/>
            <w:vAlign w:val="center"/>
            <w:hideMark/>
          </w:tcPr>
          <w:p w:rsidR="00A51F76" w:rsidRPr="00A51F76" w:rsidRDefault="00A51F76" w:rsidP="00A51F76">
            <w:pPr>
              <w:rPr>
                <w:rFonts w:asciiTheme="minorHAnsi" w:hAnsiTheme="minorHAnsi"/>
                <w:color w:val="000000"/>
                <w:sz w:val="16"/>
                <w:szCs w:val="16"/>
              </w:rPr>
            </w:pPr>
            <w:r w:rsidRPr="00A51F76">
              <w:rPr>
                <w:rFonts w:asciiTheme="minorHAnsi" w:hAnsiTheme="minorHAnsi"/>
                <w:color w:val="000000"/>
                <w:sz w:val="16"/>
                <w:szCs w:val="16"/>
              </w:rPr>
              <w:t>502</w:t>
            </w:r>
          </w:p>
        </w:tc>
        <w:tc>
          <w:tcPr>
            <w:tcW w:w="1027"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olor w:val="000000"/>
                <w:sz w:val="16"/>
                <w:szCs w:val="16"/>
              </w:rPr>
            </w:pPr>
            <w:r w:rsidRPr="00A51F76">
              <w:rPr>
                <w:rFonts w:asciiTheme="minorHAnsi" w:hAnsiTheme="minorHAnsi"/>
                <w:color w:val="000000"/>
                <w:sz w:val="16"/>
                <w:szCs w:val="16"/>
              </w:rPr>
              <w:t>$9.63</w:t>
            </w:r>
          </w:p>
        </w:tc>
        <w:tc>
          <w:tcPr>
            <w:tcW w:w="1027"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olor w:val="000000"/>
                <w:sz w:val="16"/>
                <w:szCs w:val="16"/>
              </w:rPr>
            </w:pPr>
            <w:r w:rsidRPr="00A51F76">
              <w:rPr>
                <w:rFonts w:asciiTheme="minorHAnsi" w:hAnsiTheme="minorHAnsi"/>
                <w:color w:val="000000"/>
                <w:sz w:val="16"/>
                <w:szCs w:val="16"/>
              </w:rPr>
              <w:t>$8.26</w:t>
            </w:r>
          </w:p>
        </w:tc>
        <w:tc>
          <w:tcPr>
            <w:tcW w:w="946"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olor w:val="000000"/>
                <w:sz w:val="16"/>
                <w:szCs w:val="16"/>
              </w:rPr>
            </w:pPr>
            <w:r w:rsidRPr="00A51F76">
              <w:rPr>
                <w:rFonts w:asciiTheme="minorHAnsi" w:hAnsiTheme="minorHAnsi"/>
                <w:color w:val="000000"/>
                <w:sz w:val="16"/>
                <w:szCs w:val="16"/>
              </w:rPr>
              <w:t>$7.43</w:t>
            </w: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olor w:val="000000"/>
                <w:sz w:val="16"/>
                <w:szCs w:val="16"/>
              </w:rPr>
            </w:pPr>
            <w:r w:rsidRPr="00A51F76">
              <w:rPr>
                <w:rFonts w:asciiTheme="minorHAnsi" w:hAnsiTheme="minorHAnsi"/>
                <w:color w:val="000000"/>
                <w:sz w:val="16"/>
                <w:szCs w:val="16"/>
              </w:rPr>
              <w:t>$4.70</w:t>
            </w: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olor w:val="000000"/>
                <w:sz w:val="16"/>
                <w:szCs w:val="16"/>
              </w:rPr>
            </w:pPr>
            <w:r w:rsidRPr="00A51F76">
              <w:rPr>
                <w:rFonts w:asciiTheme="minorHAnsi" w:hAnsiTheme="minorHAnsi"/>
                <w:color w:val="000000"/>
                <w:sz w:val="16"/>
                <w:szCs w:val="16"/>
              </w:rPr>
              <w:t>$2.78</w:t>
            </w: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olor w:val="000000"/>
                <w:sz w:val="16"/>
                <w:szCs w:val="16"/>
              </w:rPr>
            </w:pPr>
            <w:r w:rsidRPr="00A51F76">
              <w:rPr>
                <w:rFonts w:asciiTheme="minorHAnsi" w:hAnsiTheme="minorHAnsi"/>
                <w:color w:val="000000"/>
                <w:sz w:val="16"/>
                <w:szCs w:val="16"/>
              </w:rPr>
              <w:t>$1.49</w:t>
            </w:r>
          </w:p>
        </w:tc>
      </w:tr>
      <w:tr w:rsidR="00A51F76" w:rsidRPr="00A51F76" w:rsidTr="00A51F76">
        <w:trPr>
          <w:trHeight w:val="300"/>
        </w:trPr>
        <w:tc>
          <w:tcPr>
            <w:tcW w:w="1995" w:type="dxa"/>
            <w:tcBorders>
              <w:top w:val="nil"/>
              <w:left w:val="single" w:sz="12" w:space="0" w:color="auto"/>
              <w:bottom w:val="single" w:sz="4" w:space="0" w:color="auto"/>
              <w:right w:val="single" w:sz="12" w:space="0" w:color="auto"/>
            </w:tcBorders>
            <w:shd w:val="clear" w:color="auto" w:fill="auto"/>
            <w:noWrap/>
            <w:vAlign w:val="center"/>
            <w:hideMark/>
          </w:tcPr>
          <w:p w:rsidR="00A51F76" w:rsidRPr="00A51F76" w:rsidRDefault="00A51F76" w:rsidP="00A51F76">
            <w:pPr>
              <w:rPr>
                <w:rFonts w:asciiTheme="minorHAnsi" w:hAnsiTheme="minorHAnsi"/>
                <w:color w:val="000000"/>
                <w:sz w:val="16"/>
                <w:szCs w:val="16"/>
              </w:rPr>
            </w:pPr>
            <w:r w:rsidRPr="00A51F76">
              <w:rPr>
                <w:rFonts w:asciiTheme="minorHAnsi" w:hAnsiTheme="minorHAnsi"/>
                <w:color w:val="000000"/>
                <w:sz w:val="16"/>
                <w:szCs w:val="16"/>
              </w:rPr>
              <w:t>503</w:t>
            </w:r>
          </w:p>
        </w:tc>
        <w:tc>
          <w:tcPr>
            <w:tcW w:w="1027"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$35.50</w:t>
            </w:r>
          </w:p>
        </w:tc>
        <w:tc>
          <w:tcPr>
            <w:tcW w:w="1027"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$30.25</w:t>
            </w:r>
          </w:p>
        </w:tc>
        <w:tc>
          <w:tcPr>
            <w:tcW w:w="946"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$25.61</w:t>
            </w: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$18.32</w:t>
            </w: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$12.42</w:t>
            </w: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$7.87</w:t>
            </w:r>
          </w:p>
        </w:tc>
      </w:tr>
      <w:tr w:rsidR="00A51F76" w:rsidRPr="00A51F76" w:rsidTr="00A51F76">
        <w:trPr>
          <w:trHeight w:val="300"/>
        </w:trPr>
        <w:tc>
          <w:tcPr>
            <w:tcW w:w="1995" w:type="dxa"/>
            <w:tcBorders>
              <w:top w:val="nil"/>
              <w:left w:val="single" w:sz="12" w:space="0" w:color="auto"/>
              <w:bottom w:val="single" w:sz="4" w:space="0" w:color="auto"/>
              <w:right w:val="single" w:sz="12" w:space="0" w:color="auto"/>
            </w:tcBorders>
            <w:shd w:val="clear" w:color="auto" w:fill="auto"/>
            <w:noWrap/>
            <w:vAlign w:val="center"/>
            <w:hideMark/>
          </w:tcPr>
          <w:p w:rsidR="00A51F76" w:rsidRPr="00A51F76" w:rsidRDefault="00A51F76" w:rsidP="00A51F76">
            <w:pPr>
              <w:rPr>
                <w:rFonts w:asciiTheme="minorHAnsi" w:hAnsiTheme="minorHAnsi"/>
                <w:color w:val="000000"/>
                <w:sz w:val="16"/>
                <w:szCs w:val="16"/>
              </w:rPr>
            </w:pPr>
            <w:r w:rsidRPr="00A51F76">
              <w:rPr>
                <w:rFonts w:asciiTheme="minorHAnsi" w:hAnsiTheme="minorHAnsi"/>
                <w:color w:val="000000"/>
                <w:sz w:val="16"/>
                <w:szCs w:val="16"/>
              </w:rPr>
              <w:t>504</w:t>
            </w:r>
          </w:p>
        </w:tc>
        <w:tc>
          <w:tcPr>
            <w:tcW w:w="1027"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olor w:val="000000"/>
                <w:sz w:val="16"/>
                <w:szCs w:val="16"/>
              </w:rPr>
            </w:pPr>
            <w:r w:rsidRPr="00A51F76">
              <w:rPr>
                <w:rFonts w:asciiTheme="minorHAnsi" w:hAnsiTheme="minorHAnsi"/>
                <w:color w:val="000000"/>
                <w:sz w:val="16"/>
                <w:szCs w:val="16"/>
              </w:rPr>
              <w:t>$113.86</w:t>
            </w:r>
          </w:p>
        </w:tc>
        <w:tc>
          <w:tcPr>
            <w:tcW w:w="1027"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olor w:val="000000"/>
                <w:sz w:val="16"/>
                <w:szCs w:val="16"/>
              </w:rPr>
            </w:pPr>
            <w:r w:rsidRPr="00A51F76">
              <w:rPr>
                <w:rFonts w:asciiTheme="minorHAnsi" w:hAnsiTheme="minorHAnsi"/>
                <w:color w:val="000000"/>
                <w:sz w:val="16"/>
                <w:szCs w:val="16"/>
              </w:rPr>
              <w:t>$100.81</w:t>
            </w:r>
          </w:p>
        </w:tc>
        <w:tc>
          <w:tcPr>
            <w:tcW w:w="946"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olor w:val="000000"/>
                <w:sz w:val="16"/>
                <w:szCs w:val="16"/>
              </w:rPr>
            </w:pPr>
            <w:r w:rsidRPr="00A51F76">
              <w:rPr>
                <w:rFonts w:asciiTheme="minorHAnsi" w:hAnsiTheme="minorHAnsi"/>
                <w:color w:val="000000"/>
                <w:sz w:val="16"/>
                <w:szCs w:val="16"/>
              </w:rPr>
              <w:t>$69.71</w:t>
            </w: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olor w:val="000000"/>
                <w:sz w:val="16"/>
                <w:szCs w:val="16"/>
              </w:rPr>
            </w:pPr>
            <w:r w:rsidRPr="00A51F76">
              <w:rPr>
                <w:rFonts w:asciiTheme="minorHAnsi" w:hAnsiTheme="minorHAnsi"/>
                <w:color w:val="000000"/>
                <w:sz w:val="16"/>
                <w:szCs w:val="16"/>
              </w:rPr>
              <w:t>$59.50</w:t>
            </w: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olor w:val="000000"/>
                <w:sz w:val="16"/>
                <w:szCs w:val="16"/>
              </w:rPr>
            </w:pPr>
            <w:r w:rsidRPr="00A51F76">
              <w:rPr>
                <w:rFonts w:asciiTheme="minorHAnsi" w:hAnsiTheme="minorHAnsi"/>
                <w:color w:val="000000"/>
                <w:sz w:val="16"/>
                <w:szCs w:val="16"/>
              </w:rPr>
              <w:t>$42.79</w:t>
            </w: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olor w:val="000000"/>
                <w:sz w:val="16"/>
                <w:szCs w:val="16"/>
              </w:rPr>
            </w:pPr>
            <w:r w:rsidRPr="00A51F76">
              <w:rPr>
                <w:rFonts w:asciiTheme="minorHAnsi" w:hAnsiTheme="minorHAnsi"/>
                <w:color w:val="000000"/>
                <w:sz w:val="16"/>
                <w:szCs w:val="16"/>
              </w:rPr>
              <w:t>$32.21</w:t>
            </w:r>
          </w:p>
        </w:tc>
      </w:tr>
      <w:tr w:rsidR="00A51F76" w:rsidRPr="00A51F76" w:rsidTr="00A51F76">
        <w:trPr>
          <w:trHeight w:val="300"/>
        </w:trPr>
        <w:tc>
          <w:tcPr>
            <w:tcW w:w="1995" w:type="dxa"/>
            <w:tcBorders>
              <w:top w:val="nil"/>
              <w:left w:val="single" w:sz="12" w:space="0" w:color="auto"/>
              <w:bottom w:val="single" w:sz="4" w:space="0" w:color="auto"/>
              <w:right w:val="single" w:sz="12" w:space="0" w:color="auto"/>
            </w:tcBorders>
            <w:shd w:val="clear" w:color="auto" w:fill="auto"/>
            <w:noWrap/>
            <w:vAlign w:val="center"/>
            <w:hideMark/>
          </w:tcPr>
          <w:p w:rsidR="00A51F76" w:rsidRPr="00A51F76" w:rsidRDefault="00A51F76" w:rsidP="00A51F76">
            <w:pPr>
              <w:rPr>
                <w:rFonts w:asciiTheme="minorHAnsi" w:hAnsiTheme="minorHAnsi"/>
                <w:sz w:val="16"/>
                <w:szCs w:val="16"/>
              </w:rPr>
            </w:pPr>
            <w:r w:rsidRPr="00A51F76">
              <w:rPr>
                <w:rFonts w:asciiTheme="minorHAnsi" w:hAnsiTheme="minorHAnsi"/>
                <w:sz w:val="16"/>
                <w:szCs w:val="16"/>
              </w:rPr>
              <w:t>505</w:t>
            </w:r>
          </w:p>
        </w:tc>
        <w:tc>
          <w:tcPr>
            <w:tcW w:w="1027"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sz w:val="16"/>
                <w:szCs w:val="16"/>
              </w:rPr>
            </w:pPr>
          </w:p>
        </w:tc>
        <w:tc>
          <w:tcPr>
            <w:tcW w:w="1027"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sz w:val="16"/>
                <w:szCs w:val="16"/>
              </w:rPr>
            </w:pPr>
          </w:p>
        </w:tc>
        <w:tc>
          <w:tcPr>
            <w:tcW w:w="946"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sz w:val="16"/>
                <w:szCs w:val="16"/>
              </w:rPr>
            </w:pP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sz w:val="16"/>
                <w:szCs w:val="16"/>
              </w:rPr>
            </w:pP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sz w:val="16"/>
                <w:szCs w:val="16"/>
              </w:rPr>
            </w:pP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sz w:val="16"/>
                <w:szCs w:val="16"/>
              </w:rPr>
            </w:pPr>
          </w:p>
        </w:tc>
      </w:tr>
      <w:tr w:rsidR="00A51F76" w:rsidRPr="00A51F76" w:rsidTr="00A51F76">
        <w:trPr>
          <w:trHeight w:val="300"/>
        </w:trPr>
        <w:tc>
          <w:tcPr>
            <w:tcW w:w="1995" w:type="dxa"/>
            <w:tcBorders>
              <w:top w:val="nil"/>
              <w:left w:val="single" w:sz="12" w:space="0" w:color="auto"/>
              <w:bottom w:val="single" w:sz="4" w:space="0" w:color="auto"/>
              <w:right w:val="single" w:sz="12" w:space="0" w:color="auto"/>
            </w:tcBorders>
            <w:shd w:val="clear" w:color="auto" w:fill="auto"/>
            <w:noWrap/>
            <w:vAlign w:val="center"/>
            <w:hideMark/>
          </w:tcPr>
          <w:p w:rsidR="00A51F76" w:rsidRPr="00A51F76" w:rsidRDefault="00A51F76" w:rsidP="00A51F76">
            <w:pPr>
              <w:rPr>
                <w:rFonts w:asciiTheme="minorHAnsi" w:hAnsiTheme="minorHAnsi"/>
                <w:sz w:val="16"/>
                <w:szCs w:val="16"/>
              </w:rPr>
            </w:pPr>
            <w:r>
              <w:rPr>
                <w:rFonts w:asciiTheme="minorHAnsi" w:hAnsiTheme="minorHAnsi"/>
                <w:sz w:val="16"/>
                <w:szCs w:val="16"/>
              </w:rPr>
              <w:t xml:space="preserve">     </w:t>
            </w:r>
            <w:r w:rsidRPr="00A51F76">
              <w:rPr>
                <w:rFonts w:asciiTheme="minorHAnsi" w:hAnsiTheme="minorHAnsi"/>
                <w:sz w:val="16"/>
                <w:szCs w:val="16"/>
              </w:rPr>
              <w:t xml:space="preserve">&lt; 500 </w:t>
            </w:r>
            <w:proofErr w:type="spellStart"/>
            <w:r w:rsidRPr="00A51F76">
              <w:rPr>
                <w:rFonts w:asciiTheme="minorHAnsi" w:hAnsiTheme="minorHAnsi"/>
                <w:sz w:val="16"/>
                <w:szCs w:val="16"/>
              </w:rPr>
              <w:t>Therms</w:t>
            </w:r>
            <w:proofErr w:type="spellEnd"/>
          </w:p>
        </w:tc>
        <w:tc>
          <w:tcPr>
            <w:tcW w:w="1027"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$69.69</w:t>
            </w:r>
          </w:p>
        </w:tc>
        <w:tc>
          <w:tcPr>
            <w:tcW w:w="1027"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$68.05</w:t>
            </w:r>
          </w:p>
        </w:tc>
        <w:tc>
          <w:tcPr>
            <w:tcW w:w="946"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$63.60</w:t>
            </w: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$57.06</w:t>
            </w: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$49.84</w:t>
            </w: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$39.78</w:t>
            </w:r>
          </w:p>
        </w:tc>
      </w:tr>
      <w:tr w:rsidR="00A51F76" w:rsidRPr="00A51F76" w:rsidTr="00A51F76">
        <w:trPr>
          <w:trHeight w:val="300"/>
        </w:trPr>
        <w:tc>
          <w:tcPr>
            <w:tcW w:w="1995" w:type="dxa"/>
            <w:tcBorders>
              <w:top w:val="nil"/>
              <w:left w:val="single" w:sz="12" w:space="0" w:color="auto"/>
              <w:bottom w:val="single" w:sz="4" w:space="0" w:color="auto"/>
              <w:right w:val="single" w:sz="12" w:space="0" w:color="auto"/>
            </w:tcBorders>
            <w:shd w:val="clear" w:color="auto" w:fill="auto"/>
            <w:noWrap/>
            <w:vAlign w:val="center"/>
            <w:hideMark/>
          </w:tcPr>
          <w:p w:rsidR="00A51F76" w:rsidRPr="00A51F76" w:rsidRDefault="00A51F76" w:rsidP="00A51F76">
            <w:pPr>
              <w:rPr>
                <w:rFonts w:asciiTheme="minorHAnsi" w:hAnsiTheme="minorHAnsi" w:cs="Arial"/>
                <w:color w:val="000000"/>
                <w:sz w:val="16"/>
                <w:szCs w:val="16"/>
              </w:rPr>
            </w:pPr>
            <w:r>
              <w:rPr>
                <w:rFonts w:asciiTheme="minorHAnsi" w:hAnsiTheme="minorHAnsi" w:cs="Arial"/>
                <w:color w:val="000000"/>
                <w:sz w:val="16"/>
                <w:szCs w:val="16"/>
              </w:rPr>
              <w:t xml:space="preserve">     </w:t>
            </w:r>
            <w:r w:rsidRPr="00A51F76">
              <w:rPr>
                <w:rFonts w:asciiTheme="minorHAnsi" w:hAnsiTheme="minorHAnsi" w:cs="Arial"/>
                <w:color w:val="000000"/>
                <w:sz w:val="16"/>
                <w:szCs w:val="16"/>
              </w:rPr>
              <w:t xml:space="preserve">&gt; 500 &amp; &lt; 4,000 </w:t>
            </w:r>
            <w:proofErr w:type="spellStart"/>
            <w:r w:rsidRPr="00A51F76">
              <w:rPr>
                <w:rFonts w:asciiTheme="minorHAnsi" w:hAnsiTheme="minorHAnsi" w:cs="Arial"/>
                <w:color w:val="000000"/>
                <w:sz w:val="16"/>
                <w:szCs w:val="16"/>
              </w:rPr>
              <w:t>Therms</w:t>
            </w:r>
            <w:proofErr w:type="spellEnd"/>
          </w:p>
        </w:tc>
        <w:tc>
          <w:tcPr>
            <w:tcW w:w="1027"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$204.77</w:t>
            </w:r>
          </w:p>
        </w:tc>
        <w:tc>
          <w:tcPr>
            <w:tcW w:w="1027"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$200.33</w:t>
            </w:r>
          </w:p>
        </w:tc>
        <w:tc>
          <w:tcPr>
            <w:tcW w:w="946"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$179.31</w:t>
            </w: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$146.82</w:t>
            </w: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$122.17</w:t>
            </w: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$99.94</w:t>
            </w:r>
          </w:p>
        </w:tc>
      </w:tr>
      <w:tr w:rsidR="00A51F76" w:rsidRPr="00A51F76" w:rsidTr="00A51F76">
        <w:trPr>
          <w:trHeight w:val="300"/>
        </w:trPr>
        <w:tc>
          <w:tcPr>
            <w:tcW w:w="1995" w:type="dxa"/>
            <w:tcBorders>
              <w:top w:val="nil"/>
              <w:left w:val="single" w:sz="12" w:space="0" w:color="auto"/>
              <w:bottom w:val="single" w:sz="4" w:space="0" w:color="auto"/>
              <w:right w:val="single" w:sz="12" w:space="0" w:color="auto"/>
            </w:tcBorders>
            <w:shd w:val="clear" w:color="auto" w:fill="auto"/>
            <w:noWrap/>
            <w:vAlign w:val="center"/>
            <w:hideMark/>
          </w:tcPr>
          <w:p w:rsidR="00A51F76" w:rsidRPr="00A51F76" w:rsidRDefault="00A51F76" w:rsidP="00A51F76">
            <w:pPr>
              <w:rPr>
                <w:rFonts w:asciiTheme="minorHAnsi" w:hAnsiTheme="minorHAnsi"/>
                <w:sz w:val="16"/>
                <w:szCs w:val="16"/>
              </w:rPr>
            </w:pPr>
            <w:r>
              <w:rPr>
                <w:rFonts w:asciiTheme="minorHAnsi" w:hAnsiTheme="minorHAnsi"/>
                <w:sz w:val="16"/>
                <w:szCs w:val="16"/>
              </w:rPr>
              <w:t xml:space="preserve">     </w:t>
            </w:r>
            <w:r w:rsidRPr="00A51F76">
              <w:rPr>
                <w:rFonts w:asciiTheme="minorHAnsi" w:hAnsiTheme="minorHAnsi"/>
                <w:sz w:val="16"/>
                <w:szCs w:val="16"/>
              </w:rPr>
              <w:t xml:space="preserve">&gt;4,000 </w:t>
            </w:r>
            <w:proofErr w:type="spellStart"/>
            <w:r w:rsidRPr="00A51F76">
              <w:rPr>
                <w:rFonts w:asciiTheme="minorHAnsi" w:hAnsiTheme="minorHAnsi"/>
                <w:sz w:val="16"/>
                <w:szCs w:val="16"/>
              </w:rPr>
              <w:t>Therms</w:t>
            </w:r>
            <w:proofErr w:type="spellEnd"/>
          </w:p>
        </w:tc>
        <w:tc>
          <w:tcPr>
            <w:tcW w:w="1027"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$168.99</w:t>
            </w:r>
          </w:p>
        </w:tc>
        <w:tc>
          <w:tcPr>
            <w:tcW w:w="1027"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$240.06</w:t>
            </w:r>
          </w:p>
        </w:tc>
        <w:tc>
          <w:tcPr>
            <w:tcW w:w="946"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$159.85</w:t>
            </w: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$89.43</w:t>
            </w: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$81.44</w:t>
            </w: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$64.12</w:t>
            </w:r>
          </w:p>
        </w:tc>
      </w:tr>
      <w:tr w:rsidR="00A51F76" w:rsidRPr="00A51F76" w:rsidTr="00A51F76">
        <w:trPr>
          <w:trHeight w:val="300"/>
        </w:trPr>
        <w:tc>
          <w:tcPr>
            <w:tcW w:w="1995" w:type="dxa"/>
            <w:tcBorders>
              <w:top w:val="nil"/>
              <w:left w:val="single" w:sz="12" w:space="0" w:color="auto"/>
              <w:bottom w:val="single" w:sz="4" w:space="0" w:color="auto"/>
              <w:right w:val="single" w:sz="12" w:space="0" w:color="auto"/>
            </w:tcBorders>
            <w:shd w:val="clear" w:color="auto" w:fill="auto"/>
            <w:noWrap/>
            <w:vAlign w:val="center"/>
            <w:hideMark/>
          </w:tcPr>
          <w:p w:rsidR="00A51F76" w:rsidRPr="00A51F76" w:rsidRDefault="00A51F76" w:rsidP="00A51F76">
            <w:pPr>
              <w:rPr>
                <w:rFonts w:asciiTheme="minorHAnsi" w:hAnsiTheme="minorHAnsi"/>
                <w:sz w:val="16"/>
                <w:szCs w:val="16"/>
              </w:rPr>
            </w:pPr>
            <w:r w:rsidRPr="00A51F76">
              <w:rPr>
                <w:rFonts w:asciiTheme="minorHAnsi" w:hAnsiTheme="minorHAnsi"/>
                <w:sz w:val="16"/>
                <w:szCs w:val="16"/>
              </w:rPr>
              <w:t>511</w:t>
            </w:r>
          </w:p>
        </w:tc>
        <w:tc>
          <w:tcPr>
            <w:tcW w:w="1027"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p>
        </w:tc>
        <w:tc>
          <w:tcPr>
            <w:tcW w:w="1027"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p>
        </w:tc>
        <w:tc>
          <w:tcPr>
            <w:tcW w:w="946"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p>
        </w:tc>
      </w:tr>
      <w:tr w:rsidR="00A51F76" w:rsidRPr="00A51F76" w:rsidTr="00A51F76">
        <w:trPr>
          <w:trHeight w:val="300"/>
        </w:trPr>
        <w:tc>
          <w:tcPr>
            <w:tcW w:w="1995" w:type="dxa"/>
            <w:tcBorders>
              <w:top w:val="nil"/>
              <w:left w:val="single" w:sz="12" w:space="0" w:color="auto"/>
              <w:bottom w:val="single" w:sz="4" w:space="0" w:color="auto"/>
              <w:right w:val="single" w:sz="12" w:space="0" w:color="auto"/>
            </w:tcBorders>
            <w:shd w:val="clear" w:color="auto" w:fill="auto"/>
            <w:noWrap/>
            <w:vAlign w:val="center"/>
            <w:hideMark/>
          </w:tcPr>
          <w:p w:rsidR="00A51F76" w:rsidRPr="00A51F76" w:rsidRDefault="00A51F76" w:rsidP="00A51F76">
            <w:pPr>
              <w:rPr>
                <w:rFonts w:asciiTheme="minorHAnsi" w:hAnsiTheme="minorHAnsi" w:cs="Arial"/>
                <w:color w:val="000000"/>
                <w:sz w:val="16"/>
                <w:szCs w:val="16"/>
              </w:rPr>
            </w:pPr>
            <w:r>
              <w:rPr>
                <w:rFonts w:asciiTheme="minorHAnsi" w:hAnsiTheme="minorHAnsi" w:cs="Arial"/>
                <w:color w:val="000000"/>
                <w:sz w:val="16"/>
                <w:szCs w:val="16"/>
              </w:rPr>
              <w:t xml:space="preserve">     </w:t>
            </w:r>
            <w:r w:rsidRPr="00A51F76">
              <w:rPr>
                <w:rFonts w:asciiTheme="minorHAnsi" w:hAnsiTheme="minorHAnsi" w:cs="Arial"/>
                <w:color w:val="000000"/>
                <w:sz w:val="16"/>
                <w:szCs w:val="16"/>
              </w:rPr>
              <w:t xml:space="preserve">&lt; 20,000 </w:t>
            </w:r>
            <w:proofErr w:type="spellStart"/>
            <w:r w:rsidRPr="00A51F76">
              <w:rPr>
                <w:rFonts w:asciiTheme="minorHAnsi" w:hAnsiTheme="minorHAnsi" w:cs="Arial"/>
                <w:color w:val="000000"/>
                <w:sz w:val="16"/>
                <w:szCs w:val="16"/>
              </w:rPr>
              <w:t>Therms</w:t>
            </w:r>
            <w:proofErr w:type="spellEnd"/>
          </w:p>
        </w:tc>
        <w:tc>
          <w:tcPr>
            <w:tcW w:w="1027"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$1,493.82</w:t>
            </w:r>
          </w:p>
        </w:tc>
        <w:tc>
          <w:tcPr>
            <w:tcW w:w="1027"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$1,373.65</w:t>
            </w:r>
          </w:p>
        </w:tc>
        <w:tc>
          <w:tcPr>
            <w:tcW w:w="946"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$2,776.83</w:t>
            </w: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$960.53</w:t>
            </w: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$692.66</w:t>
            </w: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$532.29</w:t>
            </w:r>
          </w:p>
        </w:tc>
      </w:tr>
      <w:tr w:rsidR="00A51F76" w:rsidRPr="00A51F76" w:rsidTr="00A51F76">
        <w:trPr>
          <w:trHeight w:val="300"/>
        </w:trPr>
        <w:tc>
          <w:tcPr>
            <w:tcW w:w="1995" w:type="dxa"/>
            <w:tcBorders>
              <w:top w:val="nil"/>
              <w:left w:val="single" w:sz="12" w:space="0" w:color="auto"/>
              <w:bottom w:val="single" w:sz="4" w:space="0" w:color="auto"/>
              <w:right w:val="single" w:sz="12" w:space="0" w:color="auto"/>
            </w:tcBorders>
            <w:shd w:val="clear" w:color="auto" w:fill="auto"/>
            <w:noWrap/>
            <w:vAlign w:val="center"/>
            <w:hideMark/>
          </w:tcPr>
          <w:p w:rsidR="00A51F76" w:rsidRPr="00A51F76" w:rsidRDefault="00A51F76" w:rsidP="00A51F76">
            <w:pPr>
              <w:rPr>
                <w:rFonts w:asciiTheme="minorHAnsi" w:hAnsiTheme="minorHAnsi" w:cs="Arial"/>
                <w:color w:val="000000"/>
                <w:sz w:val="16"/>
                <w:szCs w:val="16"/>
              </w:rPr>
            </w:pPr>
            <w:r>
              <w:rPr>
                <w:rFonts w:asciiTheme="minorHAnsi" w:hAnsiTheme="minorHAnsi" w:cs="Arial"/>
                <w:color w:val="000000"/>
                <w:sz w:val="16"/>
                <w:szCs w:val="16"/>
              </w:rPr>
              <w:t xml:space="preserve">     </w:t>
            </w:r>
            <w:r w:rsidRPr="00A51F76">
              <w:rPr>
                <w:rFonts w:asciiTheme="minorHAnsi" w:hAnsiTheme="minorHAnsi" w:cs="Arial"/>
                <w:color w:val="000000"/>
                <w:sz w:val="16"/>
                <w:szCs w:val="16"/>
              </w:rPr>
              <w:t xml:space="preserve">&gt; 20k &amp; &lt; 100K </w:t>
            </w:r>
            <w:proofErr w:type="spellStart"/>
            <w:r w:rsidRPr="00A51F76">
              <w:rPr>
                <w:rFonts w:asciiTheme="minorHAnsi" w:hAnsiTheme="minorHAnsi" w:cs="Arial"/>
                <w:color w:val="000000"/>
                <w:sz w:val="16"/>
                <w:szCs w:val="16"/>
              </w:rPr>
              <w:t>Therms</w:t>
            </w:r>
            <w:proofErr w:type="spellEnd"/>
          </w:p>
        </w:tc>
        <w:tc>
          <w:tcPr>
            <w:tcW w:w="1027"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$285.16</w:t>
            </w:r>
          </w:p>
        </w:tc>
        <w:tc>
          <w:tcPr>
            <w:tcW w:w="1027"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$264.35</w:t>
            </w:r>
          </w:p>
        </w:tc>
        <w:tc>
          <w:tcPr>
            <w:tcW w:w="946"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$758.53</w:t>
            </w: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$253.17</w:t>
            </w: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$162.26</w:t>
            </w: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$92.21</w:t>
            </w:r>
          </w:p>
        </w:tc>
      </w:tr>
      <w:tr w:rsidR="00A51F76" w:rsidRPr="00A51F76" w:rsidTr="00A51F76">
        <w:trPr>
          <w:trHeight w:val="300"/>
        </w:trPr>
        <w:tc>
          <w:tcPr>
            <w:tcW w:w="1995" w:type="dxa"/>
            <w:tcBorders>
              <w:top w:val="nil"/>
              <w:left w:val="single" w:sz="12" w:space="0" w:color="auto"/>
              <w:bottom w:val="single" w:sz="4" w:space="0" w:color="auto"/>
              <w:right w:val="single" w:sz="12" w:space="0" w:color="auto"/>
            </w:tcBorders>
            <w:shd w:val="clear" w:color="auto" w:fill="auto"/>
            <w:noWrap/>
            <w:vAlign w:val="center"/>
            <w:hideMark/>
          </w:tcPr>
          <w:p w:rsidR="00A51F76" w:rsidRPr="00A51F76" w:rsidRDefault="00A51F76" w:rsidP="00A51F76">
            <w:pPr>
              <w:rPr>
                <w:rFonts w:asciiTheme="minorHAnsi" w:hAnsiTheme="minorHAnsi" w:cs="Arial"/>
                <w:color w:val="000000"/>
                <w:sz w:val="16"/>
                <w:szCs w:val="16"/>
              </w:rPr>
            </w:pPr>
            <w:r>
              <w:rPr>
                <w:rFonts w:asciiTheme="minorHAnsi" w:hAnsiTheme="minorHAnsi" w:cs="Arial"/>
                <w:color w:val="000000"/>
                <w:sz w:val="16"/>
                <w:szCs w:val="16"/>
              </w:rPr>
              <w:t xml:space="preserve">     </w:t>
            </w:r>
            <w:r w:rsidRPr="00A51F76">
              <w:rPr>
                <w:rFonts w:asciiTheme="minorHAnsi" w:hAnsiTheme="minorHAnsi" w:cs="Arial"/>
                <w:color w:val="000000"/>
                <w:sz w:val="16"/>
                <w:szCs w:val="16"/>
              </w:rPr>
              <w:t xml:space="preserve">&gt; 100,000 </w:t>
            </w:r>
            <w:proofErr w:type="spellStart"/>
            <w:r w:rsidRPr="00A51F76">
              <w:rPr>
                <w:rFonts w:asciiTheme="minorHAnsi" w:hAnsiTheme="minorHAnsi" w:cs="Arial"/>
                <w:color w:val="000000"/>
                <w:sz w:val="16"/>
                <w:szCs w:val="16"/>
              </w:rPr>
              <w:t>Therms</w:t>
            </w:r>
            <w:proofErr w:type="spellEnd"/>
          </w:p>
        </w:tc>
        <w:tc>
          <w:tcPr>
            <w:tcW w:w="1027"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$121,737.37</w:t>
            </w:r>
          </w:p>
        </w:tc>
        <w:tc>
          <w:tcPr>
            <w:tcW w:w="1027"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$140,212.47</w:t>
            </w:r>
          </w:p>
        </w:tc>
        <w:tc>
          <w:tcPr>
            <w:tcW w:w="946"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$85,686.09</w:t>
            </w: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$0.00</w:t>
            </w: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$0.00</w:t>
            </w: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$0.00</w:t>
            </w:r>
          </w:p>
        </w:tc>
      </w:tr>
      <w:tr w:rsidR="00A51F76" w:rsidRPr="00A51F76" w:rsidTr="00A51F76">
        <w:trPr>
          <w:trHeight w:val="300"/>
        </w:trPr>
        <w:tc>
          <w:tcPr>
            <w:tcW w:w="1995" w:type="dxa"/>
            <w:tcBorders>
              <w:top w:val="nil"/>
              <w:left w:val="single" w:sz="12" w:space="0" w:color="auto"/>
              <w:bottom w:val="single" w:sz="4" w:space="0" w:color="auto"/>
              <w:right w:val="single" w:sz="12" w:space="0" w:color="auto"/>
            </w:tcBorders>
            <w:shd w:val="clear" w:color="auto" w:fill="auto"/>
            <w:noWrap/>
            <w:vAlign w:val="center"/>
            <w:hideMark/>
          </w:tcPr>
          <w:p w:rsidR="00A51F76" w:rsidRPr="00A51F76" w:rsidRDefault="00A51F76" w:rsidP="00A51F76">
            <w:pPr>
              <w:rPr>
                <w:rFonts w:asciiTheme="minorHAnsi" w:hAnsiTheme="minorHAnsi"/>
                <w:sz w:val="16"/>
                <w:szCs w:val="16"/>
              </w:rPr>
            </w:pPr>
            <w:r w:rsidRPr="00A51F76">
              <w:rPr>
                <w:rFonts w:asciiTheme="minorHAnsi" w:hAnsiTheme="minorHAnsi"/>
                <w:sz w:val="16"/>
                <w:szCs w:val="16"/>
              </w:rPr>
              <w:t>512</w:t>
            </w:r>
          </w:p>
        </w:tc>
        <w:tc>
          <w:tcPr>
            <w:tcW w:w="1027"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$733.66</w:t>
            </w:r>
          </w:p>
        </w:tc>
        <w:tc>
          <w:tcPr>
            <w:tcW w:w="1027"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$805.60</w:t>
            </w:r>
          </w:p>
        </w:tc>
        <w:tc>
          <w:tcPr>
            <w:tcW w:w="946"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$877.55</w:t>
            </w: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$768.36</w:t>
            </w: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$849.61</w:t>
            </w: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$850.88</w:t>
            </w:r>
          </w:p>
        </w:tc>
      </w:tr>
      <w:tr w:rsidR="00A51F76" w:rsidRPr="00A51F76" w:rsidTr="00A51F76">
        <w:trPr>
          <w:trHeight w:val="300"/>
        </w:trPr>
        <w:tc>
          <w:tcPr>
            <w:tcW w:w="1995" w:type="dxa"/>
            <w:tcBorders>
              <w:top w:val="nil"/>
              <w:left w:val="single" w:sz="12" w:space="0" w:color="auto"/>
              <w:bottom w:val="single" w:sz="4" w:space="0" w:color="auto"/>
              <w:right w:val="single" w:sz="12" w:space="0" w:color="auto"/>
            </w:tcBorders>
            <w:shd w:val="clear" w:color="auto" w:fill="auto"/>
            <w:noWrap/>
            <w:vAlign w:val="center"/>
            <w:hideMark/>
          </w:tcPr>
          <w:p w:rsidR="00A51F76" w:rsidRPr="00A51F76" w:rsidRDefault="00A51F76" w:rsidP="00A51F76">
            <w:pPr>
              <w:rPr>
                <w:rFonts w:asciiTheme="minorHAnsi" w:hAnsiTheme="minorHAnsi"/>
                <w:sz w:val="16"/>
                <w:szCs w:val="16"/>
              </w:rPr>
            </w:pPr>
            <w:r w:rsidRPr="00A51F76">
              <w:rPr>
                <w:rFonts w:asciiTheme="minorHAnsi" w:hAnsiTheme="minorHAnsi"/>
                <w:sz w:val="16"/>
                <w:szCs w:val="16"/>
              </w:rPr>
              <w:t>570</w:t>
            </w:r>
          </w:p>
        </w:tc>
        <w:tc>
          <w:tcPr>
            <w:tcW w:w="1027"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p>
        </w:tc>
        <w:tc>
          <w:tcPr>
            <w:tcW w:w="1027"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p>
        </w:tc>
        <w:tc>
          <w:tcPr>
            <w:tcW w:w="946"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p>
        </w:tc>
      </w:tr>
      <w:tr w:rsidR="00A51F76" w:rsidRPr="00A51F76" w:rsidTr="00A51F76">
        <w:trPr>
          <w:trHeight w:val="300"/>
        </w:trPr>
        <w:tc>
          <w:tcPr>
            <w:tcW w:w="1995" w:type="dxa"/>
            <w:tcBorders>
              <w:top w:val="nil"/>
              <w:left w:val="single" w:sz="12" w:space="0" w:color="auto"/>
              <w:bottom w:val="single" w:sz="4" w:space="0" w:color="auto"/>
              <w:right w:val="single" w:sz="12" w:space="0" w:color="auto"/>
            </w:tcBorders>
            <w:shd w:val="clear" w:color="auto" w:fill="auto"/>
            <w:noWrap/>
            <w:vAlign w:val="center"/>
            <w:hideMark/>
          </w:tcPr>
          <w:p w:rsidR="00A51F76" w:rsidRPr="00A51F76" w:rsidRDefault="00A51F76" w:rsidP="00A51F76">
            <w:pPr>
              <w:rPr>
                <w:rFonts w:asciiTheme="minorHAnsi" w:hAnsiTheme="minorHAnsi" w:cs="Arial"/>
                <w:color w:val="000000"/>
                <w:sz w:val="16"/>
                <w:szCs w:val="16"/>
              </w:rPr>
            </w:pPr>
            <w:r>
              <w:rPr>
                <w:rFonts w:asciiTheme="minorHAnsi" w:hAnsiTheme="minorHAnsi" w:cs="Arial"/>
                <w:color w:val="000000"/>
                <w:sz w:val="16"/>
                <w:szCs w:val="16"/>
              </w:rPr>
              <w:t xml:space="preserve">     </w:t>
            </w:r>
            <w:r w:rsidRPr="00A51F76">
              <w:rPr>
                <w:rFonts w:asciiTheme="minorHAnsi" w:hAnsiTheme="minorHAnsi" w:cs="Arial"/>
                <w:color w:val="000000"/>
                <w:sz w:val="16"/>
                <w:szCs w:val="16"/>
              </w:rPr>
              <w:t xml:space="preserve">&lt; 30,000 </w:t>
            </w:r>
            <w:proofErr w:type="spellStart"/>
            <w:r w:rsidRPr="00A51F76">
              <w:rPr>
                <w:rFonts w:asciiTheme="minorHAnsi" w:hAnsiTheme="minorHAnsi" w:cs="Arial"/>
                <w:color w:val="000000"/>
                <w:sz w:val="16"/>
                <w:szCs w:val="16"/>
              </w:rPr>
              <w:t>Therms</w:t>
            </w:r>
            <w:proofErr w:type="spellEnd"/>
          </w:p>
        </w:tc>
        <w:tc>
          <w:tcPr>
            <w:tcW w:w="1027"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$1,125.02</w:t>
            </w:r>
          </w:p>
        </w:tc>
        <w:tc>
          <w:tcPr>
            <w:tcW w:w="1027"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$1,136.01</w:t>
            </w:r>
          </w:p>
        </w:tc>
        <w:tc>
          <w:tcPr>
            <w:tcW w:w="946"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$1,156.12</w:t>
            </w: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$1,107.98</w:t>
            </w: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$1,132.78</w:t>
            </w: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$1,161.68</w:t>
            </w:r>
          </w:p>
        </w:tc>
      </w:tr>
      <w:tr w:rsidR="00A51F76" w:rsidRPr="00A51F76" w:rsidTr="00A51F76">
        <w:trPr>
          <w:trHeight w:val="300"/>
        </w:trPr>
        <w:tc>
          <w:tcPr>
            <w:tcW w:w="1995" w:type="dxa"/>
            <w:tcBorders>
              <w:top w:val="nil"/>
              <w:left w:val="single" w:sz="12" w:space="0" w:color="auto"/>
              <w:bottom w:val="single" w:sz="4" w:space="0" w:color="auto"/>
              <w:right w:val="single" w:sz="12" w:space="0" w:color="auto"/>
            </w:tcBorders>
            <w:shd w:val="clear" w:color="auto" w:fill="auto"/>
            <w:noWrap/>
            <w:vAlign w:val="center"/>
            <w:hideMark/>
          </w:tcPr>
          <w:p w:rsidR="00A51F76" w:rsidRPr="00A51F76" w:rsidRDefault="00A51F76" w:rsidP="00A51F76">
            <w:pPr>
              <w:rPr>
                <w:rFonts w:asciiTheme="minorHAnsi" w:hAnsiTheme="minorHAnsi" w:cs="Arial"/>
                <w:color w:val="000000"/>
                <w:sz w:val="16"/>
                <w:szCs w:val="16"/>
              </w:rPr>
            </w:pPr>
            <w:r>
              <w:rPr>
                <w:rFonts w:asciiTheme="minorHAnsi" w:hAnsiTheme="minorHAnsi" w:cs="Arial"/>
                <w:color w:val="000000"/>
                <w:sz w:val="16"/>
                <w:szCs w:val="16"/>
              </w:rPr>
              <w:t xml:space="preserve">     </w:t>
            </w:r>
            <w:r w:rsidRPr="00A51F76">
              <w:rPr>
                <w:rFonts w:asciiTheme="minorHAnsi" w:hAnsiTheme="minorHAnsi" w:cs="Arial"/>
                <w:color w:val="000000"/>
                <w:sz w:val="16"/>
                <w:szCs w:val="16"/>
              </w:rPr>
              <w:t xml:space="preserve">&gt; 30,000 </w:t>
            </w:r>
            <w:proofErr w:type="spellStart"/>
            <w:r w:rsidRPr="00A51F76">
              <w:rPr>
                <w:rFonts w:asciiTheme="minorHAnsi" w:hAnsiTheme="minorHAnsi" w:cs="Arial"/>
                <w:color w:val="000000"/>
                <w:sz w:val="16"/>
                <w:szCs w:val="16"/>
              </w:rPr>
              <w:t>Therms</w:t>
            </w:r>
            <w:proofErr w:type="spellEnd"/>
          </w:p>
        </w:tc>
        <w:tc>
          <w:tcPr>
            <w:tcW w:w="1027"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$823.07</w:t>
            </w:r>
          </w:p>
        </w:tc>
        <w:tc>
          <w:tcPr>
            <w:tcW w:w="1027"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$828.86</w:t>
            </w:r>
          </w:p>
        </w:tc>
        <w:tc>
          <w:tcPr>
            <w:tcW w:w="946"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$573.16</w:t>
            </w: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$556.06</w:t>
            </w: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$491.32</w:t>
            </w: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$313.68</w:t>
            </w:r>
          </w:p>
        </w:tc>
      </w:tr>
      <w:tr w:rsidR="00A51F76" w:rsidRPr="00A51F76" w:rsidTr="00A51F76">
        <w:trPr>
          <w:trHeight w:val="300"/>
        </w:trPr>
        <w:tc>
          <w:tcPr>
            <w:tcW w:w="1995" w:type="dxa"/>
            <w:tcBorders>
              <w:top w:val="nil"/>
              <w:left w:val="single" w:sz="12" w:space="0" w:color="auto"/>
              <w:bottom w:val="single" w:sz="4" w:space="0" w:color="auto"/>
              <w:right w:val="single" w:sz="12" w:space="0" w:color="auto"/>
            </w:tcBorders>
            <w:shd w:val="clear" w:color="auto" w:fill="auto"/>
            <w:vAlign w:val="center"/>
            <w:hideMark/>
          </w:tcPr>
          <w:p w:rsidR="00A51F76" w:rsidRPr="00A51F76" w:rsidRDefault="00A51F76" w:rsidP="00A51F76">
            <w:pPr>
              <w:rPr>
                <w:rFonts w:asciiTheme="minorHAnsi" w:hAnsiTheme="minorHAnsi"/>
                <w:color w:val="000000"/>
                <w:sz w:val="16"/>
                <w:szCs w:val="16"/>
              </w:rPr>
            </w:pPr>
            <w:r w:rsidRPr="00A51F76">
              <w:rPr>
                <w:rFonts w:asciiTheme="minorHAnsi" w:hAnsiTheme="minorHAnsi"/>
                <w:color w:val="000000"/>
                <w:sz w:val="16"/>
                <w:szCs w:val="16"/>
              </w:rPr>
              <w:t>577</w:t>
            </w:r>
          </w:p>
        </w:tc>
        <w:tc>
          <w:tcPr>
            <w:tcW w:w="1027"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olor w:val="000000"/>
                <w:sz w:val="16"/>
                <w:szCs w:val="16"/>
              </w:rPr>
            </w:pPr>
          </w:p>
        </w:tc>
        <w:tc>
          <w:tcPr>
            <w:tcW w:w="1027"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olor w:val="000000"/>
                <w:sz w:val="16"/>
                <w:szCs w:val="16"/>
              </w:rPr>
            </w:pPr>
          </w:p>
        </w:tc>
        <w:tc>
          <w:tcPr>
            <w:tcW w:w="946"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olor w:val="000000"/>
                <w:sz w:val="16"/>
                <w:szCs w:val="16"/>
              </w:rPr>
            </w:pP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olor w:val="000000"/>
                <w:sz w:val="16"/>
                <w:szCs w:val="16"/>
              </w:rPr>
            </w:pP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olor w:val="000000"/>
                <w:sz w:val="16"/>
                <w:szCs w:val="16"/>
              </w:rPr>
            </w:pP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olor w:val="000000"/>
                <w:sz w:val="16"/>
                <w:szCs w:val="16"/>
              </w:rPr>
            </w:pPr>
          </w:p>
        </w:tc>
      </w:tr>
      <w:tr w:rsidR="00A51F76" w:rsidRPr="00A51F76" w:rsidTr="00A51F76">
        <w:trPr>
          <w:trHeight w:val="300"/>
        </w:trPr>
        <w:tc>
          <w:tcPr>
            <w:tcW w:w="1995" w:type="dxa"/>
            <w:tcBorders>
              <w:top w:val="nil"/>
              <w:left w:val="single" w:sz="12" w:space="0" w:color="auto"/>
              <w:bottom w:val="single" w:sz="4" w:space="0" w:color="auto"/>
              <w:right w:val="single" w:sz="12" w:space="0" w:color="auto"/>
            </w:tcBorders>
            <w:shd w:val="clear" w:color="auto" w:fill="auto"/>
            <w:noWrap/>
            <w:vAlign w:val="center"/>
            <w:hideMark/>
          </w:tcPr>
          <w:p w:rsidR="00A51F76" w:rsidRPr="00A51F76" w:rsidRDefault="00A51F76" w:rsidP="00A51F76">
            <w:pPr>
              <w:rPr>
                <w:rFonts w:asciiTheme="minorHAnsi" w:hAnsiTheme="minorHAnsi"/>
                <w:color w:val="000000"/>
                <w:sz w:val="16"/>
                <w:szCs w:val="16"/>
              </w:rPr>
            </w:pPr>
            <w:r>
              <w:rPr>
                <w:rFonts w:asciiTheme="minorHAnsi" w:hAnsiTheme="minorHAnsi"/>
                <w:color w:val="000000"/>
                <w:sz w:val="16"/>
                <w:szCs w:val="16"/>
              </w:rPr>
              <w:t xml:space="preserve">     </w:t>
            </w:r>
            <w:r w:rsidRPr="00A51F76">
              <w:rPr>
                <w:rFonts w:asciiTheme="minorHAnsi" w:hAnsiTheme="minorHAnsi"/>
                <w:color w:val="000000"/>
                <w:sz w:val="16"/>
                <w:szCs w:val="16"/>
              </w:rPr>
              <w:t xml:space="preserve">&lt; 4,000 </w:t>
            </w:r>
            <w:proofErr w:type="spellStart"/>
            <w:r w:rsidRPr="00A51F76">
              <w:rPr>
                <w:rFonts w:asciiTheme="minorHAnsi" w:hAnsiTheme="minorHAnsi"/>
                <w:color w:val="000000"/>
                <w:sz w:val="16"/>
                <w:szCs w:val="16"/>
              </w:rPr>
              <w:t>Therms</w:t>
            </w:r>
            <w:proofErr w:type="spellEnd"/>
          </w:p>
        </w:tc>
        <w:tc>
          <w:tcPr>
            <w:tcW w:w="1027"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$420.00</w:t>
            </w:r>
          </w:p>
        </w:tc>
        <w:tc>
          <w:tcPr>
            <w:tcW w:w="1027"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$420.00</w:t>
            </w:r>
          </w:p>
        </w:tc>
        <w:tc>
          <w:tcPr>
            <w:tcW w:w="946"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$420.00</w:t>
            </w: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$420.00</w:t>
            </w: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$420.00</w:t>
            </w:r>
          </w:p>
        </w:tc>
        <w:tc>
          <w:tcPr>
            <w:tcW w:w="864" w:type="dxa"/>
            <w:tcBorders>
              <w:top w:val="nil"/>
              <w:left w:val="nil"/>
              <w:bottom w:val="single" w:sz="4"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$410.65</w:t>
            </w:r>
          </w:p>
        </w:tc>
      </w:tr>
      <w:tr w:rsidR="00A51F76" w:rsidRPr="00A51F76" w:rsidTr="00A51F76">
        <w:trPr>
          <w:trHeight w:val="315"/>
        </w:trPr>
        <w:tc>
          <w:tcPr>
            <w:tcW w:w="1995" w:type="dxa"/>
            <w:tcBorders>
              <w:top w:val="nil"/>
              <w:left w:val="single" w:sz="12" w:space="0" w:color="auto"/>
              <w:bottom w:val="single" w:sz="12" w:space="0" w:color="auto"/>
              <w:right w:val="single" w:sz="12" w:space="0" w:color="auto"/>
            </w:tcBorders>
            <w:shd w:val="clear" w:color="auto" w:fill="auto"/>
            <w:noWrap/>
            <w:vAlign w:val="center"/>
            <w:hideMark/>
          </w:tcPr>
          <w:p w:rsidR="00A51F76" w:rsidRPr="00A51F76" w:rsidRDefault="00A51F76" w:rsidP="00A51F76">
            <w:pPr>
              <w:rPr>
                <w:rFonts w:asciiTheme="minorHAnsi" w:hAnsiTheme="minorHAnsi"/>
                <w:color w:val="000000"/>
                <w:sz w:val="16"/>
                <w:szCs w:val="16"/>
              </w:rPr>
            </w:pPr>
            <w:r>
              <w:rPr>
                <w:rFonts w:asciiTheme="minorHAnsi" w:hAnsiTheme="minorHAnsi"/>
                <w:color w:val="000000"/>
                <w:sz w:val="16"/>
                <w:szCs w:val="16"/>
              </w:rPr>
              <w:t xml:space="preserve">     </w:t>
            </w:r>
            <w:r w:rsidRPr="00A51F76">
              <w:rPr>
                <w:rFonts w:asciiTheme="minorHAnsi" w:hAnsiTheme="minorHAnsi"/>
                <w:color w:val="000000"/>
                <w:sz w:val="16"/>
                <w:szCs w:val="16"/>
              </w:rPr>
              <w:t xml:space="preserve">&gt; 4,000 </w:t>
            </w:r>
            <w:proofErr w:type="spellStart"/>
            <w:r w:rsidRPr="00A51F76">
              <w:rPr>
                <w:rFonts w:asciiTheme="minorHAnsi" w:hAnsiTheme="minorHAnsi"/>
                <w:color w:val="000000"/>
                <w:sz w:val="16"/>
                <w:szCs w:val="16"/>
              </w:rPr>
              <w:t>Therms</w:t>
            </w:r>
            <w:proofErr w:type="spellEnd"/>
          </w:p>
        </w:tc>
        <w:tc>
          <w:tcPr>
            <w:tcW w:w="1027" w:type="dxa"/>
            <w:tcBorders>
              <w:top w:val="nil"/>
              <w:left w:val="nil"/>
              <w:bottom w:val="single" w:sz="12"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$764.82</w:t>
            </w:r>
          </w:p>
        </w:tc>
        <w:tc>
          <w:tcPr>
            <w:tcW w:w="1027" w:type="dxa"/>
            <w:tcBorders>
              <w:top w:val="nil"/>
              <w:left w:val="nil"/>
              <w:bottom w:val="single" w:sz="12"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$753.11</w:t>
            </w:r>
          </w:p>
        </w:tc>
        <w:tc>
          <w:tcPr>
            <w:tcW w:w="946" w:type="dxa"/>
            <w:tcBorders>
              <w:top w:val="nil"/>
              <w:left w:val="nil"/>
              <w:bottom w:val="single" w:sz="12"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$510.23</w:t>
            </w:r>
          </w:p>
        </w:tc>
        <w:tc>
          <w:tcPr>
            <w:tcW w:w="864" w:type="dxa"/>
            <w:tcBorders>
              <w:top w:val="nil"/>
              <w:left w:val="nil"/>
              <w:bottom w:val="single" w:sz="12"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$475.95</w:t>
            </w:r>
          </w:p>
        </w:tc>
        <w:tc>
          <w:tcPr>
            <w:tcW w:w="864" w:type="dxa"/>
            <w:tcBorders>
              <w:top w:val="nil"/>
              <w:left w:val="nil"/>
              <w:bottom w:val="single" w:sz="12"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$383.38</w:t>
            </w:r>
          </w:p>
        </w:tc>
        <w:tc>
          <w:tcPr>
            <w:tcW w:w="864" w:type="dxa"/>
            <w:tcBorders>
              <w:top w:val="nil"/>
              <w:left w:val="nil"/>
              <w:bottom w:val="single" w:sz="12" w:space="0" w:color="auto"/>
              <w:right w:val="single" w:sz="4" w:space="0" w:color="auto"/>
            </w:tcBorders>
            <w:shd w:val="clear" w:color="auto" w:fill="auto"/>
            <w:noWrap/>
            <w:vAlign w:val="center"/>
            <w:hideMark/>
          </w:tcPr>
          <w:p w:rsidR="00A51F76" w:rsidRPr="00A51F76" w:rsidRDefault="00A51F76" w:rsidP="00A51F76">
            <w:pPr>
              <w:jc w:val="center"/>
              <w:rPr>
                <w:rFonts w:asciiTheme="minorHAnsi" w:hAnsiTheme="minorHAnsi" w:cs="Arial"/>
                <w:color w:val="000000"/>
                <w:sz w:val="16"/>
                <w:szCs w:val="16"/>
              </w:rPr>
            </w:pPr>
            <w:r w:rsidRPr="00A51F76">
              <w:rPr>
                <w:rFonts w:asciiTheme="minorHAnsi" w:hAnsiTheme="minorHAnsi" w:cs="Arial"/>
                <w:color w:val="000000"/>
                <w:sz w:val="16"/>
                <w:szCs w:val="16"/>
              </w:rPr>
              <w:t>$231.74</w:t>
            </w:r>
          </w:p>
        </w:tc>
      </w:tr>
    </w:tbl>
    <w:p w:rsidR="00E41D35" w:rsidRDefault="004B0059" w:rsidP="000A092A">
      <w:pPr>
        <w:tabs>
          <w:tab w:val="left" w:pos="2797"/>
        </w:tabs>
        <w:jc w:val="both"/>
        <w:rPr>
          <w:sz w:val="21"/>
          <w:szCs w:val="21"/>
        </w:rPr>
      </w:pPr>
      <w:r>
        <w:rPr>
          <w:noProof/>
          <w:sz w:val="21"/>
          <w:szCs w:val="21"/>
        </w:rPr>
        <w:lastRenderedPageBreak/>
        <mc:AlternateContent>
          <mc:Choice Requires="wps">
            <w:drawing>
              <wp:anchor distT="0" distB="0" distL="114300" distR="114300" simplePos="0" relativeHeight="251670528" behindDoc="0" locked="0" layoutInCell="1" allowOverlap="1" wp14:anchorId="2C47F4A6" wp14:editId="5F814C76">
                <wp:simplePos x="0" y="0"/>
                <wp:positionH relativeFrom="column">
                  <wp:posOffset>2146300</wp:posOffset>
                </wp:positionH>
                <wp:positionV relativeFrom="paragraph">
                  <wp:posOffset>-706755</wp:posOffset>
                </wp:positionV>
                <wp:extent cx="1838325" cy="314325"/>
                <wp:effectExtent l="0" t="0" r="9525" b="9525"/>
                <wp:wrapNone/>
                <wp:docPr id="13" name="Text Box 13"/>
                <wp:cNvGraphicFramePr/>
                <a:graphic xmlns:a="http://schemas.openxmlformats.org/drawingml/2006/main">
                  <a:graphicData uri="http://schemas.microsoft.com/office/word/2010/wordprocessingShape">
                    <wps:wsp>
                      <wps:cNvSpPr txBox="1"/>
                      <wps:spPr>
                        <a:xfrm>
                          <a:off x="0" y="0"/>
                          <a:ext cx="183832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B0059" w:rsidRDefault="004B0059">
                            <w:r>
                              <w:rPr>
                                <w:b/>
                                <w:sz w:val="21"/>
                                <w:szCs w:val="21"/>
                              </w:rPr>
                              <w:t xml:space="preserve">Original </w:t>
                            </w:r>
                            <w:r w:rsidRPr="00A66E67">
                              <w:rPr>
                                <w:b/>
                                <w:sz w:val="21"/>
                                <w:szCs w:val="21"/>
                              </w:rPr>
                              <w:t xml:space="preserve">Sheet No. </w:t>
                            </w:r>
                            <w:r>
                              <w:rPr>
                                <w:b/>
                                <w:sz w:val="21"/>
                                <w:szCs w:val="21"/>
                              </w:rPr>
                              <w:t>25-</w:t>
                            </w:r>
                            <w:r>
                              <w:rPr>
                                <w:b/>
                                <w:noProof/>
                                <w:sz w:val="21"/>
                                <w:szCs w:val="21"/>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left:0;text-align:left;margin-left:169pt;margin-top:-55.65pt;width:144.7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" fillcolor="white [3201]" stroked="f" strokeweight=".5pt">
                <v:textbox>
                  <w:txbxContent>
                    <w:p w:rsidR="004B0059" w:rsidRDefault="004B0059">
                      <w:bookmarkStart w:id="1" w:name="_GoBack"/>
                      <w:r>
                        <w:rPr>
                          <w:b/>
                          <w:sz w:val="21"/>
                          <w:szCs w:val="21"/>
                        </w:rPr>
                        <w:t xml:space="preserve">Original </w:t>
                      </w:r>
                      <w:r w:rsidRPr="00A66E67">
                        <w:rPr>
                          <w:b/>
                          <w:sz w:val="21"/>
                          <w:szCs w:val="21"/>
                        </w:rPr>
                        <w:t xml:space="preserve">Sheet No. </w:t>
                      </w:r>
                      <w:r>
                        <w:rPr>
                          <w:b/>
                          <w:sz w:val="21"/>
                          <w:szCs w:val="21"/>
                        </w:rPr>
                        <w:t>25-</w:t>
                      </w:r>
                      <w:r>
                        <w:rPr>
                          <w:b/>
                          <w:noProof/>
                          <w:sz w:val="21"/>
                          <w:szCs w:val="21"/>
                        </w:rPr>
                        <w:t>A</w:t>
                      </w:r>
                      <w:bookmarkEnd w:id="1"/>
                    </w:p>
                  </w:txbxContent>
                </v:textbox>
              </v:shape>
            </w:pict>
          </mc:Fallback>
        </mc:AlternateContent>
      </w:r>
    </w:p>
    <w:p w:rsidR="00E41D35" w:rsidRDefault="00E41D35" w:rsidP="000A092A">
      <w:pPr>
        <w:tabs>
          <w:tab w:val="left" w:pos="2797"/>
        </w:tabs>
        <w:jc w:val="both"/>
        <w:rPr>
          <w:sz w:val="21"/>
          <w:szCs w:val="21"/>
        </w:rPr>
      </w:pPr>
    </w:p>
    <w:p w:rsidR="00A51F76" w:rsidRPr="007D2477" w:rsidRDefault="00A51F76" w:rsidP="00A51F76">
      <w:pPr>
        <w:tabs>
          <w:tab w:val="center" w:pos="4860"/>
        </w:tabs>
        <w:jc w:val="center"/>
        <w:rPr>
          <w:b/>
          <w:sz w:val="21"/>
          <w:szCs w:val="21"/>
        </w:rPr>
      </w:pPr>
      <w:r>
        <w:rPr>
          <w:b/>
          <w:noProof/>
          <w:sz w:val="21"/>
          <w:szCs w:val="21"/>
        </w:rPr>
        <mc:AlternateContent>
          <mc:Choice Requires="wps">
            <w:drawing>
              <wp:anchor distT="0" distB="0" distL="114300" distR="114300" simplePos="0" relativeHeight="251668480" behindDoc="0" locked="0" layoutInCell="1" allowOverlap="1" wp14:anchorId="7E5F21A1" wp14:editId="229A2ABB">
                <wp:simplePos x="0" y="0"/>
                <wp:positionH relativeFrom="column">
                  <wp:posOffset>6219645</wp:posOffset>
                </wp:positionH>
                <wp:positionV relativeFrom="paragraph">
                  <wp:posOffset>60636</wp:posOffset>
                </wp:positionV>
                <wp:extent cx="534670" cy="6840747"/>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34670" cy="6840747"/>
                        </a:xfrm>
                        <a:prstGeom prst="rect">
                          <a:avLst/>
                        </a:prstGeom>
                        <a:solidFill>
                          <a:sysClr val="window" lastClr="FFFFFF"/>
                        </a:solidFill>
                        <a:ln w="6350">
                          <a:noFill/>
                        </a:ln>
                        <a:effectLst/>
                      </wps:spPr>
                      <wps:txbx>
                        <w:txbxContent>
                          <w:p w:rsidR="00A51F76" w:rsidRDefault="00A51F76" w:rsidP="00A51F76">
                            <w:r>
                              <w:t>(N)</w:t>
                            </w:r>
                          </w:p>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27" type="#_x0000_t202" style="position:absolute;left:0;text-align:left;margin-left:489.75pt;margin-top:4.75pt;width:42.1pt;height:538.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" fillcolor="window" stroked="f" strokeweight=".5pt">
                <v:textbox>
                  <w:txbxContent>
                    <w:p w:rsidR="00A51F76" w:rsidRDefault="00A51F76" w:rsidP="00A51F76">
                      <w:r>
                        <w:t>(N)</w:t>
                      </w:r>
                    </w:p>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p w:rsidR="00A51F76" w:rsidRDefault="00A51F76" w:rsidP="00A51F76">
                      <w:r>
                        <w:t>(N)</w:t>
                      </w:r>
                    </w:p>
                  </w:txbxContent>
                </v:textbox>
              </v:shape>
            </w:pict>
          </mc:Fallback>
        </mc:AlternateContent>
      </w:r>
      <w:r>
        <w:rPr>
          <w:b/>
          <w:sz w:val="21"/>
          <w:szCs w:val="21"/>
        </w:rPr>
        <w:t>RULE 21</w:t>
      </w:r>
    </w:p>
    <w:p w:rsidR="00A51F76" w:rsidRDefault="00A51F76" w:rsidP="00A51F76">
      <w:pPr>
        <w:tabs>
          <w:tab w:val="left" w:pos="2797"/>
        </w:tabs>
        <w:jc w:val="center"/>
        <w:rPr>
          <w:b/>
          <w:sz w:val="21"/>
          <w:szCs w:val="21"/>
        </w:rPr>
      </w:pPr>
      <w:r>
        <w:rPr>
          <w:b/>
          <w:noProof/>
          <w:sz w:val="21"/>
          <w:szCs w:val="21"/>
        </w:rPr>
        <mc:AlternateContent>
          <mc:Choice Requires="wps">
            <w:drawing>
              <wp:anchor distT="0" distB="0" distL="114300" distR="114300" simplePos="0" relativeHeight="251669504" behindDoc="0" locked="0" layoutInCell="1" allowOverlap="1" wp14:anchorId="0F660A8C" wp14:editId="58AF62B1">
                <wp:simplePos x="0" y="0"/>
                <wp:positionH relativeFrom="column">
                  <wp:posOffset>6400800</wp:posOffset>
                </wp:positionH>
                <wp:positionV relativeFrom="paragraph">
                  <wp:posOffset>114635</wp:posOffset>
                </wp:positionV>
                <wp:extent cx="8626" cy="6366295"/>
                <wp:effectExtent l="0" t="0" r="29845" b="15875"/>
                <wp:wrapNone/>
                <wp:docPr id="12" name="Straight Connector 12"/>
                <wp:cNvGraphicFramePr/>
                <a:graphic xmlns:a="http://schemas.openxmlformats.org/drawingml/2006/main">
                  <a:graphicData uri="http://schemas.microsoft.com/office/word/2010/wordprocessingShape">
                    <wps:wsp>
                      <wps:cNvCnPr/>
                      <wps:spPr>
                        <a:xfrm flipV="1">
                          <a:off x="0" y="0"/>
                          <a:ext cx="8626" cy="63662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7in,9.05pt" to="504.7pt,5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" strokecolor="black [3040]"/>
            </w:pict>
          </mc:Fallback>
        </mc:AlternateContent>
      </w:r>
      <w:r w:rsidRPr="007D2477">
        <w:rPr>
          <w:b/>
          <w:sz w:val="21"/>
          <w:szCs w:val="21"/>
        </w:rPr>
        <w:t>DECOUPLING MECHANISM (Continued)</w:t>
      </w:r>
    </w:p>
    <w:p w:rsidR="00A51F76" w:rsidRDefault="00A51F76" w:rsidP="000A092A">
      <w:pPr>
        <w:tabs>
          <w:tab w:val="left" w:pos="2797"/>
        </w:tabs>
        <w:jc w:val="both"/>
        <w:rPr>
          <w:sz w:val="21"/>
          <w:szCs w:val="21"/>
        </w:rPr>
      </w:pPr>
    </w:p>
    <w:p w:rsidR="00A51F76" w:rsidRPr="00A51F76" w:rsidRDefault="00A51F76" w:rsidP="000A092A">
      <w:pPr>
        <w:tabs>
          <w:tab w:val="left" w:pos="2797"/>
        </w:tabs>
        <w:jc w:val="both"/>
        <w:rPr>
          <w:b/>
          <w:sz w:val="21"/>
          <w:szCs w:val="21"/>
          <w:u w:val="single"/>
        </w:rPr>
      </w:pPr>
      <w:r w:rsidRPr="00A51F76">
        <w:rPr>
          <w:b/>
          <w:sz w:val="21"/>
          <w:szCs w:val="21"/>
          <w:u w:val="single"/>
        </w:rPr>
        <w:t>A</w:t>
      </w:r>
      <w:r w:rsidR="008B0AE7">
        <w:rPr>
          <w:b/>
          <w:sz w:val="21"/>
          <w:szCs w:val="21"/>
          <w:u w:val="single"/>
        </w:rPr>
        <w:t xml:space="preserve">UTHORIZED MARGIN REVENUE PER CUSTOMER </w:t>
      </w:r>
      <w:r w:rsidRPr="00A51F76">
        <w:rPr>
          <w:b/>
          <w:sz w:val="21"/>
          <w:szCs w:val="21"/>
          <w:u w:val="single"/>
        </w:rPr>
        <w:t>(Continued)</w:t>
      </w:r>
    </w:p>
    <w:p w:rsidR="00A51F76" w:rsidRDefault="00A51F76" w:rsidP="000A092A">
      <w:pPr>
        <w:tabs>
          <w:tab w:val="left" w:pos="2797"/>
        </w:tabs>
        <w:jc w:val="both"/>
        <w:rPr>
          <w:sz w:val="21"/>
          <w:szCs w:val="21"/>
        </w:rPr>
      </w:pPr>
    </w:p>
    <w:p w:rsidR="00A51F76" w:rsidRPr="00A51F76" w:rsidRDefault="00A51F76" w:rsidP="000A092A">
      <w:pPr>
        <w:tabs>
          <w:tab w:val="left" w:pos="2797"/>
        </w:tabs>
        <w:jc w:val="both"/>
        <w:rPr>
          <w:b/>
          <w:sz w:val="21"/>
          <w:szCs w:val="21"/>
        </w:rPr>
      </w:pPr>
      <w:r w:rsidRPr="00A51F76">
        <w:rPr>
          <w:b/>
          <w:sz w:val="21"/>
          <w:szCs w:val="21"/>
        </w:rPr>
        <w:t>Table 2</w:t>
      </w:r>
    </w:p>
    <w:tbl>
      <w:tblPr>
        <w:tblW w:w="7792" w:type="dxa"/>
        <w:tblInd w:w="790" w:type="dxa"/>
        <w:tblLook w:val="04A0" w:firstRow="1" w:lastRow="0" w:firstColumn="1" w:lastColumn="0" w:noHBand="0" w:noVBand="1"/>
      </w:tblPr>
      <w:tblGrid>
        <w:gridCol w:w="2085"/>
        <w:gridCol w:w="900"/>
        <w:gridCol w:w="900"/>
        <w:gridCol w:w="990"/>
        <w:gridCol w:w="900"/>
        <w:gridCol w:w="990"/>
        <w:gridCol w:w="1027"/>
      </w:tblGrid>
      <w:tr w:rsidR="00A51F76" w:rsidRPr="00A51F76" w:rsidTr="00A51F76">
        <w:trPr>
          <w:trHeight w:val="330"/>
        </w:trPr>
        <w:tc>
          <w:tcPr>
            <w:tcW w:w="2085" w:type="dxa"/>
            <w:tcBorders>
              <w:top w:val="single" w:sz="12" w:space="0" w:color="auto"/>
              <w:left w:val="single" w:sz="12" w:space="0" w:color="auto"/>
              <w:bottom w:val="single" w:sz="12" w:space="0" w:color="auto"/>
              <w:right w:val="single" w:sz="12" w:space="0" w:color="auto"/>
            </w:tcBorders>
            <w:shd w:val="clear" w:color="auto" w:fill="auto"/>
            <w:noWrap/>
            <w:hideMark/>
          </w:tcPr>
          <w:p w:rsidR="00A51F76" w:rsidRPr="00A51F76" w:rsidRDefault="00A51F76" w:rsidP="00A51F76">
            <w:pPr>
              <w:rPr>
                <w:rFonts w:asciiTheme="minorHAnsi" w:hAnsiTheme="minorHAnsi" w:cs="Arial"/>
                <w:b/>
                <w:bCs/>
                <w:color w:val="000000"/>
                <w:sz w:val="16"/>
                <w:szCs w:val="16"/>
              </w:rPr>
            </w:pPr>
            <w:r w:rsidRPr="00A51F76">
              <w:rPr>
                <w:rFonts w:asciiTheme="minorHAnsi" w:hAnsiTheme="minorHAnsi" w:cs="Arial"/>
                <w:b/>
                <w:bCs/>
                <w:color w:val="000000"/>
                <w:sz w:val="16"/>
                <w:szCs w:val="16"/>
              </w:rPr>
              <w:t> </w:t>
            </w:r>
          </w:p>
        </w:tc>
        <w:tc>
          <w:tcPr>
            <w:tcW w:w="900" w:type="dxa"/>
            <w:tcBorders>
              <w:top w:val="single" w:sz="12" w:space="0" w:color="auto"/>
              <w:left w:val="nil"/>
              <w:bottom w:val="single" w:sz="12" w:space="0" w:color="auto"/>
              <w:right w:val="single" w:sz="4" w:space="0" w:color="auto"/>
            </w:tcBorders>
            <w:shd w:val="clear" w:color="auto" w:fill="auto"/>
            <w:noWrap/>
            <w:hideMark/>
          </w:tcPr>
          <w:p w:rsidR="00A51F76" w:rsidRPr="00A51F76" w:rsidRDefault="00A51F76" w:rsidP="00A51F76">
            <w:pPr>
              <w:jc w:val="center"/>
              <w:rPr>
                <w:rFonts w:asciiTheme="minorHAnsi" w:hAnsiTheme="minorHAnsi" w:cs="Arial"/>
                <w:b/>
                <w:bCs/>
                <w:color w:val="000000"/>
                <w:sz w:val="16"/>
                <w:szCs w:val="16"/>
              </w:rPr>
            </w:pPr>
            <w:r w:rsidRPr="00A51F76">
              <w:rPr>
                <w:rFonts w:asciiTheme="minorHAnsi" w:hAnsiTheme="minorHAnsi" w:cs="Arial"/>
                <w:b/>
                <w:bCs/>
                <w:color w:val="000000"/>
                <w:sz w:val="16"/>
                <w:szCs w:val="16"/>
              </w:rPr>
              <w:t>July</w:t>
            </w:r>
          </w:p>
        </w:tc>
        <w:tc>
          <w:tcPr>
            <w:tcW w:w="900" w:type="dxa"/>
            <w:tcBorders>
              <w:top w:val="single" w:sz="12" w:space="0" w:color="auto"/>
              <w:left w:val="nil"/>
              <w:bottom w:val="single" w:sz="12" w:space="0" w:color="auto"/>
              <w:right w:val="single" w:sz="4" w:space="0" w:color="auto"/>
            </w:tcBorders>
            <w:shd w:val="clear" w:color="auto" w:fill="auto"/>
            <w:noWrap/>
            <w:hideMark/>
          </w:tcPr>
          <w:p w:rsidR="00A51F76" w:rsidRPr="00A51F76" w:rsidRDefault="00A51F76" w:rsidP="00A51F76">
            <w:pPr>
              <w:jc w:val="center"/>
              <w:rPr>
                <w:rFonts w:asciiTheme="minorHAnsi" w:hAnsiTheme="minorHAnsi" w:cs="Arial"/>
                <w:b/>
                <w:bCs/>
                <w:color w:val="000000"/>
                <w:sz w:val="16"/>
                <w:szCs w:val="16"/>
              </w:rPr>
            </w:pPr>
            <w:r w:rsidRPr="00A51F76">
              <w:rPr>
                <w:rFonts w:asciiTheme="minorHAnsi" w:hAnsiTheme="minorHAnsi" w:cs="Arial"/>
                <w:b/>
                <w:bCs/>
                <w:color w:val="000000"/>
                <w:sz w:val="16"/>
                <w:szCs w:val="16"/>
              </w:rPr>
              <w:t>Aug</w:t>
            </w:r>
          </w:p>
        </w:tc>
        <w:tc>
          <w:tcPr>
            <w:tcW w:w="990" w:type="dxa"/>
            <w:tcBorders>
              <w:top w:val="single" w:sz="12" w:space="0" w:color="auto"/>
              <w:left w:val="nil"/>
              <w:bottom w:val="single" w:sz="12" w:space="0" w:color="auto"/>
              <w:right w:val="single" w:sz="4" w:space="0" w:color="auto"/>
            </w:tcBorders>
            <w:shd w:val="clear" w:color="auto" w:fill="auto"/>
            <w:noWrap/>
            <w:hideMark/>
          </w:tcPr>
          <w:p w:rsidR="00A51F76" w:rsidRPr="00A51F76" w:rsidRDefault="00A51F76" w:rsidP="00A51F76">
            <w:pPr>
              <w:jc w:val="center"/>
              <w:rPr>
                <w:rFonts w:asciiTheme="minorHAnsi" w:hAnsiTheme="minorHAnsi" w:cs="Arial"/>
                <w:b/>
                <w:bCs/>
                <w:color w:val="000000"/>
                <w:sz w:val="16"/>
                <w:szCs w:val="16"/>
              </w:rPr>
            </w:pPr>
            <w:r w:rsidRPr="00A51F76">
              <w:rPr>
                <w:rFonts w:asciiTheme="minorHAnsi" w:hAnsiTheme="minorHAnsi" w:cs="Arial"/>
                <w:b/>
                <w:bCs/>
                <w:color w:val="000000"/>
                <w:sz w:val="16"/>
                <w:szCs w:val="16"/>
              </w:rPr>
              <w:t>Sept</w:t>
            </w:r>
          </w:p>
        </w:tc>
        <w:tc>
          <w:tcPr>
            <w:tcW w:w="900" w:type="dxa"/>
            <w:tcBorders>
              <w:top w:val="single" w:sz="12" w:space="0" w:color="auto"/>
              <w:left w:val="nil"/>
              <w:bottom w:val="single" w:sz="12" w:space="0" w:color="auto"/>
              <w:right w:val="single" w:sz="4" w:space="0" w:color="auto"/>
            </w:tcBorders>
            <w:shd w:val="clear" w:color="auto" w:fill="auto"/>
            <w:noWrap/>
            <w:hideMark/>
          </w:tcPr>
          <w:p w:rsidR="00A51F76" w:rsidRPr="00A51F76" w:rsidRDefault="00A51F76" w:rsidP="00A51F76">
            <w:pPr>
              <w:jc w:val="center"/>
              <w:rPr>
                <w:rFonts w:asciiTheme="minorHAnsi" w:hAnsiTheme="minorHAnsi" w:cs="Arial"/>
                <w:b/>
                <w:bCs/>
                <w:color w:val="000000"/>
                <w:sz w:val="16"/>
                <w:szCs w:val="16"/>
              </w:rPr>
            </w:pPr>
            <w:r w:rsidRPr="00A51F76">
              <w:rPr>
                <w:rFonts w:asciiTheme="minorHAnsi" w:hAnsiTheme="minorHAnsi" w:cs="Arial"/>
                <w:b/>
                <w:bCs/>
                <w:color w:val="000000"/>
                <w:sz w:val="16"/>
                <w:szCs w:val="16"/>
              </w:rPr>
              <w:t>Oct</w:t>
            </w:r>
          </w:p>
        </w:tc>
        <w:tc>
          <w:tcPr>
            <w:tcW w:w="990" w:type="dxa"/>
            <w:tcBorders>
              <w:top w:val="single" w:sz="12" w:space="0" w:color="auto"/>
              <w:left w:val="nil"/>
              <w:bottom w:val="single" w:sz="12" w:space="0" w:color="auto"/>
              <w:right w:val="single" w:sz="4" w:space="0" w:color="auto"/>
            </w:tcBorders>
            <w:shd w:val="clear" w:color="auto" w:fill="auto"/>
            <w:noWrap/>
            <w:hideMark/>
          </w:tcPr>
          <w:p w:rsidR="00A51F76" w:rsidRPr="00A51F76" w:rsidRDefault="00A51F76" w:rsidP="00A51F76">
            <w:pPr>
              <w:jc w:val="center"/>
              <w:rPr>
                <w:rFonts w:asciiTheme="minorHAnsi" w:hAnsiTheme="minorHAnsi" w:cs="Arial"/>
                <w:b/>
                <w:bCs/>
                <w:color w:val="000000"/>
                <w:sz w:val="16"/>
                <w:szCs w:val="16"/>
              </w:rPr>
            </w:pPr>
            <w:r w:rsidRPr="00A51F76">
              <w:rPr>
                <w:rFonts w:asciiTheme="minorHAnsi" w:hAnsiTheme="minorHAnsi" w:cs="Arial"/>
                <w:b/>
                <w:bCs/>
                <w:color w:val="000000"/>
                <w:sz w:val="16"/>
                <w:szCs w:val="16"/>
              </w:rPr>
              <w:t>Nov</w:t>
            </w:r>
          </w:p>
        </w:tc>
        <w:tc>
          <w:tcPr>
            <w:tcW w:w="1027" w:type="dxa"/>
            <w:tcBorders>
              <w:top w:val="single" w:sz="12" w:space="0" w:color="auto"/>
              <w:left w:val="nil"/>
              <w:bottom w:val="single" w:sz="12" w:space="0" w:color="auto"/>
              <w:right w:val="single" w:sz="12" w:space="0" w:color="auto"/>
            </w:tcBorders>
            <w:shd w:val="clear" w:color="auto" w:fill="auto"/>
            <w:noWrap/>
            <w:hideMark/>
          </w:tcPr>
          <w:p w:rsidR="00A51F76" w:rsidRPr="00A51F76" w:rsidRDefault="00A51F76" w:rsidP="00A51F76">
            <w:pPr>
              <w:jc w:val="center"/>
              <w:rPr>
                <w:rFonts w:asciiTheme="minorHAnsi" w:hAnsiTheme="minorHAnsi" w:cs="Arial"/>
                <w:b/>
                <w:bCs/>
                <w:color w:val="000000"/>
                <w:sz w:val="16"/>
                <w:szCs w:val="16"/>
              </w:rPr>
            </w:pPr>
            <w:r w:rsidRPr="00A51F76">
              <w:rPr>
                <w:rFonts w:asciiTheme="minorHAnsi" w:hAnsiTheme="minorHAnsi" w:cs="Arial"/>
                <w:b/>
                <w:bCs/>
                <w:color w:val="000000"/>
                <w:sz w:val="16"/>
                <w:szCs w:val="16"/>
              </w:rPr>
              <w:t xml:space="preserve">Dec </w:t>
            </w:r>
          </w:p>
        </w:tc>
      </w:tr>
      <w:tr w:rsidR="00A51F76" w:rsidRPr="00A51F76" w:rsidTr="002D72B1">
        <w:trPr>
          <w:trHeight w:val="315"/>
        </w:trPr>
        <w:tc>
          <w:tcPr>
            <w:tcW w:w="2085" w:type="dxa"/>
            <w:tcBorders>
              <w:top w:val="nil"/>
              <w:left w:val="single" w:sz="12" w:space="0" w:color="auto"/>
              <w:bottom w:val="single" w:sz="4" w:space="0" w:color="auto"/>
              <w:right w:val="single" w:sz="12" w:space="0" w:color="auto"/>
            </w:tcBorders>
            <w:shd w:val="clear" w:color="auto" w:fill="auto"/>
            <w:noWrap/>
            <w:vAlign w:val="center"/>
            <w:hideMark/>
          </w:tcPr>
          <w:p w:rsidR="00A51F76" w:rsidRPr="00A51F76" w:rsidRDefault="00A51F76" w:rsidP="0047011B">
            <w:pPr>
              <w:rPr>
                <w:rFonts w:asciiTheme="minorHAnsi" w:hAnsiTheme="minorHAnsi"/>
                <w:color w:val="000000"/>
                <w:sz w:val="16"/>
                <w:szCs w:val="16"/>
              </w:rPr>
            </w:pPr>
            <w:r w:rsidRPr="00A51F76">
              <w:rPr>
                <w:rFonts w:asciiTheme="minorHAnsi" w:hAnsiTheme="minorHAnsi"/>
                <w:color w:val="000000"/>
                <w:sz w:val="16"/>
                <w:szCs w:val="16"/>
              </w:rPr>
              <w:t>502</w:t>
            </w:r>
          </w:p>
        </w:tc>
        <w:tc>
          <w:tcPr>
            <w:tcW w:w="90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$0.93</w:t>
            </w:r>
          </w:p>
        </w:tc>
        <w:tc>
          <w:tcPr>
            <w:tcW w:w="90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$0.74</w:t>
            </w:r>
          </w:p>
        </w:tc>
        <w:tc>
          <w:tcPr>
            <w:tcW w:w="99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$0.71</w:t>
            </w:r>
          </w:p>
        </w:tc>
        <w:tc>
          <w:tcPr>
            <w:tcW w:w="90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$1.25</w:t>
            </w:r>
          </w:p>
        </w:tc>
        <w:tc>
          <w:tcPr>
            <w:tcW w:w="99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$3.68</w:t>
            </w:r>
          </w:p>
        </w:tc>
        <w:tc>
          <w:tcPr>
            <w:tcW w:w="1027" w:type="dxa"/>
            <w:tcBorders>
              <w:top w:val="nil"/>
              <w:left w:val="nil"/>
              <w:bottom w:val="single" w:sz="4" w:space="0" w:color="auto"/>
              <w:right w:val="single" w:sz="12"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$10.02</w:t>
            </w:r>
          </w:p>
        </w:tc>
      </w:tr>
      <w:tr w:rsidR="00A51F76" w:rsidRPr="00A51F76" w:rsidTr="002D72B1">
        <w:trPr>
          <w:trHeight w:val="300"/>
        </w:trPr>
        <w:tc>
          <w:tcPr>
            <w:tcW w:w="2085" w:type="dxa"/>
            <w:tcBorders>
              <w:top w:val="nil"/>
              <w:left w:val="single" w:sz="12" w:space="0" w:color="auto"/>
              <w:bottom w:val="single" w:sz="4" w:space="0" w:color="auto"/>
              <w:right w:val="single" w:sz="12" w:space="0" w:color="auto"/>
            </w:tcBorders>
            <w:shd w:val="clear" w:color="auto" w:fill="auto"/>
            <w:noWrap/>
            <w:vAlign w:val="center"/>
            <w:hideMark/>
          </w:tcPr>
          <w:p w:rsidR="00A51F76" w:rsidRPr="00A51F76" w:rsidRDefault="00A51F76" w:rsidP="0047011B">
            <w:pPr>
              <w:rPr>
                <w:rFonts w:asciiTheme="minorHAnsi" w:hAnsiTheme="minorHAnsi"/>
                <w:color w:val="000000"/>
                <w:sz w:val="16"/>
                <w:szCs w:val="16"/>
              </w:rPr>
            </w:pPr>
            <w:r w:rsidRPr="00A51F76">
              <w:rPr>
                <w:rFonts w:asciiTheme="minorHAnsi" w:hAnsiTheme="minorHAnsi"/>
                <w:color w:val="000000"/>
                <w:sz w:val="16"/>
                <w:szCs w:val="16"/>
              </w:rPr>
              <w:t>503</w:t>
            </w:r>
          </w:p>
        </w:tc>
        <w:tc>
          <w:tcPr>
            <w:tcW w:w="90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$6.60</w:t>
            </w:r>
          </w:p>
        </w:tc>
        <w:tc>
          <w:tcPr>
            <w:tcW w:w="90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$4.96</w:t>
            </w:r>
          </w:p>
        </w:tc>
        <w:tc>
          <w:tcPr>
            <w:tcW w:w="99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$5.48</w:t>
            </w:r>
          </w:p>
        </w:tc>
        <w:tc>
          <w:tcPr>
            <w:tcW w:w="90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$7.44</w:t>
            </w:r>
          </w:p>
        </w:tc>
        <w:tc>
          <w:tcPr>
            <w:tcW w:w="99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$13.75</w:t>
            </w:r>
          </w:p>
        </w:tc>
        <w:tc>
          <w:tcPr>
            <w:tcW w:w="1027" w:type="dxa"/>
            <w:tcBorders>
              <w:top w:val="nil"/>
              <w:left w:val="nil"/>
              <w:bottom w:val="single" w:sz="4" w:space="0" w:color="auto"/>
              <w:right w:val="single" w:sz="12"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$33.88</w:t>
            </w:r>
          </w:p>
        </w:tc>
      </w:tr>
      <w:tr w:rsidR="00A51F76" w:rsidRPr="00A51F76" w:rsidTr="002D72B1">
        <w:trPr>
          <w:trHeight w:val="300"/>
        </w:trPr>
        <w:tc>
          <w:tcPr>
            <w:tcW w:w="2085" w:type="dxa"/>
            <w:tcBorders>
              <w:top w:val="nil"/>
              <w:left w:val="single" w:sz="12" w:space="0" w:color="auto"/>
              <w:bottom w:val="single" w:sz="4" w:space="0" w:color="auto"/>
              <w:right w:val="single" w:sz="12" w:space="0" w:color="auto"/>
            </w:tcBorders>
            <w:shd w:val="clear" w:color="auto" w:fill="auto"/>
            <w:noWrap/>
            <w:vAlign w:val="center"/>
            <w:hideMark/>
          </w:tcPr>
          <w:p w:rsidR="00A51F76" w:rsidRPr="00A51F76" w:rsidRDefault="00A51F76" w:rsidP="0047011B">
            <w:pPr>
              <w:rPr>
                <w:rFonts w:asciiTheme="minorHAnsi" w:hAnsiTheme="minorHAnsi"/>
                <w:color w:val="000000"/>
                <w:sz w:val="16"/>
                <w:szCs w:val="16"/>
              </w:rPr>
            </w:pPr>
            <w:r w:rsidRPr="00A51F76">
              <w:rPr>
                <w:rFonts w:asciiTheme="minorHAnsi" w:hAnsiTheme="minorHAnsi"/>
                <w:color w:val="000000"/>
                <w:sz w:val="16"/>
                <w:szCs w:val="16"/>
              </w:rPr>
              <w:t>504</w:t>
            </w:r>
          </w:p>
        </w:tc>
        <w:tc>
          <w:tcPr>
            <w:tcW w:w="900" w:type="dxa"/>
            <w:tcBorders>
              <w:top w:val="nil"/>
              <w:left w:val="nil"/>
              <w:bottom w:val="single" w:sz="4" w:space="0" w:color="auto"/>
              <w:right w:val="single" w:sz="4" w:space="0" w:color="auto"/>
            </w:tcBorders>
            <w:shd w:val="clear" w:color="auto" w:fill="auto"/>
            <w:noWrap/>
            <w:vAlign w:val="bottom"/>
            <w:hideMark/>
          </w:tcPr>
          <w:p w:rsidR="00A51F76" w:rsidRPr="00A51F76" w:rsidRDefault="00A51F76" w:rsidP="00A51F76">
            <w:pPr>
              <w:jc w:val="right"/>
              <w:rPr>
                <w:rFonts w:asciiTheme="minorHAnsi" w:hAnsiTheme="minorHAnsi"/>
                <w:color w:val="000000"/>
                <w:sz w:val="16"/>
                <w:szCs w:val="16"/>
              </w:rPr>
            </w:pPr>
            <w:r w:rsidRPr="00A51F76">
              <w:rPr>
                <w:rFonts w:asciiTheme="minorHAnsi" w:hAnsiTheme="minorHAnsi"/>
                <w:color w:val="000000"/>
                <w:sz w:val="16"/>
                <w:szCs w:val="16"/>
              </w:rPr>
              <w:t>$28.07</w:t>
            </w:r>
          </w:p>
        </w:tc>
        <w:tc>
          <w:tcPr>
            <w:tcW w:w="900" w:type="dxa"/>
            <w:tcBorders>
              <w:top w:val="nil"/>
              <w:left w:val="nil"/>
              <w:bottom w:val="single" w:sz="4" w:space="0" w:color="auto"/>
              <w:right w:val="single" w:sz="4" w:space="0" w:color="auto"/>
            </w:tcBorders>
            <w:shd w:val="clear" w:color="auto" w:fill="auto"/>
            <w:noWrap/>
            <w:vAlign w:val="bottom"/>
            <w:hideMark/>
          </w:tcPr>
          <w:p w:rsidR="00A51F76" w:rsidRPr="00A51F76" w:rsidRDefault="00A51F76" w:rsidP="00A51F76">
            <w:pPr>
              <w:jc w:val="right"/>
              <w:rPr>
                <w:rFonts w:asciiTheme="minorHAnsi" w:hAnsiTheme="minorHAnsi"/>
                <w:color w:val="000000"/>
                <w:sz w:val="16"/>
                <w:szCs w:val="16"/>
              </w:rPr>
            </w:pPr>
            <w:r w:rsidRPr="00A51F76">
              <w:rPr>
                <w:rFonts w:asciiTheme="minorHAnsi" w:hAnsiTheme="minorHAnsi"/>
                <w:color w:val="000000"/>
                <w:sz w:val="16"/>
                <w:szCs w:val="16"/>
              </w:rPr>
              <w:t>$22.89</w:t>
            </w:r>
          </w:p>
        </w:tc>
        <w:tc>
          <w:tcPr>
            <w:tcW w:w="990" w:type="dxa"/>
            <w:tcBorders>
              <w:top w:val="nil"/>
              <w:left w:val="nil"/>
              <w:bottom w:val="single" w:sz="4" w:space="0" w:color="auto"/>
              <w:right w:val="single" w:sz="4" w:space="0" w:color="auto"/>
            </w:tcBorders>
            <w:shd w:val="clear" w:color="auto" w:fill="auto"/>
            <w:noWrap/>
            <w:vAlign w:val="bottom"/>
            <w:hideMark/>
          </w:tcPr>
          <w:p w:rsidR="00A51F76" w:rsidRPr="00A51F76" w:rsidRDefault="00A51F76" w:rsidP="00A51F76">
            <w:pPr>
              <w:jc w:val="right"/>
              <w:rPr>
                <w:rFonts w:asciiTheme="minorHAnsi" w:hAnsiTheme="minorHAnsi"/>
                <w:color w:val="000000"/>
                <w:sz w:val="16"/>
                <w:szCs w:val="16"/>
              </w:rPr>
            </w:pPr>
            <w:r w:rsidRPr="00A51F76">
              <w:rPr>
                <w:rFonts w:asciiTheme="minorHAnsi" w:hAnsiTheme="minorHAnsi"/>
                <w:color w:val="000000"/>
                <w:sz w:val="16"/>
                <w:szCs w:val="16"/>
              </w:rPr>
              <w:t>$25.42</w:t>
            </w:r>
          </w:p>
        </w:tc>
        <w:tc>
          <w:tcPr>
            <w:tcW w:w="900" w:type="dxa"/>
            <w:tcBorders>
              <w:top w:val="nil"/>
              <w:left w:val="nil"/>
              <w:bottom w:val="single" w:sz="4" w:space="0" w:color="auto"/>
              <w:right w:val="single" w:sz="4" w:space="0" w:color="auto"/>
            </w:tcBorders>
            <w:shd w:val="clear" w:color="auto" w:fill="auto"/>
            <w:noWrap/>
            <w:vAlign w:val="bottom"/>
            <w:hideMark/>
          </w:tcPr>
          <w:p w:rsidR="00A51F76" w:rsidRPr="00A51F76" w:rsidRDefault="00A51F76" w:rsidP="00A51F76">
            <w:pPr>
              <w:jc w:val="right"/>
              <w:rPr>
                <w:rFonts w:asciiTheme="minorHAnsi" w:hAnsiTheme="minorHAnsi"/>
                <w:color w:val="000000"/>
                <w:sz w:val="16"/>
                <w:szCs w:val="16"/>
              </w:rPr>
            </w:pPr>
            <w:r w:rsidRPr="00A51F76">
              <w:rPr>
                <w:rFonts w:asciiTheme="minorHAnsi" w:hAnsiTheme="minorHAnsi"/>
                <w:color w:val="000000"/>
                <w:sz w:val="16"/>
                <w:szCs w:val="16"/>
              </w:rPr>
              <w:t>$31.94</w:t>
            </w:r>
          </w:p>
        </w:tc>
        <w:tc>
          <w:tcPr>
            <w:tcW w:w="990" w:type="dxa"/>
            <w:tcBorders>
              <w:top w:val="nil"/>
              <w:left w:val="nil"/>
              <w:bottom w:val="single" w:sz="4" w:space="0" w:color="auto"/>
              <w:right w:val="single" w:sz="4" w:space="0" w:color="auto"/>
            </w:tcBorders>
            <w:shd w:val="clear" w:color="auto" w:fill="auto"/>
            <w:noWrap/>
            <w:vAlign w:val="bottom"/>
            <w:hideMark/>
          </w:tcPr>
          <w:p w:rsidR="00A51F76" w:rsidRPr="00A51F76" w:rsidRDefault="00A51F76" w:rsidP="00A51F76">
            <w:pPr>
              <w:jc w:val="right"/>
              <w:rPr>
                <w:rFonts w:asciiTheme="minorHAnsi" w:hAnsiTheme="minorHAnsi"/>
                <w:color w:val="000000"/>
                <w:sz w:val="16"/>
                <w:szCs w:val="16"/>
              </w:rPr>
            </w:pPr>
            <w:r w:rsidRPr="00A51F76">
              <w:rPr>
                <w:rFonts w:asciiTheme="minorHAnsi" w:hAnsiTheme="minorHAnsi"/>
                <w:color w:val="000000"/>
                <w:sz w:val="16"/>
                <w:szCs w:val="16"/>
              </w:rPr>
              <w:t>$41.76</w:t>
            </w:r>
          </w:p>
        </w:tc>
        <w:tc>
          <w:tcPr>
            <w:tcW w:w="1027" w:type="dxa"/>
            <w:tcBorders>
              <w:top w:val="nil"/>
              <w:left w:val="nil"/>
              <w:bottom w:val="single" w:sz="4" w:space="0" w:color="auto"/>
              <w:right w:val="single" w:sz="12" w:space="0" w:color="auto"/>
            </w:tcBorders>
            <w:shd w:val="clear" w:color="auto" w:fill="auto"/>
            <w:noWrap/>
            <w:vAlign w:val="bottom"/>
            <w:hideMark/>
          </w:tcPr>
          <w:p w:rsidR="00A51F76" w:rsidRPr="00A51F76" w:rsidRDefault="00A51F76" w:rsidP="00A51F76">
            <w:pPr>
              <w:jc w:val="right"/>
              <w:rPr>
                <w:rFonts w:asciiTheme="minorHAnsi" w:hAnsiTheme="minorHAnsi"/>
                <w:color w:val="000000"/>
                <w:sz w:val="16"/>
                <w:szCs w:val="16"/>
              </w:rPr>
            </w:pPr>
            <w:r w:rsidRPr="00A51F76">
              <w:rPr>
                <w:rFonts w:asciiTheme="minorHAnsi" w:hAnsiTheme="minorHAnsi"/>
                <w:color w:val="000000"/>
                <w:sz w:val="16"/>
                <w:szCs w:val="16"/>
              </w:rPr>
              <w:t>$107.08</w:t>
            </w:r>
          </w:p>
        </w:tc>
      </w:tr>
      <w:tr w:rsidR="00A51F76" w:rsidRPr="00A51F76" w:rsidTr="002D72B1">
        <w:trPr>
          <w:trHeight w:val="300"/>
        </w:trPr>
        <w:tc>
          <w:tcPr>
            <w:tcW w:w="2085" w:type="dxa"/>
            <w:tcBorders>
              <w:top w:val="nil"/>
              <w:left w:val="single" w:sz="12" w:space="0" w:color="auto"/>
              <w:bottom w:val="single" w:sz="4" w:space="0" w:color="auto"/>
              <w:right w:val="single" w:sz="12" w:space="0" w:color="auto"/>
            </w:tcBorders>
            <w:shd w:val="clear" w:color="auto" w:fill="auto"/>
            <w:noWrap/>
            <w:vAlign w:val="center"/>
            <w:hideMark/>
          </w:tcPr>
          <w:p w:rsidR="00A51F76" w:rsidRPr="00A51F76" w:rsidRDefault="00A51F76" w:rsidP="0047011B">
            <w:pPr>
              <w:rPr>
                <w:rFonts w:asciiTheme="minorHAnsi" w:hAnsiTheme="minorHAnsi"/>
                <w:sz w:val="16"/>
                <w:szCs w:val="16"/>
              </w:rPr>
            </w:pPr>
            <w:r w:rsidRPr="00A51F76">
              <w:rPr>
                <w:rFonts w:asciiTheme="minorHAnsi" w:hAnsiTheme="minorHAnsi"/>
                <w:sz w:val="16"/>
                <w:szCs w:val="16"/>
              </w:rPr>
              <w:t>505</w:t>
            </w:r>
          </w:p>
        </w:tc>
        <w:tc>
          <w:tcPr>
            <w:tcW w:w="900" w:type="dxa"/>
            <w:tcBorders>
              <w:top w:val="nil"/>
              <w:left w:val="nil"/>
              <w:bottom w:val="single" w:sz="4" w:space="0" w:color="auto"/>
              <w:right w:val="single" w:sz="4" w:space="0" w:color="auto"/>
            </w:tcBorders>
            <w:shd w:val="clear" w:color="auto" w:fill="auto"/>
            <w:noWrap/>
            <w:vAlign w:val="bottom"/>
            <w:hideMark/>
          </w:tcPr>
          <w:p w:rsidR="00A51F76" w:rsidRPr="00A51F76" w:rsidRDefault="00A51F76" w:rsidP="00A51F76">
            <w:pPr>
              <w:jc w:val="right"/>
              <w:rPr>
                <w:rFonts w:asciiTheme="minorHAnsi" w:hAnsiTheme="minorHAnsi"/>
                <w:sz w:val="16"/>
                <w:szCs w:val="16"/>
              </w:rPr>
            </w:pPr>
            <w:r w:rsidRPr="00A51F76">
              <w:rPr>
                <w:rFonts w:asciiTheme="minorHAnsi" w:hAnsiTheme="minorHAnsi"/>
                <w:sz w:val="16"/>
                <w:szCs w:val="16"/>
              </w:rPr>
              <w:t> </w:t>
            </w:r>
          </w:p>
        </w:tc>
        <w:tc>
          <w:tcPr>
            <w:tcW w:w="900" w:type="dxa"/>
            <w:tcBorders>
              <w:top w:val="nil"/>
              <w:left w:val="nil"/>
              <w:bottom w:val="single" w:sz="4" w:space="0" w:color="auto"/>
              <w:right w:val="single" w:sz="4" w:space="0" w:color="auto"/>
            </w:tcBorders>
            <w:shd w:val="clear" w:color="auto" w:fill="auto"/>
            <w:noWrap/>
            <w:vAlign w:val="bottom"/>
            <w:hideMark/>
          </w:tcPr>
          <w:p w:rsidR="00A51F76" w:rsidRPr="00A51F76" w:rsidRDefault="00A51F76" w:rsidP="00A51F76">
            <w:pPr>
              <w:jc w:val="right"/>
              <w:rPr>
                <w:rFonts w:asciiTheme="minorHAnsi" w:hAnsiTheme="minorHAnsi"/>
                <w:sz w:val="16"/>
                <w:szCs w:val="16"/>
              </w:rPr>
            </w:pPr>
            <w:r w:rsidRPr="00A51F76">
              <w:rPr>
                <w:rFonts w:asciiTheme="minorHAnsi" w:hAnsiTheme="minorHAnsi"/>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A51F76" w:rsidRPr="00A51F76" w:rsidRDefault="00A51F76" w:rsidP="00A51F76">
            <w:pPr>
              <w:jc w:val="right"/>
              <w:rPr>
                <w:rFonts w:asciiTheme="minorHAnsi" w:hAnsiTheme="minorHAnsi"/>
                <w:sz w:val="16"/>
                <w:szCs w:val="16"/>
              </w:rPr>
            </w:pPr>
            <w:r w:rsidRPr="00A51F76">
              <w:rPr>
                <w:rFonts w:asciiTheme="minorHAnsi" w:hAnsiTheme="minorHAnsi"/>
                <w:sz w:val="16"/>
                <w:szCs w:val="16"/>
              </w:rPr>
              <w:t> </w:t>
            </w:r>
          </w:p>
        </w:tc>
        <w:tc>
          <w:tcPr>
            <w:tcW w:w="900" w:type="dxa"/>
            <w:tcBorders>
              <w:top w:val="nil"/>
              <w:left w:val="nil"/>
              <w:bottom w:val="single" w:sz="4" w:space="0" w:color="auto"/>
              <w:right w:val="single" w:sz="4" w:space="0" w:color="auto"/>
            </w:tcBorders>
            <w:shd w:val="clear" w:color="auto" w:fill="auto"/>
            <w:noWrap/>
            <w:vAlign w:val="bottom"/>
            <w:hideMark/>
          </w:tcPr>
          <w:p w:rsidR="00A51F76" w:rsidRPr="00A51F76" w:rsidRDefault="00A51F76" w:rsidP="00A51F76">
            <w:pPr>
              <w:jc w:val="right"/>
              <w:rPr>
                <w:rFonts w:asciiTheme="minorHAnsi" w:hAnsiTheme="minorHAnsi"/>
                <w:sz w:val="16"/>
                <w:szCs w:val="16"/>
              </w:rPr>
            </w:pPr>
            <w:r w:rsidRPr="00A51F76">
              <w:rPr>
                <w:rFonts w:asciiTheme="minorHAnsi" w:hAnsiTheme="minorHAnsi"/>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A51F76" w:rsidRPr="00A51F76" w:rsidRDefault="00A51F76" w:rsidP="00A51F76">
            <w:pPr>
              <w:jc w:val="right"/>
              <w:rPr>
                <w:rFonts w:asciiTheme="minorHAnsi" w:hAnsiTheme="minorHAnsi"/>
                <w:sz w:val="16"/>
                <w:szCs w:val="16"/>
              </w:rPr>
            </w:pPr>
            <w:r w:rsidRPr="00A51F76">
              <w:rPr>
                <w:rFonts w:asciiTheme="minorHAnsi" w:hAnsiTheme="minorHAnsi"/>
                <w:sz w:val="16"/>
                <w:szCs w:val="16"/>
              </w:rPr>
              <w:t> </w:t>
            </w:r>
          </w:p>
        </w:tc>
        <w:tc>
          <w:tcPr>
            <w:tcW w:w="1027" w:type="dxa"/>
            <w:tcBorders>
              <w:top w:val="nil"/>
              <w:left w:val="nil"/>
              <w:bottom w:val="single" w:sz="4" w:space="0" w:color="auto"/>
              <w:right w:val="single" w:sz="12" w:space="0" w:color="auto"/>
            </w:tcBorders>
            <w:shd w:val="clear" w:color="auto" w:fill="auto"/>
            <w:noWrap/>
            <w:vAlign w:val="bottom"/>
            <w:hideMark/>
          </w:tcPr>
          <w:p w:rsidR="00A51F76" w:rsidRPr="00A51F76" w:rsidRDefault="00A51F76" w:rsidP="00A51F76">
            <w:pPr>
              <w:jc w:val="right"/>
              <w:rPr>
                <w:rFonts w:asciiTheme="minorHAnsi" w:hAnsiTheme="minorHAnsi"/>
                <w:sz w:val="16"/>
                <w:szCs w:val="16"/>
              </w:rPr>
            </w:pPr>
            <w:r w:rsidRPr="00A51F76">
              <w:rPr>
                <w:rFonts w:asciiTheme="minorHAnsi" w:hAnsiTheme="minorHAnsi"/>
                <w:sz w:val="16"/>
                <w:szCs w:val="16"/>
              </w:rPr>
              <w:t> </w:t>
            </w:r>
          </w:p>
        </w:tc>
      </w:tr>
      <w:tr w:rsidR="00A51F76" w:rsidRPr="00A51F76" w:rsidTr="002D72B1">
        <w:trPr>
          <w:trHeight w:val="300"/>
        </w:trPr>
        <w:tc>
          <w:tcPr>
            <w:tcW w:w="2085" w:type="dxa"/>
            <w:tcBorders>
              <w:top w:val="nil"/>
              <w:left w:val="single" w:sz="12" w:space="0" w:color="auto"/>
              <w:bottom w:val="single" w:sz="4" w:space="0" w:color="auto"/>
              <w:right w:val="single" w:sz="12" w:space="0" w:color="auto"/>
            </w:tcBorders>
            <w:shd w:val="clear" w:color="auto" w:fill="auto"/>
            <w:noWrap/>
            <w:vAlign w:val="center"/>
            <w:hideMark/>
          </w:tcPr>
          <w:p w:rsidR="00A51F76" w:rsidRPr="00A51F76" w:rsidRDefault="00A51F76" w:rsidP="0047011B">
            <w:pPr>
              <w:rPr>
                <w:rFonts w:asciiTheme="minorHAnsi" w:hAnsiTheme="minorHAnsi"/>
                <w:sz w:val="16"/>
                <w:szCs w:val="16"/>
              </w:rPr>
            </w:pPr>
            <w:r>
              <w:rPr>
                <w:rFonts w:asciiTheme="minorHAnsi" w:hAnsiTheme="minorHAnsi"/>
                <w:sz w:val="16"/>
                <w:szCs w:val="16"/>
              </w:rPr>
              <w:t xml:space="preserve">     </w:t>
            </w:r>
            <w:r w:rsidRPr="00A51F76">
              <w:rPr>
                <w:rFonts w:asciiTheme="minorHAnsi" w:hAnsiTheme="minorHAnsi"/>
                <w:sz w:val="16"/>
                <w:szCs w:val="16"/>
              </w:rPr>
              <w:t xml:space="preserve">&lt; 500 </w:t>
            </w:r>
            <w:proofErr w:type="spellStart"/>
            <w:r w:rsidRPr="00A51F76">
              <w:rPr>
                <w:rFonts w:asciiTheme="minorHAnsi" w:hAnsiTheme="minorHAnsi"/>
                <w:sz w:val="16"/>
                <w:szCs w:val="16"/>
              </w:rPr>
              <w:t>Therms</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rsidR="00A51F76" w:rsidRPr="00A51F76" w:rsidRDefault="00A51F76" w:rsidP="00A51F76">
            <w:pPr>
              <w:jc w:val="right"/>
              <w:rPr>
                <w:rFonts w:asciiTheme="minorHAnsi" w:hAnsiTheme="minorHAnsi"/>
                <w:color w:val="000000"/>
                <w:sz w:val="16"/>
                <w:szCs w:val="16"/>
              </w:rPr>
            </w:pPr>
            <w:r w:rsidRPr="00A51F76">
              <w:rPr>
                <w:rFonts w:asciiTheme="minorHAnsi" w:hAnsiTheme="minorHAnsi"/>
                <w:color w:val="000000"/>
                <w:sz w:val="16"/>
                <w:szCs w:val="16"/>
              </w:rPr>
              <w:t>$34.74</w:t>
            </w:r>
          </w:p>
        </w:tc>
        <w:tc>
          <w:tcPr>
            <w:tcW w:w="900" w:type="dxa"/>
            <w:tcBorders>
              <w:top w:val="nil"/>
              <w:left w:val="nil"/>
              <w:bottom w:val="single" w:sz="4" w:space="0" w:color="auto"/>
              <w:right w:val="single" w:sz="4" w:space="0" w:color="auto"/>
            </w:tcBorders>
            <w:shd w:val="clear" w:color="auto" w:fill="auto"/>
            <w:noWrap/>
            <w:vAlign w:val="bottom"/>
            <w:hideMark/>
          </w:tcPr>
          <w:p w:rsidR="00A51F76" w:rsidRPr="00A51F76" w:rsidRDefault="00A51F76" w:rsidP="00A51F76">
            <w:pPr>
              <w:jc w:val="right"/>
              <w:rPr>
                <w:rFonts w:asciiTheme="minorHAnsi" w:hAnsiTheme="minorHAnsi"/>
                <w:color w:val="000000"/>
                <w:sz w:val="16"/>
                <w:szCs w:val="16"/>
              </w:rPr>
            </w:pPr>
            <w:r w:rsidRPr="00A51F76">
              <w:rPr>
                <w:rFonts w:asciiTheme="minorHAnsi" w:hAnsiTheme="minorHAnsi"/>
                <w:color w:val="000000"/>
                <w:sz w:val="16"/>
                <w:szCs w:val="16"/>
              </w:rPr>
              <w:t>$33.21</w:t>
            </w:r>
          </w:p>
        </w:tc>
        <w:tc>
          <w:tcPr>
            <w:tcW w:w="990" w:type="dxa"/>
            <w:tcBorders>
              <w:top w:val="nil"/>
              <w:left w:val="nil"/>
              <w:bottom w:val="single" w:sz="4" w:space="0" w:color="auto"/>
              <w:right w:val="single" w:sz="4" w:space="0" w:color="auto"/>
            </w:tcBorders>
            <w:shd w:val="clear" w:color="auto" w:fill="auto"/>
            <w:noWrap/>
            <w:vAlign w:val="bottom"/>
            <w:hideMark/>
          </w:tcPr>
          <w:p w:rsidR="00A51F76" w:rsidRPr="00A51F76" w:rsidRDefault="00A51F76" w:rsidP="00A51F76">
            <w:pPr>
              <w:jc w:val="right"/>
              <w:rPr>
                <w:rFonts w:asciiTheme="minorHAnsi" w:hAnsiTheme="minorHAnsi"/>
                <w:color w:val="000000"/>
                <w:sz w:val="16"/>
                <w:szCs w:val="16"/>
              </w:rPr>
            </w:pPr>
            <w:r w:rsidRPr="00A51F76">
              <w:rPr>
                <w:rFonts w:asciiTheme="minorHAnsi" w:hAnsiTheme="minorHAnsi"/>
                <w:color w:val="000000"/>
                <w:sz w:val="16"/>
                <w:szCs w:val="16"/>
              </w:rPr>
              <w:t>$36.77</w:t>
            </w:r>
          </w:p>
        </w:tc>
        <w:tc>
          <w:tcPr>
            <w:tcW w:w="900" w:type="dxa"/>
            <w:tcBorders>
              <w:top w:val="nil"/>
              <w:left w:val="nil"/>
              <w:bottom w:val="single" w:sz="4" w:space="0" w:color="auto"/>
              <w:right w:val="single" w:sz="4" w:space="0" w:color="auto"/>
            </w:tcBorders>
            <w:shd w:val="clear" w:color="auto" w:fill="auto"/>
            <w:noWrap/>
            <w:vAlign w:val="bottom"/>
            <w:hideMark/>
          </w:tcPr>
          <w:p w:rsidR="00A51F76" w:rsidRPr="00A51F76" w:rsidRDefault="00A51F76" w:rsidP="00A51F76">
            <w:pPr>
              <w:jc w:val="right"/>
              <w:rPr>
                <w:rFonts w:asciiTheme="minorHAnsi" w:hAnsiTheme="minorHAnsi"/>
                <w:color w:val="000000"/>
                <w:sz w:val="16"/>
                <w:szCs w:val="16"/>
              </w:rPr>
            </w:pPr>
            <w:r w:rsidRPr="00A51F76">
              <w:rPr>
                <w:rFonts w:asciiTheme="minorHAnsi" w:hAnsiTheme="minorHAnsi"/>
                <w:color w:val="000000"/>
                <w:sz w:val="16"/>
                <w:szCs w:val="16"/>
              </w:rPr>
              <w:t>$43.75</w:t>
            </w:r>
          </w:p>
        </w:tc>
        <w:tc>
          <w:tcPr>
            <w:tcW w:w="990" w:type="dxa"/>
            <w:tcBorders>
              <w:top w:val="nil"/>
              <w:left w:val="nil"/>
              <w:bottom w:val="single" w:sz="4" w:space="0" w:color="auto"/>
              <w:right w:val="single" w:sz="4" w:space="0" w:color="auto"/>
            </w:tcBorders>
            <w:shd w:val="clear" w:color="auto" w:fill="auto"/>
            <w:noWrap/>
            <w:vAlign w:val="bottom"/>
            <w:hideMark/>
          </w:tcPr>
          <w:p w:rsidR="00A51F76" w:rsidRPr="00A51F76" w:rsidRDefault="00A51F76" w:rsidP="00A51F76">
            <w:pPr>
              <w:jc w:val="right"/>
              <w:rPr>
                <w:rFonts w:asciiTheme="minorHAnsi" w:hAnsiTheme="minorHAnsi"/>
                <w:color w:val="000000"/>
                <w:sz w:val="16"/>
                <w:szCs w:val="16"/>
              </w:rPr>
            </w:pPr>
            <w:r w:rsidRPr="00A51F76">
              <w:rPr>
                <w:rFonts w:asciiTheme="minorHAnsi" w:hAnsiTheme="minorHAnsi"/>
                <w:color w:val="000000"/>
                <w:sz w:val="16"/>
                <w:szCs w:val="16"/>
              </w:rPr>
              <w:t>$50.37</w:t>
            </w:r>
          </w:p>
        </w:tc>
        <w:tc>
          <w:tcPr>
            <w:tcW w:w="1027" w:type="dxa"/>
            <w:tcBorders>
              <w:top w:val="nil"/>
              <w:left w:val="nil"/>
              <w:bottom w:val="single" w:sz="4" w:space="0" w:color="auto"/>
              <w:right w:val="single" w:sz="12" w:space="0" w:color="auto"/>
            </w:tcBorders>
            <w:shd w:val="clear" w:color="auto" w:fill="auto"/>
            <w:noWrap/>
            <w:vAlign w:val="bottom"/>
            <w:hideMark/>
          </w:tcPr>
          <w:p w:rsidR="00A51F76" w:rsidRPr="00A51F76" w:rsidRDefault="00A51F76" w:rsidP="00A51F76">
            <w:pPr>
              <w:jc w:val="right"/>
              <w:rPr>
                <w:rFonts w:asciiTheme="minorHAnsi" w:hAnsiTheme="minorHAnsi"/>
                <w:color w:val="000000"/>
                <w:sz w:val="16"/>
                <w:szCs w:val="16"/>
              </w:rPr>
            </w:pPr>
            <w:r w:rsidRPr="00A51F76">
              <w:rPr>
                <w:rFonts w:asciiTheme="minorHAnsi" w:hAnsiTheme="minorHAnsi"/>
                <w:color w:val="000000"/>
                <w:sz w:val="16"/>
                <w:szCs w:val="16"/>
              </w:rPr>
              <w:t>$70.75</w:t>
            </w:r>
          </w:p>
        </w:tc>
      </w:tr>
      <w:tr w:rsidR="00A51F76" w:rsidRPr="00A51F76" w:rsidTr="002D72B1">
        <w:trPr>
          <w:trHeight w:val="300"/>
        </w:trPr>
        <w:tc>
          <w:tcPr>
            <w:tcW w:w="2085" w:type="dxa"/>
            <w:tcBorders>
              <w:top w:val="nil"/>
              <w:left w:val="single" w:sz="12" w:space="0" w:color="auto"/>
              <w:bottom w:val="single" w:sz="4" w:space="0" w:color="auto"/>
              <w:right w:val="single" w:sz="12" w:space="0" w:color="auto"/>
            </w:tcBorders>
            <w:shd w:val="clear" w:color="auto" w:fill="auto"/>
            <w:noWrap/>
            <w:vAlign w:val="center"/>
            <w:hideMark/>
          </w:tcPr>
          <w:p w:rsidR="00A51F76" w:rsidRPr="00A51F76" w:rsidRDefault="00A51F76" w:rsidP="0047011B">
            <w:pPr>
              <w:rPr>
                <w:rFonts w:asciiTheme="minorHAnsi" w:hAnsiTheme="minorHAnsi" w:cs="Arial"/>
                <w:color w:val="000000"/>
                <w:sz w:val="16"/>
                <w:szCs w:val="16"/>
              </w:rPr>
            </w:pPr>
            <w:r>
              <w:rPr>
                <w:rFonts w:asciiTheme="minorHAnsi" w:hAnsiTheme="minorHAnsi" w:cs="Arial"/>
                <w:color w:val="000000"/>
                <w:sz w:val="16"/>
                <w:szCs w:val="16"/>
              </w:rPr>
              <w:t xml:space="preserve">     </w:t>
            </w:r>
            <w:r w:rsidRPr="00A51F76">
              <w:rPr>
                <w:rFonts w:asciiTheme="minorHAnsi" w:hAnsiTheme="minorHAnsi" w:cs="Arial"/>
                <w:color w:val="000000"/>
                <w:sz w:val="16"/>
                <w:szCs w:val="16"/>
              </w:rPr>
              <w:t xml:space="preserve">&gt; 500 &amp; &lt; 4,000 </w:t>
            </w:r>
            <w:proofErr w:type="spellStart"/>
            <w:r w:rsidRPr="00A51F76">
              <w:rPr>
                <w:rFonts w:asciiTheme="minorHAnsi" w:hAnsiTheme="minorHAnsi" w:cs="Arial"/>
                <w:color w:val="000000"/>
                <w:sz w:val="16"/>
                <w:szCs w:val="16"/>
              </w:rPr>
              <w:t>Therms</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rsidR="00A51F76" w:rsidRPr="00A51F76" w:rsidRDefault="00A51F76" w:rsidP="00A51F76">
            <w:pPr>
              <w:jc w:val="right"/>
              <w:rPr>
                <w:rFonts w:asciiTheme="minorHAnsi" w:hAnsiTheme="minorHAnsi"/>
                <w:color w:val="000000"/>
                <w:sz w:val="16"/>
                <w:szCs w:val="16"/>
              </w:rPr>
            </w:pPr>
            <w:r w:rsidRPr="00A51F76">
              <w:rPr>
                <w:rFonts w:asciiTheme="minorHAnsi" w:hAnsiTheme="minorHAnsi"/>
                <w:color w:val="000000"/>
                <w:sz w:val="16"/>
                <w:szCs w:val="16"/>
              </w:rPr>
              <w:t>$87.30</w:t>
            </w:r>
          </w:p>
        </w:tc>
        <w:tc>
          <w:tcPr>
            <w:tcW w:w="900" w:type="dxa"/>
            <w:tcBorders>
              <w:top w:val="nil"/>
              <w:left w:val="nil"/>
              <w:bottom w:val="single" w:sz="4" w:space="0" w:color="auto"/>
              <w:right w:val="single" w:sz="4" w:space="0" w:color="auto"/>
            </w:tcBorders>
            <w:shd w:val="clear" w:color="auto" w:fill="auto"/>
            <w:noWrap/>
            <w:vAlign w:val="bottom"/>
            <w:hideMark/>
          </w:tcPr>
          <w:p w:rsidR="00A51F76" w:rsidRPr="00A51F76" w:rsidRDefault="00A51F76" w:rsidP="00A51F76">
            <w:pPr>
              <w:jc w:val="right"/>
              <w:rPr>
                <w:rFonts w:asciiTheme="minorHAnsi" w:hAnsiTheme="minorHAnsi"/>
                <w:color w:val="000000"/>
                <w:sz w:val="16"/>
                <w:szCs w:val="16"/>
              </w:rPr>
            </w:pPr>
            <w:r w:rsidRPr="00A51F76">
              <w:rPr>
                <w:rFonts w:asciiTheme="minorHAnsi" w:hAnsiTheme="minorHAnsi"/>
                <w:color w:val="000000"/>
                <w:sz w:val="16"/>
                <w:szCs w:val="16"/>
              </w:rPr>
              <w:t>$78.10</w:t>
            </w:r>
          </w:p>
        </w:tc>
        <w:tc>
          <w:tcPr>
            <w:tcW w:w="990" w:type="dxa"/>
            <w:tcBorders>
              <w:top w:val="nil"/>
              <w:left w:val="nil"/>
              <w:bottom w:val="single" w:sz="4" w:space="0" w:color="auto"/>
              <w:right w:val="single" w:sz="4" w:space="0" w:color="auto"/>
            </w:tcBorders>
            <w:shd w:val="clear" w:color="auto" w:fill="auto"/>
            <w:noWrap/>
            <w:vAlign w:val="bottom"/>
            <w:hideMark/>
          </w:tcPr>
          <w:p w:rsidR="00A51F76" w:rsidRPr="00A51F76" w:rsidRDefault="00A51F76" w:rsidP="00A51F76">
            <w:pPr>
              <w:jc w:val="right"/>
              <w:rPr>
                <w:rFonts w:asciiTheme="minorHAnsi" w:hAnsiTheme="minorHAnsi"/>
                <w:color w:val="000000"/>
                <w:sz w:val="16"/>
                <w:szCs w:val="16"/>
              </w:rPr>
            </w:pPr>
            <w:r w:rsidRPr="00A51F76">
              <w:rPr>
                <w:rFonts w:asciiTheme="minorHAnsi" w:hAnsiTheme="minorHAnsi"/>
                <w:color w:val="000000"/>
                <w:sz w:val="16"/>
                <w:szCs w:val="16"/>
              </w:rPr>
              <w:t>$97.59</w:t>
            </w:r>
          </w:p>
        </w:tc>
        <w:tc>
          <w:tcPr>
            <w:tcW w:w="900" w:type="dxa"/>
            <w:tcBorders>
              <w:top w:val="nil"/>
              <w:left w:val="nil"/>
              <w:bottom w:val="single" w:sz="4" w:space="0" w:color="auto"/>
              <w:right w:val="single" w:sz="4" w:space="0" w:color="auto"/>
            </w:tcBorders>
            <w:shd w:val="clear" w:color="auto" w:fill="auto"/>
            <w:noWrap/>
            <w:vAlign w:val="bottom"/>
            <w:hideMark/>
          </w:tcPr>
          <w:p w:rsidR="00A51F76" w:rsidRPr="00A51F76" w:rsidRDefault="00A51F76" w:rsidP="00A51F76">
            <w:pPr>
              <w:jc w:val="right"/>
              <w:rPr>
                <w:rFonts w:asciiTheme="minorHAnsi" w:hAnsiTheme="minorHAnsi"/>
                <w:color w:val="000000"/>
                <w:sz w:val="16"/>
                <w:szCs w:val="16"/>
              </w:rPr>
            </w:pPr>
            <w:r w:rsidRPr="00A51F76">
              <w:rPr>
                <w:rFonts w:asciiTheme="minorHAnsi" w:hAnsiTheme="minorHAnsi"/>
                <w:color w:val="000000"/>
                <w:sz w:val="16"/>
                <w:szCs w:val="16"/>
              </w:rPr>
              <w:t>$124.87</w:t>
            </w:r>
          </w:p>
        </w:tc>
        <w:tc>
          <w:tcPr>
            <w:tcW w:w="990" w:type="dxa"/>
            <w:tcBorders>
              <w:top w:val="nil"/>
              <w:left w:val="nil"/>
              <w:bottom w:val="single" w:sz="4" w:space="0" w:color="auto"/>
              <w:right w:val="single" w:sz="4" w:space="0" w:color="auto"/>
            </w:tcBorders>
            <w:shd w:val="clear" w:color="auto" w:fill="auto"/>
            <w:noWrap/>
            <w:vAlign w:val="bottom"/>
            <w:hideMark/>
          </w:tcPr>
          <w:p w:rsidR="00A51F76" w:rsidRPr="00A51F76" w:rsidRDefault="00A51F76" w:rsidP="00A51F76">
            <w:pPr>
              <w:jc w:val="right"/>
              <w:rPr>
                <w:rFonts w:asciiTheme="minorHAnsi" w:hAnsiTheme="minorHAnsi"/>
                <w:color w:val="000000"/>
                <w:sz w:val="16"/>
                <w:szCs w:val="16"/>
              </w:rPr>
            </w:pPr>
            <w:r w:rsidRPr="00A51F76">
              <w:rPr>
                <w:rFonts w:asciiTheme="minorHAnsi" w:hAnsiTheme="minorHAnsi"/>
                <w:color w:val="000000"/>
                <w:sz w:val="16"/>
                <w:szCs w:val="16"/>
              </w:rPr>
              <w:t>$135.50</w:t>
            </w:r>
          </w:p>
        </w:tc>
        <w:tc>
          <w:tcPr>
            <w:tcW w:w="1027" w:type="dxa"/>
            <w:tcBorders>
              <w:top w:val="nil"/>
              <w:left w:val="nil"/>
              <w:bottom w:val="single" w:sz="4" w:space="0" w:color="auto"/>
              <w:right w:val="single" w:sz="12" w:space="0" w:color="auto"/>
            </w:tcBorders>
            <w:shd w:val="clear" w:color="auto" w:fill="auto"/>
            <w:noWrap/>
            <w:vAlign w:val="bottom"/>
            <w:hideMark/>
          </w:tcPr>
          <w:p w:rsidR="00A51F76" w:rsidRPr="00A51F76" w:rsidRDefault="00A51F76" w:rsidP="00A51F76">
            <w:pPr>
              <w:jc w:val="right"/>
              <w:rPr>
                <w:rFonts w:asciiTheme="minorHAnsi" w:hAnsiTheme="minorHAnsi"/>
                <w:color w:val="000000"/>
                <w:sz w:val="16"/>
                <w:szCs w:val="16"/>
              </w:rPr>
            </w:pPr>
            <w:r w:rsidRPr="00A51F76">
              <w:rPr>
                <w:rFonts w:asciiTheme="minorHAnsi" w:hAnsiTheme="minorHAnsi"/>
                <w:color w:val="000000"/>
                <w:sz w:val="16"/>
                <w:szCs w:val="16"/>
              </w:rPr>
              <w:t>$205.96</w:t>
            </w:r>
          </w:p>
        </w:tc>
      </w:tr>
      <w:tr w:rsidR="00A51F76" w:rsidRPr="00A51F76" w:rsidTr="002D72B1">
        <w:trPr>
          <w:trHeight w:val="300"/>
        </w:trPr>
        <w:tc>
          <w:tcPr>
            <w:tcW w:w="2085" w:type="dxa"/>
            <w:tcBorders>
              <w:top w:val="nil"/>
              <w:left w:val="single" w:sz="12" w:space="0" w:color="auto"/>
              <w:bottom w:val="single" w:sz="4" w:space="0" w:color="auto"/>
              <w:right w:val="single" w:sz="12" w:space="0" w:color="auto"/>
            </w:tcBorders>
            <w:shd w:val="clear" w:color="auto" w:fill="auto"/>
            <w:noWrap/>
            <w:vAlign w:val="center"/>
            <w:hideMark/>
          </w:tcPr>
          <w:p w:rsidR="00A51F76" w:rsidRPr="00A51F76" w:rsidRDefault="00A51F76" w:rsidP="0047011B">
            <w:pPr>
              <w:rPr>
                <w:rFonts w:asciiTheme="minorHAnsi" w:hAnsiTheme="minorHAnsi"/>
                <w:sz w:val="16"/>
                <w:szCs w:val="16"/>
              </w:rPr>
            </w:pPr>
            <w:r>
              <w:rPr>
                <w:rFonts w:asciiTheme="minorHAnsi" w:hAnsiTheme="minorHAnsi"/>
                <w:sz w:val="16"/>
                <w:szCs w:val="16"/>
              </w:rPr>
              <w:t xml:space="preserve">     </w:t>
            </w:r>
            <w:r w:rsidRPr="00A51F76">
              <w:rPr>
                <w:rFonts w:asciiTheme="minorHAnsi" w:hAnsiTheme="minorHAnsi"/>
                <w:sz w:val="16"/>
                <w:szCs w:val="16"/>
              </w:rPr>
              <w:t xml:space="preserve">&gt;4,000 </w:t>
            </w:r>
            <w:proofErr w:type="spellStart"/>
            <w:r w:rsidRPr="00A51F76">
              <w:rPr>
                <w:rFonts w:asciiTheme="minorHAnsi" w:hAnsiTheme="minorHAnsi"/>
                <w:sz w:val="16"/>
                <w:szCs w:val="16"/>
              </w:rPr>
              <w:t>Therms</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rsidR="00A51F76" w:rsidRPr="00A51F76" w:rsidRDefault="00A51F76" w:rsidP="00A51F76">
            <w:pPr>
              <w:jc w:val="right"/>
              <w:rPr>
                <w:rFonts w:asciiTheme="minorHAnsi" w:hAnsiTheme="minorHAnsi"/>
                <w:color w:val="000000"/>
                <w:sz w:val="16"/>
                <w:szCs w:val="16"/>
              </w:rPr>
            </w:pPr>
            <w:r w:rsidRPr="00A51F76">
              <w:rPr>
                <w:rFonts w:asciiTheme="minorHAnsi" w:hAnsiTheme="minorHAnsi"/>
                <w:color w:val="000000"/>
                <w:sz w:val="16"/>
                <w:szCs w:val="16"/>
              </w:rPr>
              <w:t>$69.18</w:t>
            </w:r>
          </w:p>
        </w:tc>
        <w:tc>
          <w:tcPr>
            <w:tcW w:w="900" w:type="dxa"/>
            <w:tcBorders>
              <w:top w:val="nil"/>
              <w:left w:val="nil"/>
              <w:bottom w:val="single" w:sz="4" w:space="0" w:color="auto"/>
              <w:right w:val="single" w:sz="4" w:space="0" w:color="auto"/>
            </w:tcBorders>
            <w:shd w:val="clear" w:color="auto" w:fill="auto"/>
            <w:noWrap/>
            <w:vAlign w:val="bottom"/>
            <w:hideMark/>
          </w:tcPr>
          <w:p w:rsidR="00A51F76" w:rsidRPr="00A51F76" w:rsidRDefault="00A51F76" w:rsidP="00A51F76">
            <w:pPr>
              <w:jc w:val="right"/>
              <w:rPr>
                <w:rFonts w:asciiTheme="minorHAnsi" w:hAnsiTheme="minorHAnsi"/>
                <w:color w:val="000000"/>
                <w:sz w:val="16"/>
                <w:szCs w:val="16"/>
              </w:rPr>
            </w:pPr>
            <w:r w:rsidRPr="00A51F76">
              <w:rPr>
                <w:rFonts w:asciiTheme="minorHAnsi" w:hAnsiTheme="minorHAnsi"/>
                <w:color w:val="000000"/>
                <w:sz w:val="16"/>
                <w:szCs w:val="16"/>
              </w:rPr>
              <w:t>$44.08</w:t>
            </w:r>
          </w:p>
        </w:tc>
        <w:tc>
          <w:tcPr>
            <w:tcW w:w="990" w:type="dxa"/>
            <w:tcBorders>
              <w:top w:val="nil"/>
              <w:left w:val="nil"/>
              <w:bottom w:val="single" w:sz="4" w:space="0" w:color="auto"/>
              <w:right w:val="single" w:sz="4" w:space="0" w:color="auto"/>
            </w:tcBorders>
            <w:shd w:val="clear" w:color="auto" w:fill="auto"/>
            <w:noWrap/>
            <w:vAlign w:val="bottom"/>
            <w:hideMark/>
          </w:tcPr>
          <w:p w:rsidR="00A51F76" w:rsidRPr="00A51F76" w:rsidRDefault="00A51F76" w:rsidP="00A51F76">
            <w:pPr>
              <w:jc w:val="right"/>
              <w:rPr>
                <w:rFonts w:asciiTheme="minorHAnsi" w:hAnsiTheme="minorHAnsi"/>
                <w:color w:val="000000"/>
                <w:sz w:val="16"/>
                <w:szCs w:val="16"/>
              </w:rPr>
            </w:pPr>
            <w:r w:rsidRPr="00A51F76">
              <w:rPr>
                <w:rFonts w:asciiTheme="minorHAnsi" w:hAnsiTheme="minorHAnsi"/>
                <w:color w:val="000000"/>
                <w:sz w:val="16"/>
                <w:szCs w:val="16"/>
              </w:rPr>
              <w:t>$77.85</w:t>
            </w:r>
          </w:p>
        </w:tc>
        <w:tc>
          <w:tcPr>
            <w:tcW w:w="900" w:type="dxa"/>
            <w:tcBorders>
              <w:top w:val="nil"/>
              <w:left w:val="nil"/>
              <w:bottom w:val="single" w:sz="4" w:space="0" w:color="auto"/>
              <w:right w:val="single" w:sz="4" w:space="0" w:color="auto"/>
            </w:tcBorders>
            <w:shd w:val="clear" w:color="auto" w:fill="auto"/>
            <w:noWrap/>
            <w:vAlign w:val="bottom"/>
            <w:hideMark/>
          </w:tcPr>
          <w:p w:rsidR="00A51F76" w:rsidRPr="00A51F76" w:rsidRDefault="00A51F76" w:rsidP="00A51F76">
            <w:pPr>
              <w:jc w:val="right"/>
              <w:rPr>
                <w:rFonts w:asciiTheme="minorHAnsi" w:hAnsiTheme="minorHAnsi"/>
                <w:color w:val="000000"/>
                <w:sz w:val="16"/>
                <w:szCs w:val="16"/>
              </w:rPr>
            </w:pPr>
            <w:r w:rsidRPr="00A51F76">
              <w:rPr>
                <w:rFonts w:asciiTheme="minorHAnsi" w:hAnsiTheme="minorHAnsi"/>
                <w:color w:val="000000"/>
                <w:sz w:val="16"/>
                <w:szCs w:val="16"/>
              </w:rPr>
              <w:t>$302.30</w:t>
            </w:r>
          </w:p>
        </w:tc>
        <w:tc>
          <w:tcPr>
            <w:tcW w:w="990" w:type="dxa"/>
            <w:tcBorders>
              <w:top w:val="nil"/>
              <w:left w:val="nil"/>
              <w:bottom w:val="single" w:sz="4" w:space="0" w:color="auto"/>
              <w:right w:val="single" w:sz="4" w:space="0" w:color="auto"/>
            </w:tcBorders>
            <w:shd w:val="clear" w:color="auto" w:fill="auto"/>
            <w:noWrap/>
            <w:vAlign w:val="bottom"/>
            <w:hideMark/>
          </w:tcPr>
          <w:p w:rsidR="00A51F76" w:rsidRPr="00A51F76" w:rsidRDefault="00A51F76" w:rsidP="00A51F76">
            <w:pPr>
              <w:jc w:val="right"/>
              <w:rPr>
                <w:rFonts w:asciiTheme="minorHAnsi" w:hAnsiTheme="minorHAnsi"/>
                <w:color w:val="000000"/>
                <w:sz w:val="16"/>
                <w:szCs w:val="16"/>
              </w:rPr>
            </w:pPr>
            <w:r w:rsidRPr="00A51F76">
              <w:rPr>
                <w:rFonts w:asciiTheme="minorHAnsi" w:hAnsiTheme="minorHAnsi"/>
                <w:color w:val="000000"/>
                <w:sz w:val="16"/>
                <w:szCs w:val="16"/>
              </w:rPr>
              <w:t>$133.86</w:t>
            </w:r>
          </w:p>
        </w:tc>
        <w:tc>
          <w:tcPr>
            <w:tcW w:w="1027" w:type="dxa"/>
            <w:tcBorders>
              <w:top w:val="nil"/>
              <w:left w:val="nil"/>
              <w:bottom w:val="single" w:sz="4" w:space="0" w:color="auto"/>
              <w:right w:val="single" w:sz="12" w:space="0" w:color="auto"/>
            </w:tcBorders>
            <w:shd w:val="clear" w:color="auto" w:fill="auto"/>
            <w:noWrap/>
            <w:vAlign w:val="bottom"/>
            <w:hideMark/>
          </w:tcPr>
          <w:p w:rsidR="00A51F76" w:rsidRPr="00A51F76" w:rsidRDefault="00A51F76" w:rsidP="00A51F76">
            <w:pPr>
              <w:jc w:val="right"/>
              <w:rPr>
                <w:rFonts w:asciiTheme="minorHAnsi" w:hAnsiTheme="minorHAnsi"/>
                <w:color w:val="000000"/>
                <w:sz w:val="16"/>
                <w:szCs w:val="16"/>
              </w:rPr>
            </w:pPr>
            <w:r w:rsidRPr="00A51F76">
              <w:rPr>
                <w:rFonts w:asciiTheme="minorHAnsi" w:hAnsiTheme="minorHAnsi"/>
                <w:color w:val="000000"/>
                <w:sz w:val="16"/>
                <w:szCs w:val="16"/>
              </w:rPr>
              <w:t>$206.77</w:t>
            </w:r>
          </w:p>
        </w:tc>
      </w:tr>
      <w:tr w:rsidR="00A51F76" w:rsidRPr="00A51F76" w:rsidTr="002D72B1">
        <w:trPr>
          <w:trHeight w:val="300"/>
        </w:trPr>
        <w:tc>
          <w:tcPr>
            <w:tcW w:w="2085" w:type="dxa"/>
            <w:tcBorders>
              <w:top w:val="nil"/>
              <w:left w:val="single" w:sz="12" w:space="0" w:color="auto"/>
              <w:bottom w:val="single" w:sz="4" w:space="0" w:color="auto"/>
              <w:right w:val="single" w:sz="12" w:space="0" w:color="auto"/>
            </w:tcBorders>
            <w:shd w:val="clear" w:color="auto" w:fill="auto"/>
            <w:noWrap/>
            <w:vAlign w:val="center"/>
            <w:hideMark/>
          </w:tcPr>
          <w:p w:rsidR="00A51F76" w:rsidRPr="00A51F76" w:rsidRDefault="00A51F76" w:rsidP="0047011B">
            <w:pPr>
              <w:rPr>
                <w:rFonts w:asciiTheme="minorHAnsi" w:hAnsiTheme="minorHAnsi"/>
                <w:sz w:val="16"/>
                <w:szCs w:val="16"/>
              </w:rPr>
            </w:pPr>
            <w:r w:rsidRPr="00A51F76">
              <w:rPr>
                <w:rFonts w:asciiTheme="minorHAnsi" w:hAnsiTheme="minorHAnsi"/>
                <w:sz w:val="16"/>
                <w:szCs w:val="16"/>
              </w:rPr>
              <w:t>511</w:t>
            </w:r>
          </w:p>
        </w:tc>
        <w:tc>
          <w:tcPr>
            <w:tcW w:w="90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rPr>
                <w:rFonts w:asciiTheme="minorHAnsi" w:hAnsiTheme="minorHAnsi" w:cs="Arial"/>
                <w:color w:val="000000"/>
                <w:sz w:val="16"/>
                <w:szCs w:val="16"/>
              </w:rPr>
            </w:pPr>
            <w:r w:rsidRPr="00A51F76">
              <w:rPr>
                <w:rFonts w:asciiTheme="minorHAnsi" w:hAnsiTheme="minorHAnsi" w:cs="Arial"/>
                <w:color w:val="000000"/>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rPr>
                <w:rFonts w:asciiTheme="minorHAnsi" w:hAnsiTheme="minorHAnsi" w:cs="Arial"/>
                <w:color w:val="000000"/>
                <w:sz w:val="16"/>
                <w:szCs w:val="16"/>
              </w:rPr>
            </w:pPr>
            <w:r w:rsidRPr="00A51F76">
              <w:rPr>
                <w:rFonts w:asciiTheme="minorHAnsi" w:hAnsiTheme="minorHAnsi" w:cs="Arial"/>
                <w:color w:val="000000"/>
                <w:sz w:val="16"/>
                <w:szCs w:val="16"/>
              </w:rPr>
              <w:t> </w:t>
            </w:r>
          </w:p>
        </w:tc>
        <w:tc>
          <w:tcPr>
            <w:tcW w:w="99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rPr>
                <w:rFonts w:asciiTheme="minorHAnsi" w:hAnsiTheme="minorHAnsi" w:cs="Arial"/>
                <w:color w:val="000000"/>
                <w:sz w:val="16"/>
                <w:szCs w:val="16"/>
              </w:rPr>
            </w:pPr>
            <w:r w:rsidRPr="00A51F76">
              <w:rPr>
                <w:rFonts w:asciiTheme="minorHAnsi" w:hAnsiTheme="minorHAnsi" w:cs="Arial"/>
                <w:color w:val="000000"/>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rPr>
                <w:rFonts w:asciiTheme="minorHAnsi" w:hAnsiTheme="minorHAnsi" w:cs="Arial"/>
                <w:color w:val="000000"/>
                <w:sz w:val="16"/>
                <w:szCs w:val="16"/>
              </w:rPr>
            </w:pPr>
            <w:r w:rsidRPr="00A51F76">
              <w:rPr>
                <w:rFonts w:asciiTheme="minorHAnsi" w:hAnsiTheme="minorHAnsi" w:cs="Arial"/>
                <w:color w:val="000000"/>
                <w:sz w:val="16"/>
                <w:szCs w:val="16"/>
              </w:rPr>
              <w:t> </w:t>
            </w:r>
          </w:p>
        </w:tc>
        <w:tc>
          <w:tcPr>
            <w:tcW w:w="99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rPr>
                <w:rFonts w:asciiTheme="minorHAnsi" w:hAnsiTheme="minorHAnsi" w:cs="Arial"/>
                <w:color w:val="000000"/>
                <w:sz w:val="16"/>
                <w:szCs w:val="16"/>
              </w:rPr>
            </w:pPr>
            <w:r w:rsidRPr="00A51F76">
              <w:rPr>
                <w:rFonts w:asciiTheme="minorHAnsi" w:hAnsiTheme="minorHAnsi" w:cs="Arial"/>
                <w:color w:val="000000"/>
                <w:sz w:val="16"/>
                <w:szCs w:val="16"/>
              </w:rPr>
              <w:t> </w:t>
            </w:r>
          </w:p>
        </w:tc>
        <w:tc>
          <w:tcPr>
            <w:tcW w:w="1027" w:type="dxa"/>
            <w:tcBorders>
              <w:top w:val="nil"/>
              <w:left w:val="nil"/>
              <w:bottom w:val="single" w:sz="4" w:space="0" w:color="auto"/>
              <w:right w:val="single" w:sz="12" w:space="0" w:color="auto"/>
            </w:tcBorders>
            <w:shd w:val="clear" w:color="auto" w:fill="auto"/>
            <w:noWrap/>
            <w:hideMark/>
          </w:tcPr>
          <w:p w:rsidR="00A51F76" w:rsidRPr="00A51F76" w:rsidRDefault="00A51F76" w:rsidP="00A51F76">
            <w:pPr>
              <w:rPr>
                <w:rFonts w:asciiTheme="minorHAnsi" w:hAnsiTheme="minorHAnsi" w:cs="Arial"/>
                <w:color w:val="000000"/>
                <w:sz w:val="16"/>
                <w:szCs w:val="16"/>
              </w:rPr>
            </w:pPr>
            <w:r w:rsidRPr="00A51F76">
              <w:rPr>
                <w:rFonts w:asciiTheme="minorHAnsi" w:hAnsiTheme="minorHAnsi" w:cs="Arial"/>
                <w:color w:val="000000"/>
                <w:sz w:val="16"/>
                <w:szCs w:val="16"/>
              </w:rPr>
              <w:t> </w:t>
            </w:r>
          </w:p>
        </w:tc>
      </w:tr>
      <w:tr w:rsidR="00A51F76" w:rsidRPr="00A51F76" w:rsidTr="002D72B1">
        <w:trPr>
          <w:trHeight w:val="300"/>
        </w:trPr>
        <w:tc>
          <w:tcPr>
            <w:tcW w:w="2085" w:type="dxa"/>
            <w:tcBorders>
              <w:top w:val="nil"/>
              <w:left w:val="single" w:sz="12" w:space="0" w:color="auto"/>
              <w:bottom w:val="single" w:sz="4" w:space="0" w:color="auto"/>
              <w:right w:val="single" w:sz="12" w:space="0" w:color="auto"/>
            </w:tcBorders>
            <w:shd w:val="clear" w:color="auto" w:fill="auto"/>
            <w:noWrap/>
            <w:vAlign w:val="center"/>
            <w:hideMark/>
          </w:tcPr>
          <w:p w:rsidR="00A51F76" w:rsidRPr="00A51F76" w:rsidRDefault="00A51F76" w:rsidP="0047011B">
            <w:pPr>
              <w:rPr>
                <w:rFonts w:asciiTheme="minorHAnsi" w:hAnsiTheme="minorHAnsi" w:cs="Arial"/>
                <w:color w:val="000000"/>
                <w:sz w:val="16"/>
                <w:szCs w:val="16"/>
              </w:rPr>
            </w:pPr>
            <w:r>
              <w:rPr>
                <w:rFonts w:asciiTheme="minorHAnsi" w:hAnsiTheme="minorHAnsi" w:cs="Arial"/>
                <w:color w:val="000000"/>
                <w:sz w:val="16"/>
                <w:szCs w:val="16"/>
              </w:rPr>
              <w:t xml:space="preserve">     </w:t>
            </w:r>
            <w:r w:rsidRPr="00A51F76">
              <w:rPr>
                <w:rFonts w:asciiTheme="minorHAnsi" w:hAnsiTheme="minorHAnsi" w:cs="Arial"/>
                <w:color w:val="000000"/>
                <w:sz w:val="16"/>
                <w:szCs w:val="16"/>
              </w:rPr>
              <w:t xml:space="preserve">&lt; 20,000 </w:t>
            </w:r>
            <w:proofErr w:type="spellStart"/>
            <w:r w:rsidRPr="00A51F76">
              <w:rPr>
                <w:rFonts w:asciiTheme="minorHAnsi" w:hAnsiTheme="minorHAnsi" w:cs="Arial"/>
                <w:color w:val="000000"/>
                <w:sz w:val="16"/>
                <w:szCs w:val="16"/>
              </w:rPr>
              <w:t>Therms</w:t>
            </w:r>
            <w:proofErr w:type="spellEnd"/>
          </w:p>
        </w:tc>
        <w:tc>
          <w:tcPr>
            <w:tcW w:w="90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$399.24</w:t>
            </w:r>
          </w:p>
        </w:tc>
        <w:tc>
          <w:tcPr>
            <w:tcW w:w="90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$446.91</w:t>
            </w:r>
          </w:p>
        </w:tc>
        <w:tc>
          <w:tcPr>
            <w:tcW w:w="99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$334.84</w:t>
            </w:r>
          </w:p>
        </w:tc>
        <w:tc>
          <w:tcPr>
            <w:tcW w:w="90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$498.48</w:t>
            </w:r>
          </w:p>
        </w:tc>
        <w:tc>
          <w:tcPr>
            <w:tcW w:w="99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$701.03</w:t>
            </w:r>
          </w:p>
        </w:tc>
        <w:tc>
          <w:tcPr>
            <w:tcW w:w="1027" w:type="dxa"/>
            <w:tcBorders>
              <w:top w:val="nil"/>
              <w:left w:val="nil"/>
              <w:bottom w:val="single" w:sz="4" w:space="0" w:color="auto"/>
              <w:right w:val="single" w:sz="12"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$1,483.92</w:t>
            </w:r>
          </w:p>
        </w:tc>
      </w:tr>
      <w:tr w:rsidR="00A51F76" w:rsidRPr="00A51F76" w:rsidTr="002D72B1">
        <w:trPr>
          <w:trHeight w:val="300"/>
        </w:trPr>
        <w:tc>
          <w:tcPr>
            <w:tcW w:w="2085" w:type="dxa"/>
            <w:tcBorders>
              <w:top w:val="nil"/>
              <w:left w:val="single" w:sz="12" w:space="0" w:color="auto"/>
              <w:bottom w:val="single" w:sz="4" w:space="0" w:color="auto"/>
              <w:right w:val="single" w:sz="12" w:space="0" w:color="auto"/>
            </w:tcBorders>
            <w:shd w:val="clear" w:color="auto" w:fill="auto"/>
            <w:noWrap/>
            <w:vAlign w:val="center"/>
            <w:hideMark/>
          </w:tcPr>
          <w:p w:rsidR="00A51F76" w:rsidRPr="00A51F76" w:rsidRDefault="00A51F76" w:rsidP="0047011B">
            <w:pPr>
              <w:rPr>
                <w:rFonts w:asciiTheme="minorHAnsi" w:hAnsiTheme="minorHAnsi" w:cs="Arial"/>
                <w:color w:val="000000"/>
                <w:sz w:val="16"/>
                <w:szCs w:val="16"/>
              </w:rPr>
            </w:pPr>
            <w:r>
              <w:rPr>
                <w:rFonts w:asciiTheme="minorHAnsi" w:hAnsiTheme="minorHAnsi" w:cs="Arial"/>
                <w:color w:val="000000"/>
                <w:sz w:val="16"/>
                <w:szCs w:val="16"/>
              </w:rPr>
              <w:t xml:space="preserve">     </w:t>
            </w:r>
            <w:r w:rsidRPr="00A51F76">
              <w:rPr>
                <w:rFonts w:asciiTheme="minorHAnsi" w:hAnsiTheme="minorHAnsi" w:cs="Arial"/>
                <w:color w:val="000000"/>
                <w:sz w:val="16"/>
                <w:szCs w:val="16"/>
              </w:rPr>
              <w:t xml:space="preserve">&gt; 20k &amp; &lt; 100K </w:t>
            </w:r>
            <w:proofErr w:type="spellStart"/>
            <w:r w:rsidRPr="00A51F76">
              <w:rPr>
                <w:rFonts w:asciiTheme="minorHAnsi" w:hAnsiTheme="minorHAnsi" w:cs="Arial"/>
                <w:color w:val="000000"/>
                <w:sz w:val="16"/>
                <w:szCs w:val="16"/>
              </w:rPr>
              <w:t>Therms</w:t>
            </w:r>
            <w:proofErr w:type="spellEnd"/>
          </w:p>
        </w:tc>
        <w:tc>
          <w:tcPr>
            <w:tcW w:w="90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$39.35</w:t>
            </w:r>
          </w:p>
        </w:tc>
        <w:tc>
          <w:tcPr>
            <w:tcW w:w="90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$41.95</w:t>
            </w:r>
          </w:p>
        </w:tc>
        <w:tc>
          <w:tcPr>
            <w:tcW w:w="99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$24.23</w:t>
            </w:r>
          </w:p>
        </w:tc>
        <w:tc>
          <w:tcPr>
            <w:tcW w:w="90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$53.92</w:t>
            </w:r>
          </w:p>
        </w:tc>
        <w:tc>
          <w:tcPr>
            <w:tcW w:w="99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$72.44</w:t>
            </w:r>
          </w:p>
        </w:tc>
        <w:tc>
          <w:tcPr>
            <w:tcW w:w="1027" w:type="dxa"/>
            <w:tcBorders>
              <w:top w:val="nil"/>
              <w:left w:val="nil"/>
              <w:bottom w:val="single" w:sz="4" w:space="0" w:color="auto"/>
              <w:right w:val="single" w:sz="12"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$268.81</w:t>
            </w:r>
          </w:p>
        </w:tc>
      </w:tr>
      <w:tr w:rsidR="00A51F76" w:rsidRPr="00A51F76" w:rsidTr="002D72B1">
        <w:trPr>
          <w:trHeight w:val="300"/>
        </w:trPr>
        <w:tc>
          <w:tcPr>
            <w:tcW w:w="2085" w:type="dxa"/>
            <w:tcBorders>
              <w:top w:val="nil"/>
              <w:left w:val="single" w:sz="12" w:space="0" w:color="auto"/>
              <w:bottom w:val="single" w:sz="4" w:space="0" w:color="auto"/>
              <w:right w:val="single" w:sz="12" w:space="0" w:color="auto"/>
            </w:tcBorders>
            <w:shd w:val="clear" w:color="auto" w:fill="auto"/>
            <w:noWrap/>
            <w:vAlign w:val="center"/>
            <w:hideMark/>
          </w:tcPr>
          <w:p w:rsidR="00A51F76" w:rsidRPr="00A51F76" w:rsidRDefault="00A51F76" w:rsidP="0047011B">
            <w:pPr>
              <w:rPr>
                <w:rFonts w:asciiTheme="minorHAnsi" w:hAnsiTheme="minorHAnsi" w:cs="Arial"/>
                <w:color w:val="000000"/>
                <w:sz w:val="16"/>
                <w:szCs w:val="16"/>
              </w:rPr>
            </w:pPr>
            <w:r>
              <w:rPr>
                <w:rFonts w:asciiTheme="minorHAnsi" w:hAnsiTheme="minorHAnsi" w:cs="Arial"/>
                <w:color w:val="000000"/>
                <w:sz w:val="16"/>
                <w:szCs w:val="16"/>
              </w:rPr>
              <w:t xml:space="preserve">     </w:t>
            </w:r>
            <w:r w:rsidRPr="00A51F76">
              <w:rPr>
                <w:rFonts w:asciiTheme="minorHAnsi" w:hAnsiTheme="minorHAnsi" w:cs="Arial"/>
                <w:color w:val="000000"/>
                <w:sz w:val="16"/>
                <w:szCs w:val="16"/>
              </w:rPr>
              <w:t xml:space="preserve">&gt; 100,000 </w:t>
            </w:r>
            <w:proofErr w:type="spellStart"/>
            <w:r w:rsidRPr="00A51F76">
              <w:rPr>
                <w:rFonts w:asciiTheme="minorHAnsi" w:hAnsiTheme="minorHAnsi" w:cs="Arial"/>
                <w:color w:val="000000"/>
                <w:sz w:val="16"/>
                <w:szCs w:val="16"/>
              </w:rPr>
              <w:t>Therms</w:t>
            </w:r>
            <w:proofErr w:type="spellEnd"/>
          </w:p>
        </w:tc>
        <w:tc>
          <w:tcPr>
            <w:tcW w:w="90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$0.00</w:t>
            </w:r>
          </w:p>
        </w:tc>
        <w:tc>
          <w:tcPr>
            <w:tcW w:w="90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$0.00</w:t>
            </w:r>
          </w:p>
        </w:tc>
        <w:tc>
          <w:tcPr>
            <w:tcW w:w="99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$0.00</w:t>
            </w:r>
          </w:p>
        </w:tc>
        <w:tc>
          <w:tcPr>
            <w:tcW w:w="90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$0.00</w:t>
            </w:r>
          </w:p>
        </w:tc>
        <w:tc>
          <w:tcPr>
            <w:tcW w:w="99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$0.00</w:t>
            </w:r>
          </w:p>
        </w:tc>
        <w:tc>
          <w:tcPr>
            <w:tcW w:w="1027" w:type="dxa"/>
            <w:tcBorders>
              <w:top w:val="nil"/>
              <w:left w:val="nil"/>
              <w:bottom w:val="single" w:sz="4" w:space="0" w:color="auto"/>
              <w:right w:val="single" w:sz="12"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$124,010.29</w:t>
            </w:r>
          </w:p>
        </w:tc>
      </w:tr>
      <w:tr w:rsidR="00A51F76" w:rsidRPr="00A51F76" w:rsidTr="002D72B1">
        <w:trPr>
          <w:trHeight w:val="300"/>
        </w:trPr>
        <w:tc>
          <w:tcPr>
            <w:tcW w:w="2085" w:type="dxa"/>
            <w:tcBorders>
              <w:top w:val="nil"/>
              <w:left w:val="single" w:sz="12" w:space="0" w:color="auto"/>
              <w:bottom w:val="single" w:sz="4" w:space="0" w:color="auto"/>
              <w:right w:val="single" w:sz="12" w:space="0" w:color="auto"/>
            </w:tcBorders>
            <w:shd w:val="clear" w:color="auto" w:fill="auto"/>
            <w:noWrap/>
            <w:vAlign w:val="center"/>
            <w:hideMark/>
          </w:tcPr>
          <w:p w:rsidR="00A51F76" w:rsidRPr="00A51F76" w:rsidRDefault="00A51F76" w:rsidP="0047011B">
            <w:pPr>
              <w:rPr>
                <w:rFonts w:asciiTheme="minorHAnsi" w:hAnsiTheme="minorHAnsi"/>
                <w:sz w:val="16"/>
                <w:szCs w:val="16"/>
              </w:rPr>
            </w:pPr>
            <w:r w:rsidRPr="00A51F76">
              <w:rPr>
                <w:rFonts w:asciiTheme="minorHAnsi" w:hAnsiTheme="minorHAnsi"/>
                <w:sz w:val="16"/>
                <w:szCs w:val="16"/>
              </w:rPr>
              <w:t>512</w:t>
            </w:r>
          </w:p>
        </w:tc>
        <w:tc>
          <w:tcPr>
            <w:tcW w:w="90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$836.28</w:t>
            </w:r>
          </w:p>
        </w:tc>
        <w:tc>
          <w:tcPr>
            <w:tcW w:w="90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$817.03</w:t>
            </w:r>
          </w:p>
        </w:tc>
        <w:tc>
          <w:tcPr>
            <w:tcW w:w="99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$919.02</w:t>
            </w:r>
          </w:p>
        </w:tc>
        <w:tc>
          <w:tcPr>
            <w:tcW w:w="90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$880.09</w:t>
            </w:r>
          </w:p>
        </w:tc>
        <w:tc>
          <w:tcPr>
            <w:tcW w:w="99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$709.66</w:t>
            </w:r>
          </w:p>
        </w:tc>
        <w:tc>
          <w:tcPr>
            <w:tcW w:w="1027" w:type="dxa"/>
            <w:tcBorders>
              <w:top w:val="nil"/>
              <w:left w:val="nil"/>
              <w:bottom w:val="single" w:sz="4" w:space="0" w:color="auto"/>
              <w:right w:val="single" w:sz="12"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$798.19</w:t>
            </w:r>
          </w:p>
        </w:tc>
      </w:tr>
      <w:tr w:rsidR="00A51F76" w:rsidRPr="00A51F76" w:rsidTr="002D72B1">
        <w:trPr>
          <w:trHeight w:val="300"/>
        </w:trPr>
        <w:tc>
          <w:tcPr>
            <w:tcW w:w="2085" w:type="dxa"/>
            <w:tcBorders>
              <w:top w:val="nil"/>
              <w:left w:val="single" w:sz="12" w:space="0" w:color="auto"/>
              <w:bottom w:val="single" w:sz="4" w:space="0" w:color="auto"/>
              <w:right w:val="single" w:sz="12" w:space="0" w:color="auto"/>
            </w:tcBorders>
            <w:shd w:val="clear" w:color="auto" w:fill="auto"/>
            <w:noWrap/>
            <w:vAlign w:val="center"/>
            <w:hideMark/>
          </w:tcPr>
          <w:p w:rsidR="00A51F76" w:rsidRPr="00A51F76" w:rsidRDefault="00A51F76" w:rsidP="0047011B">
            <w:pPr>
              <w:rPr>
                <w:rFonts w:asciiTheme="minorHAnsi" w:hAnsiTheme="minorHAnsi"/>
                <w:sz w:val="16"/>
                <w:szCs w:val="16"/>
              </w:rPr>
            </w:pPr>
            <w:r w:rsidRPr="00A51F76">
              <w:rPr>
                <w:rFonts w:asciiTheme="minorHAnsi" w:hAnsiTheme="minorHAnsi"/>
                <w:sz w:val="16"/>
                <w:szCs w:val="16"/>
              </w:rPr>
              <w:t>570</w:t>
            </w:r>
          </w:p>
        </w:tc>
        <w:tc>
          <w:tcPr>
            <w:tcW w:w="90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rPr>
                <w:rFonts w:asciiTheme="minorHAnsi" w:hAnsiTheme="minorHAnsi" w:cs="Arial"/>
                <w:color w:val="000000"/>
                <w:sz w:val="16"/>
                <w:szCs w:val="16"/>
              </w:rPr>
            </w:pPr>
            <w:r w:rsidRPr="00A51F76">
              <w:rPr>
                <w:rFonts w:asciiTheme="minorHAnsi" w:hAnsiTheme="minorHAnsi" w:cs="Arial"/>
                <w:color w:val="000000"/>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rPr>
                <w:rFonts w:asciiTheme="minorHAnsi" w:hAnsiTheme="minorHAnsi" w:cs="Arial"/>
                <w:color w:val="000000"/>
                <w:sz w:val="16"/>
                <w:szCs w:val="16"/>
              </w:rPr>
            </w:pPr>
            <w:r w:rsidRPr="00A51F76">
              <w:rPr>
                <w:rFonts w:asciiTheme="minorHAnsi" w:hAnsiTheme="minorHAnsi" w:cs="Arial"/>
                <w:color w:val="000000"/>
                <w:sz w:val="16"/>
                <w:szCs w:val="16"/>
              </w:rPr>
              <w:t> </w:t>
            </w:r>
          </w:p>
        </w:tc>
        <w:tc>
          <w:tcPr>
            <w:tcW w:w="99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rPr>
                <w:rFonts w:asciiTheme="minorHAnsi" w:hAnsiTheme="minorHAnsi" w:cs="Arial"/>
                <w:color w:val="000000"/>
                <w:sz w:val="16"/>
                <w:szCs w:val="16"/>
              </w:rPr>
            </w:pPr>
            <w:r w:rsidRPr="00A51F76">
              <w:rPr>
                <w:rFonts w:asciiTheme="minorHAnsi" w:hAnsiTheme="minorHAnsi" w:cs="Arial"/>
                <w:color w:val="000000"/>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rPr>
                <w:rFonts w:asciiTheme="minorHAnsi" w:hAnsiTheme="minorHAnsi" w:cs="Arial"/>
                <w:color w:val="000000"/>
                <w:sz w:val="16"/>
                <w:szCs w:val="16"/>
              </w:rPr>
            </w:pPr>
            <w:r w:rsidRPr="00A51F76">
              <w:rPr>
                <w:rFonts w:asciiTheme="minorHAnsi" w:hAnsiTheme="minorHAnsi" w:cs="Arial"/>
                <w:color w:val="000000"/>
                <w:sz w:val="16"/>
                <w:szCs w:val="16"/>
              </w:rPr>
              <w:t> </w:t>
            </w:r>
          </w:p>
        </w:tc>
        <w:tc>
          <w:tcPr>
            <w:tcW w:w="99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rPr>
                <w:rFonts w:asciiTheme="minorHAnsi" w:hAnsiTheme="minorHAnsi" w:cs="Arial"/>
                <w:color w:val="000000"/>
                <w:sz w:val="16"/>
                <w:szCs w:val="16"/>
              </w:rPr>
            </w:pPr>
            <w:r w:rsidRPr="00A51F76">
              <w:rPr>
                <w:rFonts w:asciiTheme="minorHAnsi" w:hAnsiTheme="minorHAnsi" w:cs="Arial"/>
                <w:color w:val="000000"/>
                <w:sz w:val="16"/>
                <w:szCs w:val="16"/>
              </w:rPr>
              <w:t> </w:t>
            </w:r>
          </w:p>
        </w:tc>
        <w:tc>
          <w:tcPr>
            <w:tcW w:w="1027" w:type="dxa"/>
            <w:tcBorders>
              <w:top w:val="nil"/>
              <w:left w:val="nil"/>
              <w:bottom w:val="single" w:sz="4" w:space="0" w:color="auto"/>
              <w:right w:val="single" w:sz="12" w:space="0" w:color="auto"/>
            </w:tcBorders>
            <w:shd w:val="clear" w:color="auto" w:fill="auto"/>
            <w:noWrap/>
            <w:hideMark/>
          </w:tcPr>
          <w:p w:rsidR="00A51F76" w:rsidRPr="00A51F76" w:rsidRDefault="00A51F76" w:rsidP="00A51F76">
            <w:pPr>
              <w:rPr>
                <w:rFonts w:asciiTheme="minorHAnsi" w:hAnsiTheme="minorHAnsi" w:cs="Arial"/>
                <w:color w:val="000000"/>
                <w:sz w:val="16"/>
                <w:szCs w:val="16"/>
              </w:rPr>
            </w:pPr>
            <w:r w:rsidRPr="00A51F76">
              <w:rPr>
                <w:rFonts w:asciiTheme="minorHAnsi" w:hAnsiTheme="minorHAnsi" w:cs="Arial"/>
                <w:color w:val="000000"/>
                <w:sz w:val="16"/>
                <w:szCs w:val="16"/>
              </w:rPr>
              <w:t> </w:t>
            </w:r>
          </w:p>
        </w:tc>
      </w:tr>
      <w:tr w:rsidR="00A51F76" w:rsidRPr="00A51F76" w:rsidTr="002D72B1">
        <w:trPr>
          <w:trHeight w:val="300"/>
        </w:trPr>
        <w:tc>
          <w:tcPr>
            <w:tcW w:w="2085" w:type="dxa"/>
            <w:tcBorders>
              <w:top w:val="nil"/>
              <w:left w:val="single" w:sz="12" w:space="0" w:color="auto"/>
              <w:bottom w:val="single" w:sz="4" w:space="0" w:color="auto"/>
              <w:right w:val="single" w:sz="12" w:space="0" w:color="auto"/>
            </w:tcBorders>
            <w:shd w:val="clear" w:color="auto" w:fill="auto"/>
            <w:noWrap/>
            <w:vAlign w:val="center"/>
            <w:hideMark/>
          </w:tcPr>
          <w:p w:rsidR="00A51F76" w:rsidRPr="00A51F76" w:rsidRDefault="00A51F76" w:rsidP="0047011B">
            <w:pPr>
              <w:rPr>
                <w:rFonts w:asciiTheme="minorHAnsi" w:hAnsiTheme="minorHAnsi" w:cs="Arial"/>
                <w:color w:val="000000"/>
                <w:sz w:val="16"/>
                <w:szCs w:val="16"/>
              </w:rPr>
            </w:pPr>
            <w:r>
              <w:rPr>
                <w:rFonts w:asciiTheme="minorHAnsi" w:hAnsiTheme="minorHAnsi" w:cs="Arial"/>
                <w:color w:val="000000"/>
                <w:sz w:val="16"/>
                <w:szCs w:val="16"/>
              </w:rPr>
              <w:t xml:space="preserve">     </w:t>
            </w:r>
            <w:r w:rsidRPr="00A51F76">
              <w:rPr>
                <w:rFonts w:asciiTheme="minorHAnsi" w:hAnsiTheme="minorHAnsi" w:cs="Arial"/>
                <w:color w:val="000000"/>
                <w:sz w:val="16"/>
                <w:szCs w:val="16"/>
              </w:rPr>
              <w:t xml:space="preserve">&lt; 30,000 </w:t>
            </w:r>
            <w:proofErr w:type="spellStart"/>
            <w:r w:rsidRPr="00A51F76">
              <w:rPr>
                <w:rFonts w:asciiTheme="minorHAnsi" w:hAnsiTheme="minorHAnsi" w:cs="Arial"/>
                <w:color w:val="000000"/>
                <w:sz w:val="16"/>
                <w:szCs w:val="16"/>
              </w:rPr>
              <w:t>Therms</w:t>
            </w:r>
            <w:proofErr w:type="spellEnd"/>
          </w:p>
        </w:tc>
        <w:tc>
          <w:tcPr>
            <w:tcW w:w="90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$1,144.36</w:t>
            </w:r>
          </w:p>
        </w:tc>
        <w:tc>
          <w:tcPr>
            <w:tcW w:w="90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$1,119.85</w:t>
            </w:r>
          </w:p>
        </w:tc>
        <w:tc>
          <w:tcPr>
            <w:tcW w:w="99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$1,130.25</w:t>
            </w:r>
          </w:p>
        </w:tc>
        <w:tc>
          <w:tcPr>
            <w:tcW w:w="90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$1,146.27</w:t>
            </w:r>
          </w:p>
        </w:tc>
        <w:tc>
          <w:tcPr>
            <w:tcW w:w="99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$1,135.76</w:t>
            </w:r>
          </w:p>
        </w:tc>
        <w:tc>
          <w:tcPr>
            <w:tcW w:w="1027" w:type="dxa"/>
            <w:tcBorders>
              <w:top w:val="nil"/>
              <w:left w:val="nil"/>
              <w:bottom w:val="single" w:sz="4" w:space="0" w:color="auto"/>
              <w:right w:val="single" w:sz="12"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$1,133.71</w:t>
            </w:r>
          </w:p>
        </w:tc>
      </w:tr>
      <w:tr w:rsidR="00A51F76" w:rsidRPr="00A51F76" w:rsidTr="002D72B1">
        <w:trPr>
          <w:trHeight w:val="300"/>
        </w:trPr>
        <w:tc>
          <w:tcPr>
            <w:tcW w:w="2085" w:type="dxa"/>
            <w:tcBorders>
              <w:top w:val="nil"/>
              <w:left w:val="single" w:sz="12" w:space="0" w:color="auto"/>
              <w:bottom w:val="single" w:sz="4" w:space="0" w:color="auto"/>
              <w:right w:val="single" w:sz="12" w:space="0" w:color="auto"/>
            </w:tcBorders>
            <w:shd w:val="clear" w:color="auto" w:fill="auto"/>
            <w:noWrap/>
            <w:vAlign w:val="center"/>
            <w:hideMark/>
          </w:tcPr>
          <w:p w:rsidR="00A51F76" w:rsidRPr="00A51F76" w:rsidRDefault="00A51F76" w:rsidP="0047011B">
            <w:pPr>
              <w:rPr>
                <w:rFonts w:asciiTheme="minorHAnsi" w:hAnsiTheme="minorHAnsi" w:cs="Arial"/>
                <w:color w:val="000000"/>
                <w:sz w:val="16"/>
                <w:szCs w:val="16"/>
              </w:rPr>
            </w:pPr>
            <w:r>
              <w:rPr>
                <w:rFonts w:asciiTheme="minorHAnsi" w:hAnsiTheme="minorHAnsi" w:cs="Arial"/>
                <w:color w:val="000000"/>
                <w:sz w:val="16"/>
                <w:szCs w:val="16"/>
              </w:rPr>
              <w:t xml:space="preserve">     </w:t>
            </w:r>
            <w:r w:rsidRPr="00A51F76">
              <w:rPr>
                <w:rFonts w:asciiTheme="minorHAnsi" w:hAnsiTheme="minorHAnsi" w:cs="Arial"/>
                <w:color w:val="000000"/>
                <w:sz w:val="16"/>
                <w:szCs w:val="16"/>
              </w:rPr>
              <w:t xml:space="preserve">&gt; 30,000 </w:t>
            </w:r>
            <w:proofErr w:type="spellStart"/>
            <w:r w:rsidRPr="00A51F76">
              <w:rPr>
                <w:rFonts w:asciiTheme="minorHAnsi" w:hAnsiTheme="minorHAnsi" w:cs="Arial"/>
                <w:color w:val="000000"/>
                <w:sz w:val="16"/>
                <w:szCs w:val="16"/>
              </w:rPr>
              <w:t>Therms</w:t>
            </w:r>
            <w:proofErr w:type="spellEnd"/>
          </w:p>
        </w:tc>
        <w:tc>
          <w:tcPr>
            <w:tcW w:w="90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$252.46</w:t>
            </w:r>
          </w:p>
        </w:tc>
        <w:tc>
          <w:tcPr>
            <w:tcW w:w="90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$213.10</w:t>
            </w:r>
          </w:p>
        </w:tc>
        <w:tc>
          <w:tcPr>
            <w:tcW w:w="99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$207.09</w:t>
            </w:r>
          </w:p>
        </w:tc>
        <w:tc>
          <w:tcPr>
            <w:tcW w:w="90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$231.52</w:t>
            </w:r>
          </w:p>
        </w:tc>
        <w:tc>
          <w:tcPr>
            <w:tcW w:w="99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$329.46</w:t>
            </w:r>
          </w:p>
        </w:tc>
        <w:tc>
          <w:tcPr>
            <w:tcW w:w="1027" w:type="dxa"/>
            <w:tcBorders>
              <w:top w:val="nil"/>
              <w:left w:val="nil"/>
              <w:bottom w:val="single" w:sz="4" w:space="0" w:color="auto"/>
              <w:right w:val="single" w:sz="12"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$688.11</w:t>
            </w:r>
          </w:p>
        </w:tc>
      </w:tr>
      <w:tr w:rsidR="00A51F76" w:rsidRPr="00A51F76" w:rsidTr="00A51F76">
        <w:trPr>
          <w:trHeight w:val="300"/>
        </w:trPr>
        <w:tc>
          <w:tcPr>
            <w:tcW w:w="2085" w:type="dxa"/>
            <w:tcBorders>
              <w:top w:val="nil"/>
              <w:left w:val="single" w:sz="12" w:space="0" w:color="auto"/>
              <w:bottom w:val="single" w:sz="4" w:space="0" w:color="auto"/>
              <w:right w:val="single" w:sz="12" w:space="0" w:color="auto"/>
            </w:tcBorders>
            <w:shd w:val="clear" w:color="auto" w:fill="auto"/>
            <w:vAlign w:val="center"/>
            <w:hideMark/>
          </w:tcPr>
          <w:p w:rsidR="00A51F76" w:rsidRPr="00A51F76" w:rsidRDefault="00A51F76" w:rsidP="0047011B">
            <w:pPr>
              <w:rPr>
                <w:rFonts w:asciiTheme="minorHAnsi" w:hAnsiTheme="minorHAnsi"/>
                <w:color w:val="000000"/>
                <w:sz w:val="16"/>
                <w:szCs w:val="16"/>
              </w:rPr>
            </w:pPr>
            <w:r w:rsidRPr="00A51F76">
              <w:rPr>
                <w:rFonts w:asciiTheme="minorHAnsi" w:hAnsiTheme="minorHAnsi"/>
                <w:color w:val="000000"/>
                <w:sz w:val="16"/>
                <w:szCs w:val="16"/>
              </w:rPr>
              <w:t>577</w:t>
            </w:r>
          </w:p>
        </w:tc>
        <w:tc>
          <w:tcPr>
            <w:tcW w:w="900" w:type="dxa"/>
            <w:tcBorders>
              <w:top w:val="nil"/>
              <w:left w:val="nil"/>
              <w:bottom w:val="single" w:sz="4" w:space="0" w:color="auto"/>
              <w:right w:val="single" w:sz="4" w:space="0" w:color="auto"/>
            </w:tcBorders>
            <w:shd w:val="clear" w:color="auto" w:fill="auto"/>
            <w:noWrap/>
            <w:vAlign w:val="bottom"/>
            <w:hideMark/>
          </w:tcPr>
          <w:p w:rsidR="00A51F76" w:rsidRPr="00A51F76" w:rsidRDefault="00A51F76" w:rsidP="00A51F76">
            <w:pPr>
              <w:rPr>
                <w:rFonts w:asciiTheme="minorHAnsi" w:hAnsiTheme="minorHAnsi"/>
                <w:color w:val="000000"/>
                <w:sz w:val="16"/>
                <w:szCs w:val="16"/>
              </w:rPr>
            </w:pPr>
            <w:r w:rsidRPr="00A51F76">
              <w:rPr>
                <w:rFonts w:asciiTheme="minorHAnsi" w:hAnsiTheme="minorHAnsi"/>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bottom"/>
            <w:hideMark/>
          </w:tcPr>
          <w:p w:rsidR="00A51F76" w:rsidRPr="00A51F76" w:rsidRDefault="00A51F76" w:rsidP="00A51F76">
            <w:pPr>
              <w:rPr>
                <w:rFonts w:asciiTheme="minorHAnsi" w:hAnsiTheme="minorHAnsi"/>
                <w:color w:val="000000"/>
                <w:sz w:val="16"/>
                <w:szCs w:val="16"/>
              </w:rPr>
            </w:pPr>
            <w:r w:rsidRPr="00A51F76">
              <w:rPr>
                <w:rFonts w:asciiTheme="minorHAnsi" w:hAnsiTheme="minorHAnsi"/>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A51F76" w:rsidRPr="00A51F76" w:rsidRDefault="00A51F76" w:rsidP="00A51F76">
            <w:pPr>
              <w:rPr>
                <w:rFonts w:asciiTheme="minorHAnsi" w:hAnsiTheme="minorHAnsi"/>
                <w:color w:val="000000"/>
                <w:sz w:val="16"/>
                <w:szCs w:val="16"/>
              </w:rPr>
            </w:pPr>
            <w:r w:rsidRPr="00A51F76">
              <w:rPr>
                <w:rFonts w:asciiTheme="minorHAnsi" w:hAnsiTheme="minorHAnsi"/>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bottom"/>
            <w:hideMark/>
          </w:tcPr>
          <w:p w:rsidR="00A51F76" w:rsidRPr="00A51F76" w:rsidRDefault="00A51F76" w:rsidP="00A51F76">
            <w:pPr>
              <w:rPr>
                <w:rFonts w:asciiTheme="minorHAnsi" w:hAnsiTheme="minorHAnsi"/>
                <w:color w:val="000000"/>
                <w:sz w:val="16"/>
                <w:szCs w:val="16"/>
              </w:rPr>
            </w:pPr>
            <w:r w:rsidRPr="00A51F76">
              <w:rPr>
                <w:rFonts w:asciiTheme="minorHAnsi" w:hAnsiTheme="minorHAnsi"/>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A51F76" w:rsidRPr="00A51F76" w:rsidRDefault="00A51F76" w:rsidP="00A51F76">
            <w:pPr>
              <w:rPr>
                <w:rFonts w:asciiTheme="minorHAnsi" w:hAnsiTheme="minorHAnsi"/>
                <w:color w:val="000000"/>
                <w:sz w:val="16"/>
                <w:szCs w:val="16"/>
              </w:rPr>
            </w:pPr>
            <w:r w:rsidRPr="00A51F76">
              <w:rPr>
                <w:rFonts w:asciiTheme="minorHAnsi" w:hAnsiTheme="minorHAnsi"/>
                <w:color w:val="000000"/>
                <w:sz w:val="16"/>
                <w:szCs w:val="16"/>
              </w:rPr>
              <w:t> </w:t>
            </w:r>
          </w:p>
        </w:tc>
        <w:tc>
          <w:tcPr>
            <w:tcW w:w="1027" w:type="dxa"/>
            <w:tcBorders>
              <w:top w:val="nil"/>
              <w:left w:val="nil"/>
              <w:bottom w:val="single" w:sz="4" w:space="0" w:color="auto"/>
              <w:right w:val="single" w:sz="12" w:space="0" w:color="auto"/>
            </w:tcBorders>
            <w:shd w:val="clear" w:color="auto" w:fill="auto"/>
            <w:noWrap/>
            <w:vAlign w:val="bottom"/>
            <w:hideMark/>
          </w:tcPr>
          <w:p w:rsidR="00A51F76" w:rsidRPr="00A51F76" w:rsidRDefault="00A51F76" w:rsidP="00A51F76">
            <w:pPr>
              <w:rPr>
                <w:rFonts w:asciiTheme="minorHAnsi" w:hAnsiTheme="minorHAnsi"/>
                <w:color w:val="000000"/>
                <w:sz w:val="16"/>
                <w:szCs w:val="16"/>
              </w:rPr>
            </w:pPr>
            <w:r w:rsidRPr="00A51F76">
              <w:rPr>
                <w:rFonts w:asciiTheme="minorHAnsi" w:hAnsiTheme="minorHAnsi"/>
                <w:color w:val="000000"/>
                <w:sz w:val="16"/>
                <w:szCs w:val="16"/>
              </w:rPr>
              <w:t> </w:t>
            </w:r>
          </w:p>
        </w:tc>
      </w:tr>
      <w:tr w:rsidR="00A51F76" w:rsidRPr="00A51F76" w:rsidTr="002D72B1">
        <w:trPr>
          <w:trHeight w:val="300"/>
        </w:trPr>
        <w:tc>
          <w:tcPr>
            <w:tcW w:w="2085" w:type="dxa"/>
            <w:tcBorders>
              <w:top w:val="nil"/>
              <w:left w:val="single" w:sz="12" w:space="0" w:color="auto"/>
              <w:bottom w:val="single" w:sz="4" w:space="0" w:color="auto"/>
              <w:right w:val="single" w:sz="12" w:space="0" w:color="auto"/>
            </w:tcBorders>
            <w:shd w:val="clear" w:color="auto" w:fill="auto"/>
            <w:noWrap/>
            <w:vAlign w:val="center"/>
            <w:hideMark/>
          </w:tcPr>
          <w:p w:rsidR="00A51F76" w:rsidRPr="00A51F76" w:rsidRDefault="00A51F76" w:rsidP="0047011B">
            <w:pPr>
              <w:rPr>
                <w:rFonts w:asciiTheme="minorHAnsi" w:hAnsiTheme="minorHAnsi"/>
                <w:color w:val="000000"/>
                <w:sz w:val="16"/>
                <w:szCs w:val="16"/>
              </w:rPr>
            </w:pPr>
            <w:r>
              <w:rPr>
                <w:rFonts w:asciiTheme="minorHAnsi" w:hAnsiTheme="minorHAnsi"/>
                <w:color w:val="000000"/>
                <w:sz w:val="16"/>
                <w:szCs w:val="16"/>
              </w:rPr>
              <w:t xml:space="preserve">     </w:t>
            </w:r>
            <w:r w:rsidRPr="00A51F76">
              <w:rPr>
                <w:rFonts w:asciiTheme="minorHAnsi" w:hAnsiTheme="minorHAnsi"/>
                <w:color w:val="000000"/>
                <w:sz w:val="16"/>
                <w:szCs w:val="16"/>
              </w:rPr>
              <w:t xml:space="preserve">&lt; 4,000 </w:t>
            </w:r>
            <w:proofErr w:type="spellStart"/>
            <w:r w:rsidRPr="00A51F76">
              <w:rPr>
                <w:rFonts w:asciiTheme="minorHAnsi" w:hAnsiTheme="minorHAnsi"/>
                <w:color w:val="000000"/>
                <w:sz w:val="16"/>
                <w:szCs w:val="16"/>
              </w:rPr>
              <w:t>Therms</w:t>
            </w:r>
            <w:proofErr w:type="spellEnd"/>
          </w:p>
        </w:tc>
        <w:tc>
          <w:tcPr>
            <w:tcW w:w="90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$415.73</w:t>
            </w:r>
          </w:p>
        </w:tc>
        <w:tc>
          <w:tcPr>
            <w:tcW w:w="90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$396.06</w:t>
            </w:r>
          </w:p>
        </w:tc>
        <w:tc>
          <w:tcPr>
            <w:tcW w:w="99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$392.35</w:t>
            </w:r>
          </w:p>
        </w:tc>
        <w:tc>
          <w:tcPr>
            <w:tcW w:w="90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$408.63</w:t>
            </w:r>
          </w:p>
        </w:tc>
        <w:tc>
          <w:tcPr>
            <w:tcW w:w="990" w:type="dxa"/>
            <w:tcBorders>
              <w:top w:val="nil"/>
              <w:left w:val="nil"/>
              <w:bottom w:val="single" w:sz="4"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$415.10</w:t>
            </w:r>
          </w:p>
        </w:tc>
        <w:tc>
          <w:tcPr>
            <w:tcW w:w="1027" w:type="dxa"/>
            <w:tcBorders>
              <w:top w:val="nil"/>
              <w:left w:val="nil"/>
              <w:bottom w:val="single" w:sz="4" w:space="0" w:color="auto"/>
              <w:right w:val="single" w:sz="12"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$420.00</w:t>
            </w:r>
          </w:p>
        </w:tc>
      </w:tr>
      <w:tr w:rsidR="00A51F76" w:rsidRPr="00A51F76" w:rsidTr="002D72B1">
        <w:trPr>
          <w:trHeight w:val="315"/>
        </w:trPr>
        <w:tc>
          <w:tcPr>
            <w:tcW w:w="2085" w:type="dxa"/>
            <w:tcBorders>
              <w:top w:val="nil"/>
              <w:left w:val="single" w:sz="12" w:space="0" w:color="auto"/>
              <w:bottom w:val="single" w:sz="12" w:space="0" w:color="auto"/>
              <w:right w:val="single" w:sz="12" w:space="0" w:color="auto"/>
            </w:tcBorders>
            <w:shd w:val="clear" w:color="auto" w:fill="auto"/>
            <w:noWrap/>
            <w:vAlign w:val="center"/>
            <w:hideMark/>
          </w:tcPr>
          <w:p w:rsidR="00A51F76" w:rsidRPr="00A51F76" w:rsidRDefault="00A51F76" w:rsidP="0047011B">
            <w:pPr>
              <w:rPr>
                <w:rFonts w:asciiTheme="minorHAnsi" w:hAnsiTheme="minorHAnsi"/>
                <w:color w:val="000000"/>
                <w:sz w:val="16"/>
                <w:szCs w:val="16"/>
              </w:rPr>
            </w:pPr>
            <w:r>
              <w:rPr>
                <w:rFonts w:asciiTheme="minorHAnsi" w:hAnsiTheme="minorHAnsi"/>
                <w:color w:val="000000"/>
                <w:sz w:val="16"/>
                <w:szCs w:val="16"/>
              </w:rPr>
              <w:t xml:space="preserve">     </w:t>
            </w:r>
            <w:r w:rsidRPr="00A51F76">
              <w:rPr>
                <w:rFonts w:asciiTheme="minorHAnsi" w:hAnsiTheme="minorHAnsi"/>
                <w:color w:val="000000"/>
                <w:sz w:val="16"/>
                <w:szCs w:val="16"/>
              </w:rPr>
              <w:t xml:space="preserve">&gt; 4,000 </w:t>
            </w:r>
            <w:proofErr w:type="spellStart"/>
            <w:r w:rsidRPr="00A51F76">
              <w:rPr>
                <w:rFonts w:asciiTheme="minorHAnsi" w:hAnsiTheme="minorHAnsi"/>
                <w:color w:val="000000"/>
                <w:sz w:val="16"/>
                <w:szCs w:val="16"/>
              </w:rPr>
              <w:t>Therms</w:t>
            </w:r>
            <w:proofErr w:type="spellEnd"/>
          </w:p>
        </w:tc>
        <w:tc>
          <w:tcPr>
            <w:tcW w:w="900" w:type="dxa"/>
            <w:tcBorders>
              <w:top w:val="nil"/>
              <w:left w:val="nil"/>
              <w:bottom w:val="single" w:sz="12"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$278.21</w:t>
            </w:r>
          </w:p>
        </w:tc>
        <w:tc>
          <w:tcPr>
            <w:tcW w:w="900" w:type="dxa"/>
            <w:tcBorders>
              <w:top w:val="nil"/>
              <w:left w:val="nil"/>
              <w:bottom w:val="single" w:sz="12"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$158.97</w:t>
            </w:r>
          </w:p>
        </w:tc>
        <w:tc>
          <w:tcPr>
            <w:tcW w:w="990" w:type="dxa"/>
            <w:tcBorders>
              <w:top w:val="nil"/>
              <w:left w:val="nil"/>
              <w:bottom w:val="single" w:sz="12"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$154.60</w:t>
            </w:r>
          </w:p>
        </w:tc>
        <w:tc>
          <w:tcPr>
            <w:tcW w:w="900" w:type="dxa"/>
            <w:tcBorders>
              <w:top w:val="nil"/>
              <w:left w:val="nil"/>
              <w:bottom w:val="single" w:sz="12"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$217.97</w:t>
            </w:r>
          </w:p>
        </w:tc>
        <w:tc>
          <w:tcPr>
            <w:tcW w:w="990" w:type="dxa"/>
            <w:tcBorders>
              <w:top w:val="nil"/>
              <w:left w:val="nil"/>
              <w:bottom w:val="single" w:sz="12" w:space="0" w:color="auto"/>
              <w:right w:val="single" w:sz="4"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$333.36</w:t>
            </w:r>
          </w:p>
        </w:tc>
        <w:tc>
          <w:tcPr>
            <w:tcW w:w="1027" w:type="dxa"/>
            <w:tcBorders>
              <w:top w:val="nil"/>
              <w:left w:val="nil"/>
              <w:bottom w:val="single" w:sz="12" w:space="0" w:color="auto"/>
              <w:right w:val="single" w:sz="12" w:space="0" w:color="auto"/>
            </w:tcBorders>
            <w:shd w:val="clear" w:color="auto" w:fill="auto"/>
            <w:noWrap/>
            <w:hideMark/>
          </w:tcPr>
          <w:p w:rsidR="00A51F76" w:rsidRPr="00A51F76" w:rsidRDefault="00A51F76" w:rsidP="00A51F76">
            <w:pPr>
              <w:jc w:val="right"/>
              <w:rPr>
                <w:rFonts w:asciiTheme="minorHAnsi" w:hAnsiTheme="minorHAnsi" w:cs="Arial"/>
                <w:color w:val="000000"/>
                <w:sz w:val="16"/>
                <w:szCs w:val="16"/>
              </w:rPr>
            </w:pPr>
            <w:r w:rsidRPr="00A51F76">
              <w:rPr>
                <w:rFonts w:asciiTheme="minorHAnsi" w:hAnsiTheme="minorHAnsi" w:cs="Arial"/>
                <w:color w:val="000000"/>
                <w:sz w:val="16"/>
                <w:szCs w:val="16"/>
              </w:rPr>
              <w:t>$621.36</w:t>
            </w:r>
          </w:p>
        </w:tc>
      </w:tr>
    </w:tbl>
    <w:p w:rsidR="00E41D35" w:rsidRPr="00E41D35" w:rsidRDefault="00E41D35" w:rsidP="000A092A">
      <w:pPr>
        <w:tabs>
          <w:tab w:val="left" w:pos="2797"/>
        </w:tabs>
        <w:jc w:val="both"/>
        <w:rPr>
          <w:sz w:val="21"/>
          <w:szCs w:val="21"/>
        </w:rPr>
      </w:pPr>
    </w:p>
    <w:p w:rsidR="00861012" w:rsidRPr="007D2477" w:rsidRDefault="00861012" w:rsidP="000A092A">
      <w:pPr>
        <w:tabs>
          <w:tab w:val="left" w:pos="2797"/>
        </w:tabs>
        <w:jc w:val="both"/>
        <w:rPr>
          <w:b/>
          <w:sz w:val="21"/>
          <w:szCs w:val="21"/>
        </w:rPr>
      </w:pPr>
      <w:r w:rsidRPr="007D2477">
        <w:rPr>
          <w:b/>
          <w:sz w:val="21"/>
          <w:szCs w:val="21"/>
          <w:u w:val="single"/>
        </w:rPr>
        <w:t xml:space="preserve">DECOUPLING </w:t>
      </w:r>
      <w:r w:rsidR="00F648F8" w:rsidRPr="007D2477">
        <w:rPr>
          <w:b/>
          <w:sz w:val="21"/>
          <w:szCs w:val="21"/>
          <w:u w:val="single"/>
        </w:rPr>
        <w:t>CALCULATION</w:t>
      </w:r>
      <w:r w:rsidRPr="007D2477">
        <w:rPr>
          <w:b/>
          <w:sz w:val="21"/>
          <w:szCs w:val="21"/>
        </w:rPr>
        <w:t>:</w:t>
      </w:r>
    </w:p>
    <w:p w:rsidR="003511F9" w:rsidRDefault="00EB6CEE" w:rsidP="000A092A">
      <w:pPr>
        <w:tabs>
          <w:tab w:val="left" w:pos="316"/>
          <w:tab w:val="left" w:pos="648"/>
          <w:tab w:val="left" w:pos="878"/>
          <w:tab w:val="left" w:pos="1123"/>
        </w:tabs>
        <w:jc w:val="both"/>
        <w:rPr>
          <w:sz w:val="21"/>
          <w:szCs w:val="21"/>
        </w:rPr>
      </w:pPr>
      <w:r w:rsidRPr="007D2477">
        <w:rPr>
          <w:sz w:val="21"/>
          <w:szCs w:val="21"/>
        </w:rPr>
        <w:t xml:space="preserve">On a monthly basis the Company will </w:t>
      </w:r>
      <w:r w:rsidR="001E1F68">
        <w:rPr>
          <w:sz w:val="21"/>
          <w:szCs w:val="21"/>
        </w:rPr>
        <w:t>perform the following steps separately for each customer class</w:t>
      </w:r>
      <w:r w:rsidR="0009633D">
        <w:rPr>
          <w:sz w:val="21"/>
          <w:szCs w:val="21"/>
        </w:rPr>
        <w:t xml:space="preserve"> that is applicable to the rate adjustment in this Rule</w:t>
      </w:r>
      <w:r w:rsidR="003511F9" w:rsidRPr="007D2477">
        <w:rPr>
          <w:sz w:val="21"/>
          <w:szCs w:val="21"/>
        </w:rPr>
        <w:t>:</w:t>
      </w:r>
    </w:p>
    <w:p w:rsidR="0009633D" w:rsidRPr="007D2477" w:rsidRDefault="0009633D" w:rsidP="000A092A">
      <w:pPr>
        <w:tabs>
          <w:tab w:val="left" w:pos="316"/>
          <w:tab w:val="left" w:pos="648"/>
          <w:tab w:val="left" w:pos="878"/>
          <w:tab w:val="left" w:pos="1123"/>
        </w:tabs>
        <w:jc w:val="both"/>
        <w:rPr>
          <w:sz w:val="21"/>
          <w:szCs w:val="21"/>
        </w:rPr>
      </w:pPr>
    </w:p>
    <w:p w:rsidR="003511F9" w:rsidRPr="007D2477" w:rsidRDefault="003511F9" w:rsidP="007D2477">
      <w:pPr>
        <w:pStyle w:val="ListParagraph"/>
        <w:numPr>
          <w:ilvl w:val="1"/>
          <w:numId w:val="8"/>
        </w:numPr>
        <w:tabs>
          <w:tab w:val="left" w:pos="720"/>
        </w:tabs>
        <w:ind w:left="720"/>
        <w:rPr>
          <w:sz w:val="21"/>
          <w:szCs w:val="21"/>
          <w:lang w:val="en"/>
        </w:rPr>
      </w:pPr>
      <w:r w:rsidRPr="007D2477">
        <w:rPr>
          <w:sz w:val="21"/>
          <w:szCs w:val="21"/>
          <w:lang w:val="en"/>
        </w:rPr>
        <w:t xml:space="preserve">Record Number of </w:t>
      </w:r>
      <w:r w:rsidR="0016590A">
        <w:rPr>
          <w:sz w:val="21"/>
          <w:szCs w:val="21"/>
          <w:lang w:val="en"/>
        </w:rPr>
        <w:t>Customers</w:t>
      </w:r>
      <w:r w:rsidR="00AF069D" w:rsidRPr="007D2477">
        <w:rPr>
          <w:sz w:val="21"/>
          <w:szCs w:val="21"/>
          <w:lang w:val="en"/>
        </w:rPr>
        <w:t xml:space="preserve"> per Customer Class</w:t>
      </w:r>
    </w:p>
    <w:p w:rsidR="003511F9" w:rsidRPr="007D2477" w:rsidRDefault="003511F9" w:rsidP="007D2477">
      <w:pPr>
        <w:tabs>
          <w:tab w:val="left" w:pos="720"/>
        </w:tabs>
        <w:ind w:left="720" w:hanging="360"/>
        <w:rPr>
          <w:sz w:val="21"/>
          <w:szCs w:val="21"/>
          <w:lang w:val="en"/>
        </w:rPr>
      </w:pPr>
    </w:p>
    <w:p w:rsidR="00AF069D" w:rsidRPr="007D2477" w:rsidRDefault="00AF069D" w:rsidP="007D2477">
      <w:pPr>
        <w:pStyle w:val="ListParagraph"/>
        <w:numPr>
          <w:ilvl w:val="1"/>
          <w:numId w:val="8"/>
        </w:numPr>
        <w:tabs>
          <w:tab w:val="left" w:pos="720"/>
        </w:tabs>
        <w:ind w:left="720"/>
        <w:rPr>
          <w:sz w:val="21"/>
          <w:szCs w:val="21"/>
          <w:lang w:val="en"/>
        </w:rPr>
      </w:pPr>
      <w:r w:rsidRPr="007D2477">
        <w:rPr>
          <w:sz w:val="21"/>
          <w:szCs w:val="21"/>
          <w:lang w:val="en"/>
        </w:rPr>
        <w:t xml:space="preserve">Determine Actual </w:t>
      </w:r>
      <w:proofErr w:type="spellStart"/>
      <w:r w:rsidR="00E41D35">
        <w:rPr>
          <w:sz w:val="21"/>
          <w:szCs w:val="21"/>
          <w:lang w:val="en"/>
        </w:rPr>
        <w:t>Margin</w:t>
      </w:r>
      <w:r w:rsidRPr="007D2477">
        <w:rPr>
          <w:sz w:val="21"/>
          <w:szCs w:val="21"/>
          <w:lang w:val="en"/>
        </w:rPr>
        <w:t>Revuenues</w:t>
      </w:r>
      <w:proofErr w:type="spellEnd"/>
      <w:r w:rsidRPr="007D2477">
        <w:rPr>
          <w:sz w:val="21"/>
          <w:szCs w:val="21"/>
          <w:lang w:val="en"/>
        </w:rPr>
        <w:t xml:space="preserve"> </w:t>
      </w:r>
    </w:p>
    <w:p w:rsidR="00AF069D" w:rsidRPr="007D2477" w:rsidRDefault="00AF069D" w:rsidP="007D2477">
      <w:pPr>
        <w:pStyle w:val="ListParagraph"/>
        <w:ind w:hanging="360"/>
        <w:rPr>
          <w:sz w:val="21"/>
          <w:szCs w:val="21"/>
          <w:lang w:val="en"/>
        </w:rPr>
      </w:pPr>
    </w:p>
    <w:p w:rsidR="00AF069D" w:rsidRDefault="00AF069D" w:rsidP="007D2477">
      <w:pPr>
        <w:pStyle w:val="ListParagraph"/>
        <w:numPr>
          <w:ilvl w:val="1"/>
          <w:numId w:val="8"/>
        </w:numPr>
        <w:ind w:left="720"/>
        <w:rPr>
          <w:sz w:val="21"/>
          <w:szCs w:val="21"/>
          <w:lang w:val="en"/>
        </w:rPr>
      </w:pPr>
      <w:r w:rsidRPr="007D2477">
        <w:rPr>
          <w:sz w:val="21"/>
          <w:szCs w:val="21"/>
          <w:lang w:val="en"/>
        </w:rPr>
        <w:t xml:space="preserve">Determined </w:t>
      </w:r>
      <w:r w:rsidR="00F468A4">
        <w:rPr>
          <w:sz w:val="21"/>
          <w:szCs w:val="21"/>
          <w:lang w:val="en"/>
        </w:rPr>
        <w:t>Authorized Revenue</w:t>
      </w:r>
      <w:r w:rsidRPr="007D2477">
        <w:rPr>
          <w:sz w:val="21"/>
          <w:szCs w:val="21"/>
          <w:lang w:val="en"/>
        </w:rPr>
        <w:t xml:space="preserve"> by multiplyi</w:t>
      </w:r>
      <w:r w:rsidR="001E1F68">
        <w:rPr>
          <w:sz w:val="21"/>
          <w:szCs w:val="21"/>
          <w:lang w:val="en"/>
        </w:rPr>
        <w:t>n</w:t>
      </w:r>
      <w:r w:rsidRPr="007D2477">
        <w:rPr>
          <w:sz w:val="21"/>
          <w:szCs w:val="21"/>
          <w:lang w:val="en"/>
        </w:rPr>
        <w:t xml:space="preserve">g the number of </w:t>
      </w:r>
      <w:r w:rsidR="0016590A">
        <w:rPr>
          <w:sz w:val="21"/>
          <w:szCs w:val="21"/>
          <w:lang w:val="en"/>
        </w:rPr>
        <w:t>Customers</w:t>
      </w:r>
      <w:r w:rsidRPr="007D2477">
        <w:rPr>
          <w:sz w:val="21"/>
          <w:szCs w:val="21"/>
          <w:lang w:val="en"/>
        </w:rPr>
        <w:t xml:space="preserve"> per </w:t>
      </w:r>
      <w:r w:rsidR="001E1F68">
        <w:rPr>
          <w:sz w:val="21"/>
          <w:szCs w:val="21"/>
          <w:lang w:val="en"/>
        </w:rPr>
        <w:t>Customer</w:t>
      </w:r>
      <w:r w:rsidRPr="007D2477">
        <w:rPr>
          <w:sz w:val="21"/>
          <w:szCs w:val="21"/>
          <w:lang w:val="en"/>
        </w:rPr>
        <w:t xml:space="preserve"> class (No. 1 above) times the </w:t>
      </w:r>
      <w:r w:rsidR="00F468A4">
        <w:rPr>
          <w:sz w:val="21"/>
          <w:szCs w:val="21"/>
          <w:lang w:val="en"/>
        </w:rPr>
        <w:t>Authorized Revenue</w:t>
      </w:r>
      <w:r w:rsidR="00116E17">
        <w:rPr>
          <w:sz w:val="21"/>
          <w:szCs w:val="21"/>
          <w:lang w:val="en"/>
        </w:rPr>
        <w:t xml:space="preserve"> for the corresponding month</w:t>
      </w:r>
      <w:r w:rsidRPr="007D2477">
        <w:rPr>
          <w:sz w:val="21"/>
          <w:szCs w:val="21"/>
          <w:lang w:val="en"/>
        </w:rPr>
        <w:t xml:space="preserve"> per Customer class</w:t>
      </w:r>
      <w:r w:rsidR="001E1F68">
        <w:rPr>
          <w:sz w:val="21"/>
          <w:szCs w:val="21"/>
          <w:lang w:val="en"/>
        </w:rPr>
        <w:t xml:space="preserve"> as </w:t>
      </w:r>
      <w:r w:rsidR="00E41D35">
        <w:rPr>
          <w:sz w:val="21"/>
          <w:szCs w:val="21"/>
          <w:lang w:val="en"/>
        </w:rPr>
        <w:t>established in Tables 1 &amp; 2 above.</w:t>
      </w:r>
    </w:p>
    <w:p w:rsidR="008B0AE7" w:rsidRPr="008B0AE7" w:rsidRDefault="008B0AE7" w:rsidP="008B0AE7">
      <w:pPr>
        <w:pStyle w:val="ListParagraph"/>
        <w:rPr>
          <w:sz w:val="21"/>
          <w:szCs w:val="21"/>
          <w:lang w:val="en"/>
        </w:rPr>
      </w:pPr>
    </w:p>
    <w:p w:rsidR="008B0AE7" w:rsidRPr="00AF1D9F" w:rsidRDefault="008B0AE7" w:rsidP="008B0AE7">
      <w:pPr>
        <w:pStyle w:val="ListParagraph"/>
        <w:numPr>
          <w:ilvl w:val="0"/>
          <w:numId w:val="12"/>
        </w:numPr>
        <w:jc w:val="center"/>
        <w:rPr>
          <w:sz w:val="21"/>
          <w:szCs w:val="21"/>
          <w:lang w:val="en"/>
        </w:rPr>
      </w:pPr>
      <w:r>
        <w:rPr>
          <w:sz w:val="21"/>
          <w:szCs w:val="21"/>
          <w:lang w:val="en"/>
        </w:rPr>
        <w:t>Continued on Next Page -</w:t>
      </w:r>
    </w:p>
    <w:p w:rsidR="00A51F76" w:rsidRDefault="00A51F76">
      <w:pPr>
        <w:spacing w:after="200" w:line="276" w:lineRule="auto"/>
        <w:rPr>
          <w:sz w:val="21"/>
          <w:szCs w:val="21"/>
          <w:lang w:val="en"/>
        </w:rPr>
      </w:pPr>
      <w:r>
        <w:rPr>
          <w:sz w:val="21"/>
          <w:szCs w:val="21"/>
          <w:lang w:val="en"/>
        </w:rPr>
        <w:br w:type="page"/>
      </w:r>
    </w:p>
    <w:p w:rsidR="007D2477" w:rsidRPr="007D2477" w:rsidRDefault="004B0059" w:rsidP="007D2477">
      <w:pPr>
        <w:tabs>
          <w:tab w:val="center" w:pos="4860"/>
        </w:tabs>
        <w:jc w:val="center"/>
        <w:rPr>
          <w:b/>
          <w:sz w:val="21"/>
          <w:szCs w:val="21"/>
        </w:rPr>
      </w:pPr>
      <w:r>
        <w:rPr>
          <w:noProof/>
          <w:sz w:val="21"/>
          <w:szCs w:val="21"/>
        </w:rPr>
        <w:lastRenderedPageBreak/>
        <mc:AlternateContent>
          <mc:Choice Requires="wps">
            <w:drawing>
              <wp:anchor distT="0" distB="0" distL="114300" distR="114300" simplePos="0" relativeHeight="251672576" behindDoc="0" locked="0" layoutInCell="1" allowOverlap="1" wp14:anchorId="011CCCC6" wp14:editId="48E886B8">
                <wp:simplePos x="0" y="0"/>
                <wp:positionH relativeFrom="column">
                  <wp:posOffset>2035175</wp:posOffset>
                </wp:positionH>
                <wp:positionV relativeFrom="paragraph">
                  <wp:posOffset>-725805</wp:posOffset>
                </wp:positionV>
                <wp:extent cx="1838325" cy="314325"/>
                <wp:effectExtent l="0" t="0" r="9525" b="9525"/>
                <wp:wrapNone/>
                <wp:docPr id="14" name="Text Box 14"/>
                <wp:cNvGraphicFramePr/>
                <a:graphic xmlns:a="http://schemas.openxmlformats.org/drawingml/2006/main">
                  <a:graphicData uri="http://schemas.microsoft.com/office/word/2010/wordprocessingShape">
                    <wps:wsp>
                      <wps:cNvSpPr txBox="1"/>
                      <wps:spPr>
                        <a:xfrm>
                          <a:off x="0" y="0"/>
                          <a:ext cx="183832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B0059" w:rsidRDefault="004B0059" w:rsidP="004B0059">
                            <w:r>
                              <w:rPr>
                                <w:b/>
                                <w:sz w:val="21"/>
                                <w:szCs w:val="21"/>
                              </w:rPr>
                              <w:t xml:space="preserve">Original </w:t>
                            </w:r>
                            <w:r w:rsidRPr="00A66E67">
                              <w:rPr>
                                <w:b/>
                                <w:sz w:val="21"/>
                                <w:szCs w:val="21"/>
                              </w:rPr>
                              <w:t xml:space="preserve">Sheet No. </w:t>
                            </w:r>
                            <w:r>
                              <w:rPr>
                                <w:b/>
                                <w:sz w:val="21"/>
                                <w:szCs w:val="21"/>
                              </w:rPr>
                              <w:t>25-</w:t>
                            </w:r>
                            <w:r>
                              <w:rPr>
                                <w:b/>
                                <w:noProof/>
                                <w:sz w:val="21"/>
                                <w:szCs w:val="21"/>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left:0;text-align:left;margin-left:160.25pt;margin-top:-57.15pt;width:144.7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" fillcolor="white [3201]" stroked="f" strokeweight=".5pt">
                <v:textbox>
                  <w:txbxContent>
                    <w:p w:rsidR="004B0059" w:rsidRDefault="004B0059" w:rsidP="004B0059">
                      <w:r>
                        <w:rPr>
                          <w:b/>
                          <w:sz w:val="21"/>
                          <w:szCs w:val="21"/>
                        </w:rPr>
                        <w:t xml:space="preserve">Original </w:t>
                      </w:r>
                      <w:r w:rsidRPr="00A66E67">
                        <w:rPr>
                          <w:b/>
                          <w:sz w:val="21"/>
                          <w:szCs w:val="21"/>
                        </w:rPr>
                        <w:t xml:space="preserve">Sheet No. </w:t>
                      </w:r>
                      <w:r>
                        <w:rPr>
                          <w:b/>
                          <w:sz w:val="21"/>
                          <w:szCs w:val="21"/>
                        </w:rPr>
                        <w:t>25-</w:t>
                      </w:r>
                      <w:r>
                        <w:rPr>
                          <w:b/>
                          <w:noProof/>
                          <w:sz w:val="21"/>
                          <w:szCs w:val="21"/>
                        </w:rPr>
                        <w:t>B</w:t>
                      </w:r>
                    </w:p>
                  </w:txbxContent>
                </v:textbox>
              </v:shape>
            </w:pict>
          </mc:Fallback>
        </mc:AlternateContent>
      </w:r>
      <w:r w:rsidR="00667EB6">
        <w:rPr>
          <w:b/>
          <w:noProof/>
          <w:sz w:val="21"/>
          <w:szCs w:val="21"/>
        </w:rPr>
        <mc:AlternateContent>
          <mc:Choice Requires="wps">
            <w:drawing>
              <wp:anchor distT="0" distB="0" distL="114300" distR="114300" simplePos="0" relativeHeight="251662336" behindDoc="0" locked="0" layoutInCell="1" allowOverlap="1" wp14:anchorId="08972A72" wp14:editId="2A4412AF">
                <wp:simplePos x="0" y="0"/>
                <wp:positionH relativeFrom="column">
                  <wp:posOffset>6219825</wp:posOffset>
                </wp:positionH>
                <wp:positionV relativeFrom="paragraph">
                  <wp:posOffset>64770</wp:posOffset>
                </wp:positionV>
                <wp:extent cx="534670" cy="7372350"/>
                <wp:effectExtent l="0" t="0" r="0" b="0"/>
                <wp:wrapNone/>
                <wp:docPr id="7" name="Text Box 7"/>
                <wp:cNvGraphicFramePr/>
                <a:graphic xmlns:a="http://schemas.openxmlformats.org/drawingml/2006/main">
                  <a:graphicData uri="http://schemas.microsoft.com/office/word/2010/wordprocessingShape">
                    <wps:wsp>
                      <wps:cNvSpPr txBox="1"/>
                      <wps:spPr>
                        <a:xfrm>
                          <a:off x="0" y="0"/>
                          <a:ext cx="534670" cy="7372350"/>
                        </a:xfrm>
                        <a:prstGeom prst="rect">
                          <a:avLst/>
                        </a:prstGeom>
                        <a:solidFill>
                          <a:sysClr val="window" lastClr="FFFFFF"/>
                        </a:solidFill>
                        <a:ln w="6350">
                          <a:noFill/>
                        </a:ln>
                        <a:effectLst/>
                      </wps:spPr>
                      <wps:txbx>
                        <w:txbxContent>
                          <w:p w:rsidR="00667EB6" w:rsidRDefault="00667EB6" w:rsidP="00667EB6">
                            <w:r>
                              <w:t>(N)</w:t>
                            </w:r>
                          </w:p>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CA308A" w:rsidRDefault="00CA308A" w:rsidP="00667EB6"/>
                          <w:p w:rsidR="00CA308A" w:rsidRDefault="00CA308A" w:rsidP="00667EB6"/>
                          <w:p w:rsidR="00CA308A" w:rsidRDefault="00CA308A" w:rsidP="00667EB6"/>
                          <w:p w:rsidR="00667EB6" w:rsidRDefault="00667EB6" w:rsidP="00667EB6">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8" type="#_x0000_t202" style="position:absolute;left:0;text-align:left;margin-left:489.75pt;margin-top:5.1pt;width:42.1pt;height:58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" fillcolor="window" stroked="f" strokeweight=".5pt">
                <v:textbox>
                  <w:txbxContent>
                    <w:p w:rsidR="00667EB6" w:rsidRDefault="00667EB6" w:rsidP="00667EB6">
                      <w:r>
                        <w:t>(N)</w:t>
                      </w:r>
                    </w:p>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CA308A" w:rsidRDefault="00CA308A" w:rsidP="00667EB6"/>
                    <w:p w:rsidR="00CA308A" w:rsidRDefault="00CA308A" w:rsidP="00667EB6"/>
                    <w:p w:rsidR="00CA308A" w:rsidRDefault="00CA308A" w:rsidP="00667EB6"/>
                    <w:p w:rsidR="00667EB6" w:rsidRDefault="00667EB6" w:rsidP="00667EB6">
                      <w:r>
                        <w:t>(N)</w:t>
                      </w:r>
                    </w:p>
                  </w:txbxContent>
                </v:textbox>
              </v:shape>
            </w:pict>
          </mc:Fallback>
        </mc:AlternateContent>
      </w:r>
      <w:r w:rsidR="00667EB6">
        <w:rPr>
          <w:b/>
          <w:sz w:val="21"/>
          <w:szCs w:val="21"/>
        </w:rPr>
        <w:t>RULE 21</w:t>
      </w:r>
    </w:p>
    <w:p w:rsidR="007D2477" w:rsidRDefault="00667EB6" w:rsidP="007D2477">
      <w:pPr>
        <w:tabs>
          <w:tab w:val="left" w:pos="2797"/>
        </w:tabs>
        <w:jc w:val="center"/>
        <w:rPr>
          <w:b/>
          <w:sz w:val="21"/>
          <w:szCs w:val="21"/>
        </w:rPr>
      </w:pPr>
      <w:r>
        <w:rPr>
          <w:b/>
          <w:noProof/>
          <w:sz w:val="21"/>
          <w:szCs w:val="21"/>
        </w:rPr>
        <mc:AlternateContent>
          <mc:Choice Requires="wps">
            <w:drawing>
              <wp:anchor distT="0" distB="0" distL="114300" distR="114300" simplePos="0" relativeHeight="251663360" behindDoc="0" locked="0" layoutInCell="1" allowOverlap="1">
                <wp:simplePos x="0" y="0"/>
                <wp:positionH relativeFrom="column">
                  <wp:posOffset>6400800</wp:posOffset>
                </wp:positionH>
                <wp:positionV relativeFrom="paragraph">
                  <wp:posOffset>111760</wp:posOffset>
                </wp:positionV>
                <wp:extent cx="0" cy="6838316"/>
                <wp:effectExtent l="0" t="0" r="19050" b="19685"/>
                <wp:wrapNone/>
                <wp:docPr id="8" name="Straight Connector 8"/>
                <wp:cNvGraphicFramePr/>
                <a:graphic xmlns:a="http://schemas.openxmlformats.org/drawingml/2006/main">
                  <a:graphicData uri="http://schemas.microsoft.com/office/word/2010/wordprocessingShape">
                    <wps:wsp>
                      <wps:cNvCnPr/>
                      <wps:spPr>
                        <a:xfrm flipV="1">
                          <a:off x="0" y="0"/>
                          <a:ext cx="0" cy="68383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in,8.8pt" to="7in,5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" strokecolor="black [3040]"/>
            </w:pict>
          </mc:Fallback>
        </mc:AlternateContent>
      </w:r>
      <w:r w:rsidR="007D2477" w:rsidRPr="007D2477">
        <w:rPr>
          <w:b/>
          <w:sz w:val="21"/>
          <w:szCs w:val="21"/>
        </w:rPr>
        <w:t>DECOUPLING MECHANISM (Continued)</w:t>
      </w:r>
    </w:p>
    <w:p w:rsidR="000F60DD" w:rsidRPr="007D2477" w:rsidRDefault="000F60DD" w:rsidP="007D2477">
      <w:pPr>
        <w:tabs>
          <w:tab w:val="left" w:pos="2797"/>
        </w:tabs>
        <w:jc w:val="center"/>
        <w:rPr>
          <w:b/>
          <w:sz w:val="21"/>
          <w:szCs w:val="21"/>
        </w:rPr>
      </w:pPr>
    </w:p>
    <w:p w:rsidR="008B0AE7" w:rsidRDefault="008B0AE7" w:rsidP="000A092A">
      <w:pPr>
        <w:tabs>
          <w:tab w:val="left" w:pos="316"/>
          <w:tab w:val="left" w:pos="648"/>
          <w:tab w:val="left" w:pos="878"/>
          <w:tab w:val="left" w:pos="1123"/>
        </w:tabs>
        <w:jc w:val="both"/>
        <w:rPr>
          <w:b/>
          <w:sz w:val="21"/>
          <w:szCs w:val="21"/>
          <w:u w:val="single"/>
        </w:rPr>
      </w:pPr>
    </w:p>
    <w:p w:rsidR="008B0AE7" w:rsidRPr="008B0AE7" w:rsidRDefault="008B0AE7" w:rsidP="000A092A">
      <w:pPr>
        <w:tabs>
          <w:tab w:val="left" w:pos="316"/>
          <w:tab w:val="left" w:pos="648"/>
          <w:tab w:val="left" w:pos="878"/>
          <w:tab w:val="left" w:pos="1123"/>
        </w:tabs>
        <w:jc w:val="both"/>
        <w:rPr>
          <w:b/>
          <w:sz w:val="21"/>
          <w:szCs w:val="21"/>
          <w:u w:val="single"/>
        </w:rPr>
      </w:pPr>
      <w:r>
        <w:rPr>
          <w:b/>
          <w:sz w:val="21"/>
          <w:szCs w:val="21"/>
          <w:u w:val="single"/>
        </w:rPr>
        <w:t>DECOUPLING CALCULATION</w:t>
      </w:r>
      <w:r w:rsidRPr="008B0AE7">
        <w:rPr>
          <w:b/>
          <w:sz w:val="21"/>
          <w:szCs w:val="21"/>
          <w:u w:val="single"/>
        </w:rPr>
        <w:t xml:space="preserve"> (Continued)</w:t>
      </w:r>
    </w:p>
    <w:p w:rsidR="008B0AE7" w:rsidRDefault="008B0AE7" w:rsidP="008B0AE7">
      <w:pPr>
        <w:pStyle w:val="ListParagraph"/>
        <w:rPr>
          <w:sz w:val="21"/>
          <w:szCs w:val="21"/>
          <w:lang w:val="en"/>
        </w:rPr>
      </w:pPr>
    </w:p>
    <w:p w:rsidR="008B0AE7" w:rsidRDefault="008B0AE7" w:rsidP="008B0AE7">
      <w:pPr>
        <w:pStyle w:val="ListParagraph"/>
        <w:numPr>
          <w:ilvl w:val="1"/>
          <w:numId w:val="8"/>
        </w:numPr>
        <w:rPr>
          <w:sz w:val="21"/>
          <w:szCs w:val="21"/>
          <w:lang w:val="en"/>
        </w:rPr>
      </w:pPr>
      <w:r w:rsidRPr="007D2477">
        <w:rPr>
          <w:sz w:val="21"/>
          <w:szCs w:val="21"/>
          <w:lang w:val="en"/>
        </w:rPr>
        <w:t xml:space="preserve">Determine then record the Deferral Amount by subtracting </w:t>
      </w:r>
      <w:r>
        <w:rPr>
          <w:sz w:val="21"/>
          <w:szCs w:val="21"/>
          <w:lang w:val="en"/>
        </w:rPr>
        <w:t xml:space="preserve">the Authorized Margin Revenue </w:t>
      </w:r>
      <w:r w:rsidRPr="007D2477">
        <w:rPr>
          <w:sz w:val="21"/>
          <w:szCs w:val="21"/>
          <w:lang w:val="en"/>
        </w:rPr>
        <w:t xml:space="preserve">(No. 3 above) from Actual </w:t>
      </w:r>
      <w:r>
        <w:rPr>
          <w:sz w:val="21"/>
          <w:szCs w:val="21"/>
          <w:lang w:val="en"/>
        </w:rPr>
        <w:t xml:space="preserve">Margin </w:t>
      </w:r>
      <w:r w:rsidRPr="007D2477">
        <w:rPr>
          <w:sz w:val="21"/>
          <w:szCs w:val="21"/>
          <w:lang w:val="en"/>
        </w:rPr>
        <w:t>Revenue (No. 2 above).</w:t>
      </w:r>
    </w:p>
    <w:p w:rsidR="008B0AE7" w:rsidRPr="007D2477" w:rsidRDefault="008B0AE7" w:rsidP="008B0AE7">
      <w:pPr>
        <w:pStyle w:val="ListParagraph"/>
        <w:rPr>
          <w:sz w:val="21"/>
          <w:szCs w:val="21"/>
          <w:lang w:val="en"/>
        </w:rPr>
      </w:pPr>
    </w:p>
    <w:p w:rsidR="008B0AE7" w:rsidRPr="008B0AE7" w:rsidRDefault="008B0AE7" w:rsidP="008B0AE7">
      <w:pPr>
        <w:pStyle w:val="ListParagraph"/>
        <w:numPr>
          <w:ilvl w:val="1"/>
          <w:numId w:val="8"/>
        </w:numPr>
        <w:ind w:left="720"/>
        <w:rPr>
          <w:sz w:val="21"/>
          <w:szCs w:val="21"/>
          <w:lang w:val="en"/>
        </w:rPr>
      </w:pPr>
      <w:r w:rsidRPr="008B0AE7">
        <w:rPr>
          <w:sz w:val="21"/>
          <w:szCs w:val="21"/>
          <w:lang w:val="en"/>
        </w:rPr>
        <w:t xml:space="preserve">Annually determine the new rate to be applied in Schedule 594 by taking the annual sum of monthly Deferral Amounts and dividing </w:t>
      </w:r>
      <w:proofErr w:type="gramStart"/>
      <w:r w:rsidRPr="008B0AE7">
        <w:rPr>
          <w:sz w:val="21"/>
          <w:szCs w:val="21"/>
          <w:lang w:val="en"/>
        </w:rPr>
        <w:t>the  total</w:t>
      </w:r>
      <w:proofErr w:type="gramEnd"/>
      <w:r w:rsidRPr="008B0AE7">
        <w:rPr>
          <w:sz w:val="21"/>
          <w:szCs w:val="21"/>
          <w:lang w:val="en"/>
        </w:rPr>
        <w:t xml:space="preserve"> by forecasted volumes per Customer class.</w:t>
      </w:r>
      <w:r w:rsidRPr="008B0AE7">
        <w:rPr>
          <w:sz w:val="21"/>
          <w:szCs w:val="21"/>
          <w:lang w:val="en"/>
        </w:rPr>
        <w:br/>
      </w:r>
    </w:p>
    <w:p w:rsidR="008B0AE7" w:rsidRDefault="008B0AE7" w:rsidP="000A092A">
      <w:pPr>
        <w:tabs>
          <w:tab w:val="left" w:pos="316"/>
          <w:tab w:val="left" w:pos="648"/>
          <w:tab w:val="left" w:pos="878"/>
          <w:tab w:val="left" w:pos="1123"/>
        </w:tabs>
        <w:jc w:val="both"/>
        <w:rPr>
          <w:b/>
          <w:sz w:val="21"/>
          <w:szCs w:val="21"/>
          <w:u w:val="single"/>
        </w:rPr>
      </w:pPr>
    </w:p>
    <w:p w:rsidR="008B0AE7" w:rsidRDefault="008B0AE7" w:rsidP="000A092A">
      <w:pPr>
        <w:tabs>
          <w:tab w:val="left" w:pos="316"/>
          <w:tab w:val="left" w:pos="648"/>
          <w:tab w:val="left" w:pos="878"/>
          <w:tab w:val="left" w:pos="1123"/>
        </w:tabs>
        <w:jc w:val="both"/>
        <w:rPr>
          <w:b/>
          <w:sz w:val="21"/>
          <w:szCs w:val="21"/>
          <w:u w:val="single"/>
        </w:rPr>
      </w:pPr>
    </w:p>
    <w:p w:rsidR="00861012" w:rsidRPr="007D2477" w:rsidRDefault="00861012" w:rsidP="000A092A">
      <w:pPr>
        <w:tabs>
          <w:tab w:val="left" w:pos="316"/>
          <w:tab w:val="left" w:pos="648"/>
          <w:tab w:val="left" w:pos="878"/>
          <w:tab w:val="left" w:pos="1123"/>
        </w:tabs>
        <w:jc w:val="both"/>
        <w:rPr>
          <w:b/>
          <w:sz w:val="21"/>
          <w:szCs w:val="21"/>
        </w:rPr>
      </w:pPr>
      <w:r w:rsidRPr="007D2477">
        <w:rPr>
          <w:b/>
          <w:sz w:val="21"/>
          <w:szCs w:val="21"/>
          <w:u w:val="single"/>
        </w:rPr>
        <w:t>SPECIAL CONDITIONS</w:t>
      </w:r>
      <w:r w:rsidRPr="007D2477">
        <w:rPr>
          <w:b/>
          <w:sz w:val="21"/>
          <w:szCs w:val="21"/>
        </w:rPr>
        <w:t>:</w:t>
      </w:r>
    </w:p>
    <w:p w:rsidR="00AF1D9F" w:rsidRDefault="00175F40" w:rsidP="00667EB6">
      <w:pPr>
        <w:pStyle w:val="ListParagraph"/>
        <w:numPr>
          <w:ilvl w:val="0"/>
          <w:numId w:val="5"/>
        </w:numPr>
        <w:spacing w:after="200" w:line="276" w:lineRule="auto"/>
        <w:ind w:left="360"/>
        <w:rPr>
          <w:sz w:val="21"/>
          <w:szCs w:val="21"/>
        </w:rPr>
      </w:pPr>
      <w:r w:rsidRPr="00667EB6">
        <w:rPr>
          <w:sz w:val="21"/>
          <w:szCs w:val="21"/>
        </w:rPr>
        <w:t>Earnings Test</w:t>
      </w:r>
      <w:r w:rsidR="00EC3975" w:rsidRPr="00667EB6">
        <w:rPr>
          <w:sz w:val="21"/>
          <w:szCs w:val="21"/>
        </w:rPr>
        <w:t xml:space="preserve">:  The earnings test will be based on the Company’s year-end Commission Basis Reports (CBR) stated on an average-of-monthly-averages basis, prepared in accordance with WAC 480-90-257. This report is prepared using actual recorded results of operations and rate base, adjusted for any material out-of-period, non-operating, nonrecurring, and extraordinary items or any other item that materially distorts reporting period earnings and rate base. These adjustments are consistent with the adjustments described in paragraph (2) (b) of WAC 480-90-257 a.  The CBR includes normalizing adjustments, such as adjustments to reflect operations under normal conditions. For the earnings test, the decoupling accounting entries adjust revenues from a </w:t>
      </w:r>
      <w:proofErr w:type="spellStart"/>
      <w:r w:rsidR="00EC3975" w:rsidRPr="00667EB6">
        <w:rPr>
          <w:sz w:val="21"/>
          <w:szCs w:val="21"/>
        </w:rPr>
        <w:t>therm</w:t>
      </w:r>
      <w:proofErr w:type="spellEnd"/>
      <w:r w:rsidR="00EC3975" w:rsidRPr="00667EB6">
        <w:rPr>
          <w:sz w:val="21"/>
          <w:szCs w:val="21"/>
        </w:rPr>
        <w:t xml:space="preserve"> sales basis to a revenue per customer basis. The CBR will not include any annualizing or pro forma adjustments.</w:t>
      </w:r>
      <w:r w:rsidR="002D2DF3" w:rsidRPr="00667EB6">
        <w:rPr>
          <w:sz w:val="21"/>
          <w:szCs w:val="21"/>
        </w:rPr>
        <w:t xml:space="preserve"> </w:t>
      </w:r>
    </w:p>
    <w:p w:rsidR="00AF1D9F" w:rsidRDefault="00AF1D9F" w:rsidP="00AF1D9F">
      <w:pPr>
        <w:pStyle w:val="ListParagraph"/>
        <w:spacing w:after="200" w:line="276" w:lineRule="auto"/>
        <w:ind w:left="360"/>
        <w:rPr>
          <w:sz w:val="21"/>
          <w:szCs w:val="21"/>
        </w:rPr>
      </w:pPr>
    </w:p>
    <w:p w:rsidR="00AF1D9F" w:rsidRDefault="00AF1D9F" w:rsidP="00AF1D9F">
      <w:pPr>
        <w:pStyle w:val="ListParagraph"/>
        <w:ind w:left="360"/>
        <w:rPr>
          <w:sz w:val="21"/>
          <w:szCs w:val="21"/>
        </w:rPr>
      </w:pPr>
      <w:r w:rsidRPr="007D2477">
        <w:rPr>
          <w:sz w:val="21"/>
          <w:szCs w:val="21"/>
        </w:rPr>
        <w:t>If the Company is earning more than</w:t>
      </w:r>
      <w:r>
        <w:rPr>
          <w:sz w:val="21"/>
          <w:szCs w:val="21"/>
        </w:rPr>
        <w:t xml:space="preserve"> 100 basis points above its authorized rate of return, one of the following will apply:</w:t>
      </w:r>
    </w:p>
    <w:p w:rsidR="00AF1D9F" w:rsidRPr="007D2477" w:rsidRDefault="00AF1D9F" w:rsidP="00AF1D9F">
      <w:pPr>
        <w:pStyle w:val="ListParagraph"/>
        <w:ind w:left="360"/>
        <w:rPr>
          <w:sz w:val="21"/>
          <w:szCs w:val="21"/>
        </w:rPr>
      </w:pPr>
    </w:p>
    <w:p w:rsidR="00AF1D9F" w:rsidRPr="007D2477" w:rsidRDefault="00AF1D9F" w:rsidP="00AF1D9F">
      <w:pPr>
        <w:pStyle w:val="ListParagraph"/>
        <w:numPr>
          <w:ilvl w:val="0"/>
          <w:numId w:val="10"/>
        </w:numPr>
        <w:rPr>
          <w:sz w:val="21"/>
          <w:szCs w:val="21"/>
        </w:rPr>
      </w:pPr>
      <w:r>
        <w:rPr>
          <w:sz w:val="21"/>
          <w:szCs w:val="21"/>
        </w:rPr>
        <w:t xml:space="preserve">The Deferral Amount subject for </w:t>
      </w:r>
      <w:r w:rsidRPr="007D2477">
        <w:rPr>
          <w:sz w:val="21"/>
          <w:szCs w:val="21"/>
        </w:rPr>
        <w:t xml:space="preserve"> surcharge will be reduced by 50%</w:t>
      </w:r>
      <w:r>
        <w:rPr>
          <w:sz w:val="21"/>
          <w:szCs w:val="21"/>
        </w:rPr>
        <w:t xml:space="preserve">; or </w:t>
      </w:r>
    </w:p>
    <w:p w:rsidR="00AF1D9F" w:rsidRDefault="00AF1D9F" w:rsidP="00AF1D9F">
      <w:pPr>
        <w:pStyle w:val="ListParagraph"/>
        <w:numPr>
          <w:ilvl w:val="0"/>
          <w:numId w:val="10"/>
        </w:numPr>
        <w:rPr>
          <w:sz w:val="21"/>
          <w:szCs w:val="21"/>
        </w:rPr>
      </w:pPr>
      <w:r>
        <w:rPr>
          <w:sz w:val="21"/>
          <w:szCs w:val="21"/>
        </w:rPr>
        <w:t xml:space="preserve">The Deferral Amount </w:t>
      </w:r>
      <w:r w:rsidRPr="007D2477">
        <w:rPr>
          <w:sz w:val="21"/>
          <w:szCs w:val="21"/>
        </w:rPr>
        <w:t>will be increased by 50%</w:t>
      </w:r>
    </w:p>
    <w:p w:rsidR="00AF1D9F" w:rsidRDefault="00AF1D9F" w:rsidP="00AF1D9F">
      <w:pPr>
        <w:pStyle w:val="ListParagraph"/>
        <w:ind w:left="810"/>
        <w:rPr>
          <w:sz w:val="21"/>
          <w:szCs w:val="21"/>
        </w:rPr>
      </w:pPr>
    </w:p>
    <w:p w:rsidR="00AF1D9F" w:rsidRPr="00AF1D9F" w:rsidRDefault="00AF1D9F" w:rsidP="00AF1D9F">
      <w:pPr>
        <w:ind w:left="450"/>
        <w:rPr>
          <w:sz w:val="21"/>
          <w:szCs w:val="21"/>
        </w:rPr>
      </w:pPr>
      <w:r w:rsidRPr="007D2477">
        <w:rPr>
          <w:sz w:val="21"/>
          <w:szCs w:val="21"/>
        </w:rPr>
        <w:t xml:space="preserve">If the Company is </w:t>
      </w:r>
      <w:r>
        <w:rPr>
          <w:sz w:val="21"/>
          <w:szCs w:val="21"/>
        </w:rPr>
        <w:t>earning less than its authorized rate of return</w:t>
      </w:r>
      <w:r w:rsidRPr="007D2477">
        <w:rPr>
          <w:sz w:val="21"/>
          <w:szCs w:val="21"/>
        </w:rPr>
        <w:t xml:space="preserve"> no </w:t>
      </w:r>
      <w:r>
        <w:rPr>
          <w:sz w:val="21"/>
          <w:szCs w:val="21"/>
        </w:rPr>
        <w:t xml:space="preserve">adjustment will be applied to either a surcharge or credit applied under this Rule. </w:t>
      </w:r>
    </w:p>
    <w:p w:rsidR="00AF1D9F" w:rsidRPr="007D2477" w:rsidRDefault="00AF1D9F" w:rsidP="00AF1D9F">
      <w:pPr>
        <w:pStyle w:val="ListParagraph"/>
        <w:ind w:left="1125"/>
        <w:rPr>
          <w:sz w:val="21"/>
          <w:szCs w:val="21"/>
        </w:rPr>
      </w:pPr>
    </w:p>
    <w:p w:rsidR="00AF1D9F" w:rsidRPr="00AF1D9F" w:rsidRDefault="00AF1D9F" w:rsidP="00AF1D9F">
      <w:pPr>
        <w:pStyle w:val="ListParagraph"/>
        <w:numPr>
          <w:ilvl w:val="0"/>
          <w:numId w:val="5"/>
        </w:numPr>
        <w:tabs>
          <w:tab w:val="left" w:pos="360"/>
        </w:tabs>
        <w:ind w:left="360"/>
        <w:jc w:val="both"/>
        <w:rPr>
          <w:b/>
          <w:sz w:val="21"/>
          <w:szCs w:val="21"/>
          <w:u w:val="single"/>
        </w:rPr>
      </w:pPr>
      <w:r w:rsidRPr="007D2477">
        <w:rPr>
          <w:sz w:val="21"/>
          <w:szCs w:val="21"/>
        </w:rPr>
        <w:t xml:space="preserve">Following the application of the Earnings Test, the amount of the incremental proposed rate increase </w:t>
      </w:r>
      <w:proofErr w:type="spellStart"/>
      <w:r>
        <w:rPr>
          <w:sz w:val="21"/>
          <w:szCs w:val="21"/>
        </w:rPr>
        <w:t>nder</w:t>
      </w:r>
      <w:proofErr w:type="spellEnd"/>
      <w:r>
        <w:rPr>
          <w:sz w:val="21"/>
          <w:szCs w:val="21"/>
        </w:rPr>
        <w:t xml:space="preserve"> this Rule alone </w:t>
      </w:r>
      <w:r w:rsidRPr="007D2477">
        <w:rPr>
          <w:sz w:val="21"/>
          <w:szCs w:val="21"/>
        </w:rPr>
        <w:t xml:space="preserve">cannot </w:t>
      </w:r>
      <w:r>
        <w:rPr>
          <w:sz w:val="21"/>
          <w:szCs w:val="21"/>
        </w:rPr>
        <w:t xml:space="preserve">impact the overall per </w:t>
      </w:r>
      <w:proofErr w:type="spellStart"/>
      <w:r>
        <w:rPr>
          <w:sz w:val="21"/>
          <w:szCs w:val="21"/>
        </w:rPr>
        <w:t>therm</w:t>
      </w:r>
      <w:proofErr w:type="spellEnd"/>
      <w:r>
        <w:rPr>
          <w:sz w:val="21"/>
          <w:szCs w:val="21"/>
        </w:rPr>
        <w:t xml:space="preserve"> rate charged for natural gas and transmission services </w:t>
      </w:r>
      <w:r w:rsidRPr="007D2477">
        <w:rPr>
          <w:sz w:val="21"/>
          <w:szCs w:val="21"/>
        </w:rPr>
        <w:t xml:space="preserve">more than 3%.  </w:t>
      </w:r>
    </w:p>
    <w:p w:rsidR="00AF1D9F" w:rsidRPr="00AF1D9F" w:rsidRDefault="00AF1D9F" w:rsidP="00AF1D9F">
      <w:pPr>
        <w:pStyle w:val="ListParagraph"/>
        <w:tabs>
          <w:tab w:val="left" w:pos="360"/>
        </w:tabs>
        <w:ind w:left="810"/>
        <w:jc w:val="both"/>
        <w:rPr>
          <w:b/>
          <w:sz w:val="21"/>
          <w:szCs w:val="21"/>
          <w:u w:val="single"/>
        </w:rPr>
      </w:pPr>
    </w:p>
    <w:p w:rsidR="00AF1D9F" w:rsidRDefault="00AF1D9F" w:rsidP="00AF1D9F">
      <w:pPr>
        <w:tabs>
          <w:tab w:val="left" w:pos="316"/>
          <w:tab w:val="left" w:pos="648"/>
          <w:tab w:val="left" w:pos="878"/>
          <w:tab w:val="left" w:pos="1123"/>
        </w:tabs>
        <w:jc w:val="both"/>
        <w:rPr>
          <w:b/>
          <w:sz w:val="21"/>
          <w:szCs w:val="21"/>
          <w:u w:val="single"/>
        </w:rPr>
      </w:pPr>
    </w:p>
    <w:p w:rsidR="00AF1D9F" w:rsidRPr="00C95345" w:rsidRDefault="00AF1D9F" w:rsidP="00AF1D9F">
      <w:pPr>
        <w:pStyle w:val="ListParagraph"/>
        <w:numPr>
          <w:ilvl w:val="0"/>
          <w:numId w:val="5"/>
        </w:numPr>
        <w:tabs>
          <w:tab w:val="left" w:pos="360"/>
        </w:tabs>
        <w:ind w:left="360"/>
        <w:jc w:val="both"/>
        <w:rPr>
          <w:sz w:val="21"/>
          <w:szCs w:val="21"/>
          <w:u w:val="single"/>
        </w:rPr>
      </w:pPr>
      <w:r>
        <w:rPr>
          <w:sz w:val="21"/>
          <w:szCs w:val="21"/>
        </w:rPr>
        <w:t xml:space="preserve">The Company shall </w:t>
      </w:r>
      <w:proofErr w:type="spellStart"/>
      <w:r>
        <w:rPr>
          <w:sz w:val="21"/>
          <w:szCs w:val="21"/>
        </w:rPr>
        <w:t>aply</w:t>
      </w:r>
      <w:proofErr w:type="spellEnd"/>
      <w:r>
        <w:rPr>
          <w:sz w:val="21"/>
          <w:szCs w:val="21"/>
        </w:rPr>
        <w:t xml:space="preserve"> </w:t>
      </w:r>
      <w:proofErr w:type="spellStart"/>
      <w:r>
        <w:rPr>
          <w:sz w:val="21"/>
          <w:szCs w:val="21"/>
        </w:rPr>
        <w:t>nterst</w:t>
      </w:r>
      <w:proofErr w:type="spellEnd"/>
      <w:r>
        <w:rPr>
          <w:sz w:val="21"/>
          <w:szCs w:val="21"/>
        </w:rPr>
        <w:t xml:space="preserve"> </w:t>
      </w:r>
      <w:proofErr w:type="spellStart"/>
      <w:r>
        <w:rPr>
          <w:sz w:val="21"/>
          <w:szCs w:val="21"/>
        </w:rPr>
        <w:t>ont</w:t>
      </w:r>
      <w:proofErr w:type="spellEnd"/>
      <w:r>
        <w:rPr>
          <w:sz w:val="21"/>
          <w:szCs w:val="21"/>
        </w:rPr>
        <w:t xml:space="preserve"> eh deferred balance on a </w:t>
      </w:r>
      <w:proofErr w:type="spellStart"/>
      <w:r>
        <w:rPr>
          <w:sz w:val="21"/>
          <w:szCs w:val="21"/>
        </w:rPr>
        <w:t>mnthly</w:t>
      </w:r>
      <w:proofErr w:type="spellEnd"/>
      <w:r>
        <w:rPr>
          <w:sz w:val="21"/>
          <w:szCs w:val="21"/>
        </w:rPr>
        <w:t xml:space="preserve"> basis using the interest rate published by FERC.  This calculation will be consistent with the current deferred accounting procedures detailed n WAC 480-90-233.</w:t>
      </w:r>
    </w:p>
    <w:p w:rsidR="00AF1D9F" w:rsidRDefault="00AF1D9F" w:rsidP="00AF1D9F">
      <w:pPr>
        <w:tabs>
          <w:tab w:val="left" w:pos="316"/>
          <w:tab w:val="left" w:pos="648"/>
          <w:tab w:val="left" w:pos="878"/>
          <w:tab w:val="left" w:pos="1123"/>
        </w:tabs>
        <w:jc w:val="both"/>
        <w:rPr>
          <w:b/>
          <w:sz w:val="21"/>
          <w:szCs w:val="21"/>
        </w:rPr>
      </w:pPr>
    </w:p>
    <w:p w:rsidR="00AF1D9F" w:rsidRDefault="00AF1D9F" w:rsidP="00AF1D9F">
      <w:pPr>
        <w:tabs>
          <w:tab w:val="left" w:pos="316"/>
          <w:tab w:val="left" w:pos="648"/>
          <w:tab w:val="left" w:pos="878"/>
          <w:tab w:val="left" w:pos="1123"/>
        </w:tabs>
        <w:jc w:val="both"/>
        <w:rPr>
          <w:b/>
          <w:sz w:val="21"/>
          <w:szCs w:val="21"/>
        </w:rPr>
      </w:pPr>
    </w:p>
    <w:p w:rsidR="00AF1D9F" w:rsidRDefault="00AF1D9F" w:rsidP="00AF1D9F">
      <w:pPr>
        <w:tabs>
          <w:tab w:val="left" w:pos="316"/>
          <w:tab w:val="left" w:pos="648"/>
          <w:tab w:val="left" w:pos="878"/>
          <w:tab w:val="left" w:pos="1123"/>
        </w:tabs>
        <w:jc w:val="both"/>
        <w:rPr>
          <w:b/>
          <w:sz w:val="21"/>
          <w:szCs w:val="21"/>
        </w:rPr>
      </w:pPr>
    </w:p>
    <w:p w:rsidR="00AF1D9F" w:rsidRPr="00AF1D9F" w:rsidRDefault="00AF1D9F" w:rsidP="00AF1D9F">
      <w:pPr>
        <w:pStyle w:val="ListParagraph"/>
        <w:numPr>
          <w:ilvl w:val="0"/>
          <w:numId w:val="12"/>
        </w:numPr>
        <w:jc w:val="center"/>
        <w:rPr>
          <w:sz w:val="21"/>
          <w:szCs w:val="21"/>
          <w:lang w:val="en"/>
        </w:rPr>
      </w:pPr>
      <w:r>
        <w:rPr>
          <w:sz w:val="21"/>
          <w:szCs w:val="21"/>
          <w:lang w:val="en"/>
        </w:rPr>
        <w:t>Continued on Next Page -</w:t>
      </w:r>
    </w:p>
    <w:p w:rsidR="00AF1D9F" w:rsidRPr="007D2477" w:rsidRDefault="00AF1D9F" w:rsidP="00AF1D9F">
      <w:pPr>
        <w:tabs>
          <w:tab w:val="left" w:pos="316"/>
          <w:tab w:val="left" w:pos="648"/>
          <w:tab w:val="left" w:pos="878"/>
          <w:tab w:val="left" w:pos="1123"/>
        </w:tabs>
        <w:jc w:val="both"/>
        <w:rPr>
          <w:b/>
          <w:sz w:val="21"/>
          <w:szCs w:val="21"/>
        </w:rPr>
      </w:pPr>
    </w:p>
    <w:p w:rsidR="003F3B10" w:rsidRPr="008B0AE7" w:rsidRDefault="004B0059" w:rsidP="008B0AE7">
      <w:pPr>
        <w:spacing w:after="200" w:line="276" w:lineRule="auto"/>
        <w:rPr>
          <w:sz w:val="21"/>
          <w:szCs w:val="21"/>
        </w:rPr>
      </w:pPr>
      <w:r>
        <w:rPr>
          <w:noProof/>
          <w:sz w:val="21"/>
          <w:szCs w:val="21"/>
        </w:rPr>
        <w:lastRenderedPageBreak/>
        <mc:AlternateContent>
          <mc:Choice Requires="wps">
            <w:drawing>
              <wp:anchor distT="0" distB="0" distL="114300" distR="114300" simplePos="0" relativeHeight="251674624" behindDoc="0" locked="0" layoutInCell="1" allowOverlap="1" wp14:anchorId="2F82647C" wp14:editId="3855C762">
                <wp:simplePos x="0" y="0"/>
                <wp:positionH relativeFrom="column">
                  <wp:posOffset>2117725</wp:posOffset>
                </wp:positionH>
                <wp:positionV relativeFrom="paragraph">
                  <wp:posOffset>-687705</wp:posOffset>
                </wp:positionV>
                <wp:extent cx="1838325" cy="31432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183832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B0059" w:rsidRDefault="004B0059" w:rsidP="004B0059">
                            <w:r>
                              <w:rPr>
                                <w:b/>
                                <w:sz w:val="21"/>
                                <w:szCs w:val="21"/>
                              </w:rPr>
                              <w:t xml:space="preserve">Original </w:t>
                            </w:r>
                            <w:r w:rsidRPr="00A66E67">
                              <w:rPr>
                                <w:b/>
                                <w:sz w:val="21"/>
                                <w:szCs w:val="21"/>
                              </w:rPr>
                              <w:t xml:space="preserve">Sheet No. </w:t>
                            </w:r>
                            <w:r>
                              <w:rPr>
                                <w:b/>
                                <w:sz w:val="21"/>
                                <w:szCs w:val="21"/>
                              </w:rPr>
                              <w:t>25-</w:t>
                            </w:r>
                            <w:r>
                              <w:rPr>
                                <w:b/>
                                <w:noProof/>
                                <w:sz w:val="21"/>
                                <w:szCs w:val="21"/>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1" type="#_x0000_t202" style="position:absolute;margin-left:166.75pt;margin-top:-54.15pt;width:144.7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" fillcolor="white [3201]" stroked="f" strokeweight=".5pt">
                <v:textbox>
                  <w:txbxContent>
                    <w:p w:rsidR="004B0059" w:rsidRDefault="004B0059" w:rsidP="004B0059">
                      <w:r>
                        <w:rPr>
                          <w:b/>
                          <w:sz w:val="21"/>
                          <w:szCs w:val="21"/>
                        </w:rPr>
                        <w:t xml:space="preserve">Original </w:t>
                      </w:r>
                      <w:r w:rsidRPr="00A66E67">
                        <w:rPr>
                          <w:b/>
                          <w:sz w:val="21"/>
                          <w:szCs w:val="21"/>
                        </w:rPr>
                        <w:t xml:space="preserve">Sheet No. </w:t>
                      </w:r>
                      <w:r>
                        <w:rPr>
                          <w:b/>
                          <w:sz w:val="21"/>
                          <w:szCs w:val="21"/>
                        </w:rPr>
                        <w:t>25-</w:t>
                      </w:r>
                      <w:r>
                        <w:rPr>
                          <w:b/>
                          <w:noProof/>
                          <w:sz w:val="21"/>
                          <w:szCs w:val="21"/>
                        </w:rPr>
                        <w:t>C</w:t>
                      </w:r>
                    </w:p>
                  </w:txbxContent>
                </v:textbox>
              </v:shape>
            </w:pict>
          </mc:Fallback>
        </mc:AlternateContent>
      </w:r>
    </w:p>
    <w:p w:rsidR="003F3B10" w:rsidRPr="007D2477" w:rsidRDefault="00AB2FCE" w:rsidP="003F3B10">
      <w:pPr>
        <w:tabs>
          <w:tab w:val="center" w:pos="4860"/>
        </w:tabs>
        <w:jc w:val="center"/>
        <w:rPr>
          <w:b/>
          <w:sz w:val="21"/>
          <w:szCs w:val="21"/>
        </w:rPr>
      </w:pPr>
      <w:r>
        <w:rPr>
          <w:b/>
          <w:sz w:val="21"/>
          <w:szCs w:val="21"/>
        </w:rPr>
        <w:t>RULE 21</w:t>
      </w:r>
    </w:p>
    <w:p w:rsidR="003F3B10" w:rsidRPr="007D2477" w:rsidRDefault="00667EB6" w:rsidP="003F3B10">
      <w:pPr>
        <w:tabs>
          <w:tab w:val="left" w:pos="2797"/>
        </w:tabs>
        <w:jc w:val="center"/>
        <w:rPr>
          <w:b/>
          <w:sz w:val="21"/>
          <w:szCs w:val="21"/>
        </w:rPr>
      </w:pPr>
      <w:r w:rsidRPr="00667EB6">
        <w:rPr>
          <w:noProof/>
          <w:sz w:val="21"/>
          <w:szCs w:val="21"/>
        </w:rPr>
        <mc:AlternateContent>
          <mc:Choice Requires="wps">
            <w:drawing>
              <wp:anchor distT="0" distB="0" distL="114300" distR="114300" simplePos="0" relativeHeight="251665408" behindDoc="0" locked="0" layoutInCell="1" allowOverlap="1" wp14:anchorId="32FEF993" wp14:editId="7AB93DBD">
                <wp:simplePos x="0" y="0"/>
                <wp:positionH relativeFrom="column">
                  <wp:posOffset>6242050</wp:posOffset>
                </wp:positionH>
                <wp:positionV relativeFrom="paragraph">
                  <wp:posOffset>24130</wp:posOffset>
                </wp:positionV>
                <wp:extent cx="534670" cy="6840220"/>
                <wp:effectExtent l="0" t="0" r="0" b="0"/>
                <wp:wrapNone/>
                <wp:docPr id="9" name="Text Box 9"/>
                <wp:cNvGraphicFramePr/>
                <a:graphic xmlns:a="http://schemas.openxmlformats.org/drawingml/2006/main">
                  <a:graphicData uri="http://schemas.microsoft.com/office/word/2010/wordprocessingShape">
                    <wps:wsp>
                      <wps:cNvSpPr txBox="1"/>
                      <wps:spPr>
                        <a:xfrm>
                          <a:off x="0" y="0"/>
                          <a:ext cx="534670" cy="6840220"/>
                        </a:xfrm>
                        <a:prstGeom prst="rect">
                          <a:avLst/>
                        </a:prstGeom>
                        <a:solidFill>
                          <a:sysClr val="window" lastClr="FFFFFF"/>
                        </a:solidFill>
                        <a:ln w="6350">
                          <a:noFill/>
                        </a:ln>
                        <a:effectLst/>
                      </wps:spPr>
                      <wps:txbx>
                        <w:txbxContent>
                          <w:p w:rsidR="00667EB6" w:rsidRDefault="00667EB6" w:rsidP="00667EB6">
                            <w:r>
                              <w:t>(N)</w:t>
                            </w:r>
                          </w:p>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29" type="#_x0000_t202" style="position:absolute;left:0;text-align:left;margin-left:491.5pt;margin-top:1.9pt;width:42.1pt;height:538.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" fillcolor="window" stroked="f" strokeweight=".5pt">
                <v:textbox>
                  <w:txbxContent>
                    <w:p w:rsidR="00667EB6" w:rsidRDefault="00667EB6" w:rsidP="00667EB6">
                      <w:r>
                        <w:t>(N)</w:t>
                      </w:r>
                    </w:p>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r>
                        <w:t>(N)</w:t>
                      </w:r>
                    </w:p>
                  </w:txbxContent>
                </v:textbox>
              </v:shape>
            </w:pict>
          </mc:Fallback>
        </mc:AlternateContent>
      </w:r>
      <w:r w:rsidR="003F3B10" w:rsidRPr="007D2477">
        <w:rPr>
          <w:b/>
          <w:sz w:val="21"/>
          <w:szCs w:val="21"/>
        </w:rPr>
        <w:t>DECOUPLING MECHANISM (Continued)</w:t>
      </w:r>
      <w:r w:rsidR="004B0059" w:rsidRPr="004B0059">
        <w:rPr>
          <w:noProof/>
          <w:sz w:val="21"/>
          <w:szCs w:val="21"/>
        </w:rPr>
        <w:t xml:space="preserve"> </w:t>
      </w:r>
    </w:p>
    <w:p w:rsidR="003F3B10" w:rsidRPr="007D2477" w:rsidRDefault="00667EB6" w:rsidP="003F3B10">
      <w:pPr>
        <w:ind w:left="720" w:hanging="360"/>
        <w:rPr>
          <w:sz w:val="21"/>
          <w:szCs w:val="21"/>
          <w:lang w:val="en"/>
        </w:rPr>
      </w:pPr>
      <w:r w:rsidRPr="00667EB6">
        <w:rPr>
          <w:noProof/>
          <w:sz w:val="21"/>
          <w:szCs w:val="21"/>
        </w:rPr>
        <mc:AlternateContent>
          <mc:Choice Requires="wps">
            <w:drawing>
              <wp:anchor distT="0" distB="0" distL="114300" distR="114300" simplePos="0" relativeHeight="251666432" behindDoc="0" locked="0" layoutInCell="1" allowOverlap="1" wp14:anchorId="58DED41D" wp14:editId="777C303A">
                <wp:simplePos x="0" y="0"/>
                <wp:positionH relativeFrom="column">
                  <wp:posOffset>6438900</wp:posOffset>
                </wp:positionH>
                <wp:positionV relativeFrom="paragraph">
                  <wp:posOffset>83185</wp:posOffset>
                </wp:positionV>
                <wp:extent cx="0" cy="2266950"/>
                <wp:effectExtent l="0" t="0" r="19050" b="19050"/>
                <wp:wrapNone/>
                <wp:docPr id="10" name="Straight Connector 10"/>
                <wp:cNvGraphicFramePr/>
                <a:graphic xmlns:a="http://schemas.openxmlformats.org/drawingml/2006/main">
                  <a:graphicData uri="http://schemas.microsoft.com/office/word/2010/wordprocessingShape">
                    <wps:wsp>
                      <wps:cNvCnPr/>
                      <wps:spPr>
                        <a:xfrm flipV="1">
                          <a:off x="0" y="0"/>
                          <a:ext cx="0" cy="2266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pt,6.55pt" to="507pt,1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" strokecolor="black [3040]"/>
            </w:pict>
          </mc:Fallback>
        </mc:AlternateContent>
      </w:r>
    </w:p>
    <w:p w:rsidR="005E6B19" w:rsidRPr="007D2477" w:rsidRDefault="005E6B19" w:rsidP="000A092A">
      <w:pPr>
        <w:tabs>
          <w:tab w:val="left" w:pos="316"/>
          <w:tab w:val="left" w:pos="648"/>
          <w:tab w:val="left" w:pos="878"/>
          <w:tab w:val="left" w:pos="1123"/>
        </w:tabs>
        <w:jc w:val="both"/>
        <w:rPr>
          <w:b/>
          <w:sz w:val="21"/>
          <w:szCs w:val="21"/>
        </w:rPr>
      </w:pPr>
    </w:p>
    <w:p w:rsidR="005E6B19" w:rsidRPr="007D2477" w:rsidRDefault="00175F40" w:rsidP="000A092A">
      <w:pPr>
        <w:tabs>
          <w:tab w:val="left" w:pos="316"/>
          <w:tab w:val="left" w:pos="648"/>
          <w:tab w:val="left" w:pos="878"/>
          <w:tab w:val="left" w:pos="1123"/>
        </w:tabs>
        <w:jc w:val="both"/>
        <w:rPr>
          <w:b/>
          <w:sz w:val="21"/>
          <w:szCs w:val="21"/>
        </w:rPr>
      </w:pPr>
      <w:r w:rsidRPr="007D2477">
        <w:rPr>
          <w:b/>
          <w:sz w:val="21"/>
          <w:szCs w:val="21"/>
          <w:u w:val="single"/>
        </w:rPr>
        <w:t>REPORTING</w:t>
      </w:r>
      <w:r w:rsidRPr="007D2477">
        <w:rPr>
          <w:b/>
          <w:sz w:val="21"/>
          <w:szCs w:val="21"/>
        </w:rPr>
        <w:t>:</w:t>
      </w:r>
    </w:p>
    <w:p w:rsidR="00175F40" w:rsidRDefault="00175F40" w:rsidP="000A092A">
      <w:pPr>
        <w:tabs>
          <w:tab w:val="left" w:pos="316"/>
          <w:tab w:val="left" w:pos="648"/>
          <w:tab w:val="left" w:pos="878"/>
          <w:tab w:val="left" w:pos="1123"/>
        </w:tabs>
        <w:jc w:val="both"/>
        <w:rPr>
          <w:sz w:val="21"/>
          <w:szCs w:val="21"/>
        </w:rPr>
      </w:pPr>
      <w:r w:rsidRPr="007D2477">
        <w:rPr>
          <w:sz w:val="21"/>
          <w:szCs w:val="21"/>
        </w:rPr>
        <w:t>The Company’s annual</w:t>
      </w:r>
      <w:r w:rsidR="00F6469F">
        <w:rPr>
          <w:sz w:val="21"/>
          <w:szCs w:val="21"/>
        </w:rPr>
        <w:t xml:space="preserve"> true-up</w:t>
      </w:r>
      <w:r w:rsidRPr="007D2477">
        <w:rPr>
          <w:sz w:val="21"/>
          <w:szCs w:val="21"/>
        </w:rPr>
        <w:t xml:space="preserve"> filing to revise the </w:t>
      </w:r>
      <w:r w:rsidR="00F6469F">
        <w:rPr>
          <w:sz w:val="21"/>
          <w:szCs w:val="21"/>
        </w:rPr>
        <w:t>rate</w:t>
      </w:r>
      <w:r w:rsidRPr="007D2477">
        <w:rPr>
          <w:sz w:val="21"/>
          <w:szCs w:val="21"/>
        </w:rPr>
        <w:t xml:space="preserve"> herein will include </w:t>
      </w:r>
      <w:r w:rsidR="00F6469F">
        <w:rPr>
          <w:sz w:val="21"/>
          <w:szCs w:val="21"/>
        </w:rPr>
        <w:t xml:space="preserve">a work paper detailing </w:t>
      </w:r>
      <w:r w:rsidRPr="007D2477">
        <w:rPr>
          <w:sz w:val="21"/>
          <w:szCs w:val="21"/>
        </w:rPr>
        <w:t>monthly amounts deferred</w:t>
      </w:r>
      <w:r w:rsidR="00F6469F">
        <w:rPr>
          <w:sz w:val="21"/>
          <w:szCs w:val="21"/>
        </w:rPr>
        <w:t>,</w:t>
      </w:r>
      <w:r w:rsidR="002D2DF3" w:rsidRPr="007D2477">
        <w:rPr>
          <w:sz w:val="21"/>
          <w:szCs w:val="21"/>
        </w:rPr>
        <w:t xml:space="preserve"> the monthly customer count</w:t>
      </w:r>
      <w:r w:rsidR="00F6469F">
        <w:rPr>
          <w:sz w:val="21"/>
          <w:szCs w:val="21"/>
        </w:rPr>
        <w:t>, and</w:t>
      </w:r>
      <w:r w:rsidR="000749F6" w:rsidRPr="007D2477">
        <w:rPr>
          <w:sz w:val="21"/>
          <w:szCs w:val="21"/>
        </w:rPr>
        <w:t xml:space="preserve"> a reconciliation of amounts amortized and recovered in the prior twelve months. </w:t>
      </w:r>
    </w:p>
    <w:p w:rsidR="00AF1D9F" w:rsidRPr="00C95345" w:rsidRDefault="00AF1D9F" w:rsidP="00AF1D9F">
      <w:pPr>
        <w:pStyle w:val="ListParagraph"/>
        <w:tabs>
          <w:tab w:val="left" w:pos="316"/>
          <w:tab w:val="left" w:pos="648"/>
          <w:tab w:val="left" w:pos="878"/>
          <w:tab w:val="left" w:pos="1123"/>
        </w:tabs>
        <w:ind w:left="810"/>
        <w:jc w:val="both"/>
        <w:rPr>
          <w:sz w:val="21"/>
          <w:szCs w:val="21"/>
        </w:rPr>
      </w:pPr>
    </w:p>
    <w:p w:rsidR="00AF1D9F" w:rsidRPr="007D2477" w:rsidRDefault="00AF1D9F" w:rsidP="00AF1D9F">
      <w:pPr>
        <w:tabs>
          <w:tab w:val="left" w:pos="316"/>
          <w:tab w:val="left" w:pos="648"/>
          <w:tab w:val="left" w:pos="878"/>
          <w:tab w:val="left" w:pos="1123"/>
        </w:tabs>
        <w:jc w:val="both"/>
        <w:rPr>
          <w:b/>
          <w:sz w:val="21"/>
          <w:szCs w:val="21"/>
        </w:rPr>
      </w:pPr>
      <w:r w:rsidRPr="007D2477">
        <w:rPr>
          <w:b/>
          <w:sz w:val="21"/>
          <w:szCs w:val="21"/>
          <w:u w:val="single"/>
        </w:rPr>
        <w:t>TERM</w:t>
      </w:r>
      <w:r w:rsidRPr="007D2477">
        <w:rPr>
          <w:b/>
          <w:sz w:val="21"/>
          <w:szCs w:val="21"/>
        </w:rPr>
        <w:t>:</w:t>
      </w:r>
    </w:p>
    <w:p w:rsidR="00AF1D9F" w:rsidRPr="007D2477" w:rsidRDefault="00AF1D9F" w:rsidP="00AF1D9F">
      <w:pPr>
        <w:tabs>
          <w:tab w:val="left" w:pos="316"/>
          <w:tab w:val="left" w:pos="648"/>
          <w:tab w:val="left" w:pos="878"/>
          <w:tab w:val="left" w:pos="1123"/>
        </w:tabs>
        <w:jc w:val="both"/>
        <w:rPr>
          <w:sz w:val="21"/>
          <w:szCs w:val="21"/>
        </w:rPr>
      </w:pPr>
      <w:r w:rsidRPr="007D2477">
        <w:rPr>
          <w:sz w:val="21"/>
          <w:szCs w:val="21"/>
        </w:rPr>
        <w:t xml:space="preserve">This Adjustment Mechanism shall remain </w:t>
      </w:r>
      <w:r>
        <w:rPr>
          <w:sz w:val="21"/>
          <w:szCs w:val="21"/>
        </w:rPr>
        <w:t>for five years, with the final charge or credit billing on December 31, 2021</w:t>
      </w:r>
      <w:r w:rsidRPr="007D2477">
        <w:rPr>
          <w:sz w:val="21"/>
          <w:szCs w:val="21"/>
        </w:rPr>
        <w:t>.</w:t>
      </w:r>
      <w:r>
        <w:rPr>
          <w:sz w:val="21"/>
          <w:szCs w:val="21"/>
        </w:rPr>
        <w:t xml:space="preserve"> </w:t>
      </w:r>
    </w:p>
    <w:p w:rsidR="005E6B19" w:rsidRPr="007D2477" w:rsidRDefault="005E6B19" w:rsidP="000A092A">
      <w:pPr>
        <w:tabs>
          <w:tab w:val="left" w:pos="316"/>
          <w:tab w:val="left" w:pos="648"/>
          <w:tab w:val="left" w:pos="878"/>
          <w:tab w:val="left" w:pos="1123"/>
        </w:tabs>
        <w:jc w:val="both"/>
        <w:rPr>
          <w:b/>
          <w:sz w:val="21"/>
          <w:szCs w:val="21"/>
        </w:rPr>
      </w:pPr>
    </w:p>
    <w:p w:rsidR="00861012" w:rsidRPr="007D2477" w:rsidRDefault="00861012" w:rsidP="000A092A">
      <w:pPr>
        <w:tabs>
          <w:tab w:val="left" w:pos="316"/>
          <w:tab w:val="left" w:pos="648"/>
          <w:tab w:val="left" w:pos="878"/>
          <w:tab w:val="left" w:pos="1123"/>
        </w:tabs>
        <w:jc w:val="both"/>
        <w:rPr>
          <w:b/>
          <w:sz w:val="21"/>
          <w:szCs w:val="21"/>
          <w:u w:val="single"/>
        </w:rPr>
      </w:pPr>
      <w:r w:rsidRPr="007D2477">
        <w:rPr>
          <w:b/>
          <w:sz w:val="21"/>
          <w:szCs w:val="21"/>
          <w:u w:val="single"/>
        </w:rPr>
        <w:t>GENERAL TERMS</w:t>
      </w:r>
      <w:r w:rsidRPr="007D2477">
        <w:rPr>
          <w:b/>
          <w:sz w:val="21"/>
          <w:szCs w:val="21"/>
        </w:rPr>
        <w:t>:</w:t>
      </w:r>
    </w:p>
    <w:p w:rsidR="00D42B1C" w:rsidRPr="007D2477" w:rsidRDefault="00237865" w:rsidP="00AF069D">
      <w:pPr>
        <w:jc w:val="both"/>
        <w:rPr>
          <w:b/>
          <w:sz w:val="21"/>
          <w:szCs w:val="21"/>
        </w:rPr>
      </w:pPr>
      <w:r w:rsidRPr="007D2477">
        <w:rPr>
          <w:sz w:val="21"/>
          <w:szCs w:val="21"/>
        </w:rPr>
        <w:t>Service under this Rate Schedule is governed by the terms of this Rate Schedule, the General Rules and Regulations contained in this Tariff, any other Schedules that by their terms or by the terms of this Rate Schedule apply to service under this Rate Schedule, and by all rules and regulations prescribed by regulatory authorities, as amended from time to time.</w:t>
      </w:r>
    </w:p>
    <w:sectPr w:rsidR="00D42B1C" w:rsidRPr="007D2477" w:rsidSect="00667EB6">
      <w:headerReference w:type="even" r:id="rId8"/>
      <w:headerReference w:type="default" r:id="rId9"/>
      <w:footerReference w:type="even" r:id="rId10"/>
      <w:footerReference w:type="default" r:id="rId11"/>
      <w:headerReference w:type="first" r:id="rId12"/>
      <w:footerReference w:type="first" r:id="rId13"/>
      <w:pgSz w:w="12240" w:h="15840"/>
      <w:pgMar w:top="1983"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5CC" w:rsidRDefault="003255CC" w:rsidP="00D42B1C">
      <w:r>
        <w:separator/>
      </w:r>
    </w:p>
  </w:endnote>
  <w:endnote w:type="continuationSeparator" w:id="0">
    <w:p w:rsidR="003255CC" w:rsidRDefault="003255CC" w:rsidP="00D42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89" w:rsidRDefault="00605A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B1C" w:rsidRDefault="00D42B1C" w:rsidP="00D42B1C">
    <w:pPr>
      <w:tabs>
        <w:tab w:val="left" w:pos="288"/>
        <w:tab w:val="left" w:pos="648"/>
      </w:tabs>
      <w:rPr>
        <w:b/>
      </w:rPr>
    </w:pPr>
    <w:r>
      <w:rPr>
        <w:b/>
        <w:noProof/>
      </w:rPr>
      <mc:AlternateContent>
        <mc:Choice Requires="wps">
          <w:drawing>
            <wp:anchor distT="0" distB="0" distL="114300" distR="114300" simplePos="0" relativeHeight="251660288" behindDoc="0" locked="0" layoutInCell="1" allowOverlap="1" wp14:anchorId="687630EA" wp14:editId="193F81D0">
              <wp:simplePos x="0" y="0"/>
              <wp:positionH relativeFrom="column">
                <wp:posOffset>-28575</wp:posOffset>
              </wp:positionH>
              <wp:positionV relativeFrom="paragraph">
                <wp:posOffset>120650</wp:posOffset>
              </wp:positionV>
              <wp:extent cx="6076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0769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9.5pt" to="476.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" strokecolor="black [3040]" strokeweight="1.5pt"/>
          </w:pict>
        </mc:Fallback>
      </mc:AlternateContent>
    </w:r>
  </w:p>
  <w:p w:rsidR="00DA5A74" w:rsidRPr="00FB485C" w:rsidRDefault="00DA5A74" w:rsidP="00DA5A74">
    <w:pPr>
      <w:tabs>
        <w:tab w:val="left" w:pos="1166"/>
        <w:tab w:val="left" w:pos="5310"/>
      </w:tabs>
      <w:jc w:val="both"/>
      <w:rPr>
        <w:b/>
      </w:rPr>
    </w:pPr>
    <w:r w:rsidRPr="00FB485C">
      <w:rPr>
        <w:b/>
      </w:rPr>
      <w:t>CNG/WA15-11-01</w:t>
    </w:r>
  </w:p>
  <w:p w:rsidR="00D42B1C" w:rsidRDefault="00D42B1C" w:rsidP="00D42B1C">
    <w:pPr>
      <w:tabs>
        <w:tab w:val="left" w:pos="288"/>
        <w:tab w:val="left" w:pos="648"/>
        <w:tab w:val="right" w:pos="9360"/>
      </w:tabs>
    </w:pPr>
    <w:r w:rsidRPr="00D42B1C">
      <w:rPr>
        <w:sz w:val="17"/>
        <w:szCs w:val="17"/>
      </w:rPr>
      <w:t>Issued:</w:t>
    </w:r>
    <w:r>
      <w:t xml:space="preserve">   </w:t>
    </w:r>
    <w:r w:rsidR="00DA5A74">
      <w:tab/>
    </w:r>
    <w:r w:rsidR="0026675F" w:rsidRPr="0026675F">
      <w:rPr>
        <w:u w:val="single"/>
      </w:rPr>
      <w:t>November 30, 2015</w:t>
    </w:r>
    <w:r>
      <w:tab/>
      <w:t xml:space="preserve"> </w:t>
    </w:r>
    <w:r w:rsidRPr="00D42B1C">
      <w:rPr>
        <w:sz w:val="17"/>
        <w:szCs w:val="17"/>
      </w:rPr>
      <w:t>effective for service on and after:</w:t>
    </w:r>
    <w:r>
      <w:t xml:space="preserve">  </w:t>
    </w:r>
    <w:r w:rsidRPr="00DA5A74">
      <w:rPr>
        <w:u w:val="single"/>
      </w:rPr>
      <w:t xml:space="preserve"> </w:t>
    </w:r>
    <w:r w:rsidR="00DA5A74" w:rsidRPr="00DA5A74">
      <w:rPr>
        <w:u w:val="single"/>
      </w:rPr>
      <w:t>January 1, 2016</w:t>
    </w:r>
  </w:p>
  <w:p w:rsidR="00D42B1C" w:rsidRDefault="00D42B1C" w:rsidP="00D42B1C">
    <w:pPr>
      <w:jc w:val="center"/>
      <w:rPr>
        <w:b/>
      </w:rPr>
    </w:pPr>
    <w:r w:rsidRPr="00E16082">
      <w:t xml:space="preserve">ISSUED BY </w:t>
    </w:r>
    <w:r w:rsidRPr="00E16082">
      <w:rPr>
        <w:b/>
      </w:rPr>
      <w:t>CASCADE NATURAL GAS CORPORATION</w:t>
    </w:r>
  </w:p>
  <w:p w:rsidR="00D42B1C" w:rsidRPr="00D42B1C" w:rsidRDefault="00D42B1C" w:rsidP="00D42B1C">
    <w:pPr>
      <w:tabs>
        <w:tab w:val="left" w:pos="0"/>
        <w:tab w:val="right" w:pos="9360"/>
      </w:tabs>
      <w:rPr>
        <w:b/>
      </w:rPr>
    </w:pPr>
    <w:r>
      <w:rPr>
        <w:rFonts w:ascii="CG Times (W1)" w:hAnsi="CG Times (W1)"/>
      </w:rPr>
      <w:t xml:space="preserve">BY  </w:t>
    </w:r>
    <w:r>
      <w:t xml:space="preserve"> _______________</w:t>
    </w:r>
    <w:r w:rsidRPr="00D42B1C">
      <w:rPr>
        <w:b/>
      </w:rPr>
      <w:tab/>
    </w:r>
    <w:r w:rsidRPr="00CA510A">
      <w:t>T</w:t>
    </w:r>
    <w:r>
      <w:rPr>
        <w:rFonts w:ascii="CG Times (W1)" w:hAnsi="CG Times (W1)"/>
      </w:rPr>
      <w:t xml:space="preserve">ITLE:  </w:t>
    </w:r>
    <w:r w:rsidRPr="005500D1">
      <w:t xml:space="preserve"> </w:t>
    </w:r>
    <w:r>
      <w:rPr>
        <w:b/>
        <w:u w:val="single"/>
      </w:rPr>
      <w:t>Director</w:t>
    </w:r>
    <w:r w:rsidRPr="00B85E90">
      <w:rPr>
        <w:b/>
      </w:rPr>
      <w:t xml:space="preserve"> </w:t>
    </w:r>
    <w:r>
      <w:rPr>
        <w:b/>
        <w:u w:val="single"/>
      </w:rPr>
      <w:t xml:space="preserve">   </w:t>
    </w:r>
  </w:p>
  <w:p w:rsidR="00D42B1C" w:rsidRDefault="00D42B1C" w:rsidP="00D42B1C">
    <w:pPr>
      <w:tabs>
        <w:tab w:val="left" w:pos="450"/>
        <w:tab w:val="right" w:pos="9360"/>
      </w:tabs>
      <w:rPr>
        <w:b/>
      </w:rPr>
    </w:pPr>
    <w:r>
      <w:rPr>
        <w:b/>
      </w:rPr>
      <w:tab/>
    </w:r>
    <w:r w:rsidRPr="00D42B1C">
      <w:rPr>
        <w:b/>
      </w:rPr>
      <w:t>Michael Parvinen</w:t>
    </w:r>
    <w:r w:rsidRPr="00B500EB">
      <w:rPr>
        <w:b/>
        <w:sz w:val="17"/>
        <w:szCs w:val="17"/>
      </w:rPr>
      <w:t xml:space="preserve">                                  </w:t>
    </w:r>
    <w:r>
      <w:rPr>
        <w:b/>
        <w:sz w:val="17"/>
        <w:szCs w:val="17"/>
      </w:rPr>
      <w:t xml:space="preserve">    </w:t>
    </w:r>
    <w:r>
      <w:rPr>
        <w:b/>
        <w:sz w:val="17"/>
        <w:szCs w:val="17"/>
      </w:rPr>
      <w:tab/>
      <w:t xml:space="preserve">    Regulatory Affairs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749" w:rsidRDefault="00703749" w:rsidP="00703749">
    <w:pPr>
      <w:tabs>
        <w:tab w:val="left" w:pos="288"/>
        <w:tab w:val="left" w:pos="648"/>
      </w:tabs>
      <w:rPr>
        <w:b/>
      </w:rPr>
    </w:pPr>
    <w:r>
      <w:rPr>
        <w:b/>
        <w:noProof/>
      </w:rPr>
      <mc:AlternateContent>
        <mc:Choice Requires="wps">
          <w:drawing>
            <wp:anchor distT="0" distB="0" distL="114300" distR="114300" simplePos="0" relativeHeight="251664384" behindDoc="0" locked="0" layoutInCell="1" allowOverlap="1" wp14:anchorId="3CDC3B2C" wp14:editId="67D6E83D">
              <wp:simplePos x="0" y="0"/>
              <wp:positionH relativeFrom="column">
                <wp:posOffset>-28575</wp:posOffset>
              </wp:positionH>
              <wp:positionV relativeFrom="paragraph">
                <wp:posOffset>120650</wp:posOffset>
              </wp:positionV>
              <wp:extent cx="60769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0769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9.5pt" to="476.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" strokecolor="black [3040]" strokeweight="1.5pt"/>
          </w:pict>
        </mc:Fallback>
      </mc:AlternateContent>
    </w:r>
  </w:p>
  <w:p w:rsidR="00703749" w:rsidRPr="00FB485C" w:rsidRDefault="00703749" w:rsidP="00703749">
    <w:pPr>
      <w:tabs>
        <w:tab w:val="left" w:pos="1166"/>
        <w:tab w:val="left" w:pos="5310"/>
      </w:tabs>
      <w:jc w:val="both"/>
      <w:rPr>
        <w:b/>
      </w:rPr>
    </w:pPr>
    <w:r w:rsidRPr="00FB485C">
      <w:rPr>
        <w:b/>
      </w:rPr>
      <w:t>CNG/WA15-1</w:t>
    </w:r>
    <w:r w:rsidR="00605A89">
      <w:rPr>
        <w:b/>
      </w:rPr>
      <w:t>2</w:t>
    </w:r>
    <w:r w:rsidRPr="00FB485C">
      <w:rPr>
        <w:b/>
      </w:rPr>
      <w:t>-01</w:t>
    </w:r>
  </w:p>
  <w:p w:rsidR="00703749" w:rsidRDefault="00703749" w:rsidP="00703749">
    <w:pPr>
      <w:tabs>
        <w:tab w:val="left" w:pos="288"/>
        <w:tab w:val="left" w:pos="648"/>
        <w:tab w:val="right" w:pos="9360"/>
      </w:tabs>
    </w:pPr>
    <w:r w:rsidRPr="00D42B1C">
      <w:rPr>
        <w:sz w:val="17"/>
        <w:szCs w:val="17"/>
      </w:rPr>
      <w:t>Issued:</w:t>
    </w:r>
    <w:r>
      <w:t xml:space="preserve">   </w:t>
    </w:r>
    <w:r>
      <w:tab/>
    </w:r>
    <w:r w:rsidR="00605A89">
      <w:rPr>
        <w:u w:val="single"/>
      </w:rPr>
      <w:t>December 1</w:t>
    </w:r>
    <w:bookmarkStart w:id="0" w:name="_GoBack"/>
    <w:bookmarkEnd w:id="0"/>
    <w:r w:rsidR="0026675F" w:rsidRPr="0026675F">
      <w:rPr>
        <w:u w:val="single"/>
      </w:rPr>
      <w:t>, 2015</w:t>
    </w:r>
    <w:r>
      <w:tab/>
      <w:t xml:space="preserve"> </w:t>
    </w:r>
    <w:r w:rsidRPr="00D42B1C">
      <w:rPr>
        <w:sz w:val="17"/>
        <w:szCs w:val="17"/>
      </w:rPr>
      <w:t>effective for service on and after:</w:t>
    </w:r>
    <w:r>
      <w:t xml:space="preserve">  </w:t>
    </w:r>
    <w:r w:rsidRPr="00DA5A74">
      <w:rPr>
        <w:u w:val="single"/>
      </w:rPr>
      <w:t xml:space="preserve"> January 1, 2016</w:t>
    </w:r>
  </w:p>
  <w:p w:rsidR="00703749" w:rsidRDefault="00703749" w:rsidP="00703749">
    <w:pPr>
      <w:jc w:val="center"/>
      <w:rPr>
        <w:b/>
      </w:rPr>
    </w:pPr>
    <w:r w:rsidRPr="00E16082">
      <w:t xml:space="preserve">ISSUED BY </w:t>
    </w:r>
    <w:r w:rsidRPr="00E16082">
      <w:rPr>
        <w:b/>
      </w:rPr>
      <w:t>CASCADE NATURAL GAS CORPORATION</w:t>
    </w:r>
  </w:p>
  <w:p w:rsidR="00703749" w:rsidRPr="00D42B1C" w:rsidRDefault="00703749" w:rsidP="00703749">
    <w:pPr>
      <w:tabs>
        <w:tab w:val="left" w:pos="0"/>
        <w:tab w:val="right" w:pos="9360"/>
      </w:tabs>
      <w:rPr>
        <w:b/>
      </w:rPr>
    </w:pPr>
    <w:r>
      <w:rPr>
        <w:rFonts w:ascii="CG Times (W1)" w:hAnsi="CG Times (W1)"/>
      </w:rPr>
      <w:t xml:space="preserve">BY  </w:t>
    </w:r>
    <w:r>
      <w:t xml:space="preserve"> _______________</w:t>
    </w:r>
    <w:r w:rsidRPr="00D42B1C">
      <w:rPr>
        <w:b/>
      </w:rPr>
      <w:tab/>
    </w:r>
    <w:r w:rsidRPr="00CA510A">
      <w:t>T</w:t>
    </w:r>
    <w:r>
      <w:rPr>
        <w:rFonts w:ascii="CG Times (W1)" w:hAnsi="CG Times (W1)"/>
      </w:rPr>
      <w:t xml:space="preserve">ITLE:  </w:t>
    </w:r>
    <w:r w:rsidRPr="005500D1">
      <w:t xml:space="preserve"> </w:t>
    </w:r>
    <w:r>
      <w:rPr>
        <w:b/>
        <w:u w:val="single"/>
      </w:rPr>
      <w:t>Director</w:t>
    </w:r>
    <w:r w:rsidRPr="00B85E90">
      <w:rPr>
        <w:b/>
      </w:rPr>
      <w:t xml:space="preserve"> </w:t>
    </w:r>
    <w:r>
      <w:rPr>
        <w:b/>
        <w:u w:val="single"/>
      </w:rPr>
      <w:t xml:space="preserve">   </w:t>
    </w:r>
  </w:p>
  <w:p w:rsidR="00703749" w:rsidRDefault="00703749" w:rsidP="00703749">
    <w:pPr>
      <w:tabs>
        <w:tab w:val="left" w:pos="450"/>
        <w:tab w:val="right" w:pos="9360"/>
      </w:tabs>
      <w:rPr>
        <w:b/>
      </w:rPr>
    </w:pPr>
    <w:r>
      <w:rPr>
        <w:b/>
      </w:rPr>
      <w:tab/>
    </w:r>
    <w:r w:rsidRPr="00D42B1C">
      <w:rPr>
        <w:b/>
      </w:rPr>
      <w:t>Michael Parvinen</w:t>
    </w:r>
    <w:r w:rsidRPr="00B500EB">
      <w:rPr>
        <w:b/>
        <w:sz w:val="17"/>
        <w:szCs w:val="17"/>
      </w:rPr>
      <w:t xml:space="preserve">                                  </w:t>
    </w:r>
    <w:r>
      <w:rPr>
        <w:b/>
        <w:sz w:val="17"/>
        <w:szCs w:val="17"/>
      </w:rPr>
      <w:t xml:space="preserve">    </w:t>
    </w:r>
    <w:r>
      <w:rPr>
        <w:b/>
        <w:sz w:val="17"/>
        <w:szCs w:val="17"/>
      </w:rPr>
      <w:tab/>
      <w:t xml:space="preserve">    Regulatory Affairs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5CC" w:rsidRDefault="003255CC" w:rsidP="00D42B1C">
      <w:r>
        <w:separator/>
      </w:r>
    </w:p>
  </w:footnote>
  <w:footnote w:type="continuationSeparator" w:id="0">
    <w:p w:rsidR="003255CC" w:rsidRDefault="003255CC" w:rsidP="00D42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89" w:rsidRDefault="00605A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B6" w:rsidRDefault="00667EB6" w:rsidP="005777B4">
    <w:pPr>
      <w:tabs>
        <w:tab w:val="left" w:pos="3600"/>
      </w:tabs>
      <w:ind w:left="3600" w:right="10"/>
      <w:rPr>
        <w:b/>
        <w:sz w:val="21"/>
        <w:szCs w:val="21"/>
      </w:rPr>
    </w:pPr>
  </w:p>
  <w:p w:rsidR="00D42B1C" w:rsidRPr="00F94188" w:rsidRDefault="00CA2215" w:rsidP="005777B4">
    <w:pPr>
      <w:tabs>
        <w:tab w:val="left" w:pos="3600"/>
      </w:tabs>
      <w:ind w:left="3600" w:right="10"/>
      <w:rPr>
        <w:b/>
        <w:sz w:val="21"/>
        <w:szCs w:val="21"/>
      </w:rPr>
    </w:pPr>
    <w:r>
      <w:rPr>
        <w:b/>
        <w:sz w:val="21"/>
        <w:szCs w:val="21"/>
      </w:rPr>
      <w:tab/>
    </w:r>
  </w:p>
  <w:p w:rsidR="00D42B1C" w:rsidRPr="006E491E" w:rsidRDefault="004050F7" w:rsidP="00D42B1C">
    <w:pPr>
      <w:tabs>
        <w:tab w:val="left" w:pos="3600"/>
      </w:tabs>
      <w:rPr>
        <w:sz w:val="21"/>
        <w:szCs w:val="21"/>
      </w:rPr>
    </w:pPr>
    <w:r>
      <w:rPr>
        <w:rFonts w:ascii="CG Times (W1)" w:hAnsi="CG Times (W1)"/>
        <w:b/>
        <w:sz w:val="24"/>
      </w:rPr>
      <w:t>WN U-3</w:t>
    </w:r>
    <w:r w:rsidR="00D42B1C">
      <w:rPr>
        <w:b/>
        <w:sz w:val="21"/>
        <w:szCs w:val="21"/>
      </w:rPr>
      <w:tab/>
    </w:r>
  </w:p>
  <w:p w:rsidR="00D42B1C" w:rsidRPr="00D42B1C" w:rsidRDefault="00D42B1C" w:rsidP="00D42B1C">
    <w:pPr>
      <w:tabs>
        <w:tab w:val="left" w:pos="3600"/>
      </w:tabs>
      <w:ind w:right="10"/>
      <w:rPr>
        <w:rFonts w:ascii="CG Times (W1)" w:hAnsi="CG Times (W1)"/>
        <w:sz w:val="24"/>
      </w:rPr>
    </w:pPr>
    <w:r>
      <w:rPr>
        <w:rFonts w:ascii="CG Times (W1)" w:hAnsi="CG Times (W1)"/>
        <w:noProof/>
        <w:sz w:val="24"/>
      </w:rPr>
      <mc:AlternateContent>
        <mc:Choice Requires="wps">
          <w:drawing>
            <wp:anchor distT="0" distB="0" distL="114300" distR="114300" simplePos="0" relativeHeight="251658240" behindDoc="0" locked="0" layoutInCell="0" allowOverlap="1" wp14:anchorId="1B11C08E" wp14:editId="1314BA9D">
              <wp:simplePos x="0" y="0"/>
              <wp:positionH relativeFrom="column">
                <wp:posOffset>-73660</wp:posOffset>
              </wp:positionH>
              <wp:positionV relativeFrom="paragraph">
                <wp:posOffset>22225</wp:posOffset>
              </wp:positionV>
              <wp:extent cx="4660900" cy="274955"/>
              <wp:effectExtent l="0" t="0" r="2540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0" cy="2749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42B1C" w:rsidRDefault="00D42B1C">
                          <w:pPr>
                            <w:jc w:val="center"/>
                          </w:pPr>
                          <w:r>
                            <w:rPr>
                              <w:rFonts w:ascii="CG Times (W1)" w:hAnsi="CG Times (W1)"/>
                              <w:sz w:val="24"/>
                            </w:rPr>
                            <w:t>CASCADE NATURAL GAS CORPORATION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0" style="position:absolute;margin-left:-5.8pt;margin-top:1.75pt;width:367pt;height:2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" o:allowincell="f" filled="f">
              <v:textbox inset="1pt,1pt,1pt,1pt">
                <w:txbxContent>
                  <w:p w:rsidR="00D42B1C" w:rsidRDefault="00D42B1C">
                    <w:pPr>
                      <w:jc w:val="center"/>
                    </w:pPr>
                    <w:r>
                      <w:rPr>
                        <w:rFonts w:ascii="CG Times (W1)" w:hAnsi="CG Times (W1)"/>
                        <w:sz w:val="24"/>
                      </w:rPr>
                      <w:t>CASCADE NATURAL GAS CORPORATION</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B6" w:rsidRDefault="00667EB6" w:rsidP="00667EB6">
    <w:pPr>
      <w:tabs>
        <w:tab w:val="left" w:pos="3600"/>
      </w:tabs>
      <w:ind w:left="3600" w:right="10"/>
      <w:rPr>
        <w:b/>
        <w:sz w:val="21"/>
        <w:szCs w:val="21"/>
      </w:rPr>
    </w:pPr>
    <w:r>
      <w:rPr>
        <w:b/>
        <w:sz w:val="21"/>
        <w:szCs w:val="21"/>
      </w:rPr>
      <w:t>First Revision Sheet No. 2</w:t>
    </w:r>
    <w:r w:rsidR="008B16BD">
      <w:rPr>
        <w:b/>
        <w:sz w:val="21"/>
        <w:szCs w:val="21"/>
      </w:rPr>
      <w:t>5</w:t>
    </w:r>
  </w:p>
  <w:p w:rsidR="00667EB6" w:rsidRPr="00F94188" w:rsidRDefault="00667EB6" w:rsidP="00667EB6">
    <w:pPr>
      <w:tabs>
        <w:tab w:val="left" w:pos="3600"/>
      </w:tabs>
      <w:ind w:left="3600" w:right="10"/>
      <w:rPr>
        <w:b/>
        <w:sz w:val="21"/>
        <w:szCs w:val="21"/>
      </w:rPr>
    </w:pPr>
    <w:r>
      <w:rPr>
        <w:b/>
        <w:sz w:val="21"/>
        <w:szCs w:val="21"/>
      </w:rPr>
      <w:t>Canceling</w:t>
    </w:r>
  </w:p>
  <w:p w:rsidR="00667EB6" w:rsidRPr="006E491E" w:rsidRDefault="00667EB6" w:rsidP="00667EB6">
    <w:pPr>
      <w:tabs>
        <w:tab w:val="left" w:pos="3600"/>
      </w:tabs>
      <w:rPr>
        <w:sz w:val="21"/>
        <w:szCs w:val="21"/>
      </w:rPr>
    </w:pPr>
    <w:r>
      <w:rPr>
        <w:rFonts w:ascii="CG Times (W1)" w:hAnsi="CG Times (W1)"/>
        <w:b/>
        <w:sz w:val="24"/>
      </w:rPr>
      <w:t>WN U-3</w:t>
    </w:r>
    <w:r>
      <w:rPr>
        <w:b/>
        <w:sz w:val="21"/>
        <w:szCs w:val="21"/>
      </w:rPr>
      <w:tab/>
      <w:t xml:space="preserve">Original </w:t>
    </w:r>
    <w:r w:rsidRPr="00A66E67">
      <w:rPr>
        <w:b/>
        <w:sz w:val="21"/>
        <w:szCs w:val="21"/>
      </w:rPr>
      <w:t xml:space="preserve">Sheet No. </w:t>
    </w:r>
    <w:r>
      <w:rPr>
        <w:b/>
        <w:sz w:val="21"/>
        <w:szCs w:val="21"/>
      </w:rPr>
      <w:t>2</w:t>
    </w:r>
    <w:r w:rsidR="008B16BD">
      <w:rPr>
        <w:b/>
        <w:sz w:val="21"/>
        <w:szCs w:val="21"/>
      </w:rPr>
      <w:t>5</w:t>
    </w:r>
  </w:p>
  <w:p w:rsidR="00667EB6" w:rsidRPr="00D42B1C" w:rsidRDefault="00667EB6" w:rsidP="00667EB6">
    <w:pPr>
      <w:tabs>
        <w:tab w:val="left" w:pos="3600"/>
      </w:tabs>
      <w:ind w:right="10"/>
      <w:rPr>
        <w:rFonts w:ascii="CG Times (W1)" w:hAnsi="CG Times (W1)"/>
        <w:sz w:val="24"/>
      </w:rPr>
    </w:pPr>
    <w:r>
      <w:rPr>
        <w:rFonts w:ascii="CG Times (W1)" w:hAnsi="CG Times (W1)"/>
        <w:noProof/>
        <w:sz w:val="24"/>
      </w:rPr>
      <mc:AlternateContent>
        <mc:Choice Requires="wps">
          <w:drawing>
            <wp:anchor distT="0" distB="0" distL="114300" distR="114300" simplePos="0" relativeHeight="251662336" behindDoc="0" locked="0" layoutInCell="0" allowOverlap="1" wp14:anchorId="77C5A629" wp14:editId="74846515">
              <wp:simplePos x="0" y="0"/>
              <wp:positionH relativeFrom="column">
                <wp:posOffset>-73660</wp:posOffset>
              </wp:positionH>
              <wp:positionV relativeFrom="paragraph">
                <wp:posOffset>22225</wp:posOffset>
              </wp:positionV>
              <wp:extent cx="4660900" cy="274955"/>
              <wp:effectExtent l="0" t="0" r="25400"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0" cy="2749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67EB6" w:rsidRDefault="00667EB6" w:rsidP="00667EB6">
                          <w:pPr>
                            <w:jc w:val="center"/>
                          </w:pPr>
                          <w:r>
                            <w:rPr>
                              <w:rFonts w:ascii="CG Times (W1)" w:hAnsi="CG Times (W1)"/>
                              <w:sz w:val="24"/>
                            </w:rPr>
                            <w:t>CASCADE NATURAL GAS CORPORATION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margin-left:-5.8pt;margin-top:1.75pt;width:367pt;height:2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" o:allowincell="f" filled="f">
              <v:textbox inset="1pt,1pt,1pt,1pt">
                <w:txbxContent>
                  <w:p w:rsidR="00667EB6" w:rsidRDefault="00667EB6" w:rsidP="00667EB6">
                    <w:pPr>
                      <w:jc w:val="center"/>
                    </w:pPr>
                    <w:r>
                      <w:rPr>
                        <w:rFonts w:ascii="CG Times (W1)" w:hAnsi="CG Times (W1)"/>
                        <w:sz w:val="24"/>
                      </w:rPr>
                      <w:t>CASCADE NATURAL GAS CORPORATION</w:t>
                    </w:r>
                  </w:p>
                </w:txbxContent>
              </v:textbox>
            </v:rect>
          </w:pict>
        </mc:Fallback>
      </mc:AlternateContent>
    </w:r>
  </w:p>
  <w:p w:rsidR="00667EB6" w:rsidRDefault="00667E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2AD9"/>
    <w:multiLevelType w:val="hybridMultilevel"/>
    <w:tmpl w:val="3D08C1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A188B"/>
    <w:multiLevelType w:val="multilevel"/>
    <w:tmpl w:val="961C2D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81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D41E54"/>
    <w:multiLevelType w:val="hybridMultilevel"/>
    <w:tmpl w:val="80D022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6601395"/>
    <w:multiLevelType w:val="hybridMultilevel"/>
    <w:tmpl w:val="8FFADEF6"/>
    <w:lvl w:ilvl="0" w:tplc="8280DE80">
      <w:start w:val="594"/>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99B74D0"/>
    <w:multiLevelType w:val="multilevel"/>
    <w:tmpl w:val="84FEAD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81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CA01138"/>
    <w:multiLevelType w:val="multilevel"/>
    <w:tmpl w:val="EAAC585C"/>
    <w:lvl w:ilvl="0">
      <w:start w:val="1"/>
      <w:numFmt w:val="decimal"/>
      <w:lvlText w:val="%1)"/>
      <w:lvlJc w:val="left"/>
      <w:pPr>
        <w:ind w:left="1125" w:hanging="360"/>
      </w:pPr>
      <w:rPr>
        <w:rFonts w:hint="default"/>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6">
    <w:nsid w:val="44217556"/>
    <w:multiLevelType w:val="singleLevel"/>
    <w:tmpl w:val="91563488"/>
    <w:lvl w:ilvl="0">
      <w:start w:val="1"/>
      <w:numFmt w:val="decimal"/>
      <w:lvlText w:val="%1."/>
      <w:legacy w:legacy="1" w:legacySpace="120" w:legacyIndent="360"/>
      <w:lvlJc w:val="left"/>
      <w:pPr>
        <w:ind w:left="677" w:hanging="360"/>
      </w:pPr>
    </w:lvl>
  </w:abstractNum>
  <w:abstractNum w:abstractNumId="7">
    <w:nsid w:val="4F4964D0"/>
    <w:multiLevelType w:val="hybridMultilevel"/>
    <w:tmpl w:val="75A48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0D5157"/>
    <w:multiLevelType w:val="hybridMultilevel"/>
    <w:tmpl w:val="58924484"/>
    <w:lvl w:ilvl="0" w:tplc="04090001">
      <w:start w:val="1"/>
      <w:numFmt w:val="bullet"/>
      <w:lvlText w:val=""/>
      <w:lvlJc w:val="left"/>
      <w:pPr>
        <w:ind w:left="810" w:hanging="360"/>
      </w:pPr>
      <w:rPr>
        <w:rFonts w:ascii="Symbol" w:hAnsi="Symbol" w:hint="default"/>
        <w:b w:val="0"/>
        <w:i w:val="0"/>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nsid w:val="60D640DB"/>
    <w:multiLevelType w:val="hybridMultilevel"/>
    <w:tmpl w:val="A94A016E"/>
    <w:lvl w:ilvl="0" w:tplc="783E886E">
      <w:start w:val="1"/>
      <w:numFmt w:val="decimal"/>
      <w:lvlText w:val="%1)"/>
      <w:lvlJc w:val="left"/>
      <w:pPr>
        <w:ind w:left="810" w:hanging="360"/>
      </w:pPr>
      <w:rPr>
        <w:rFonts w:hint="default"/>
        <w:b w:val="0"/>
        <w:i w:val="0"/>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0">
    <w:nsid w:val="62FA6F92"/>
    <w:multiLevelType w:val="hybridMultilevel"/>
    <w:tmpl w:val="0ACC9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5D7532"/>
    <w:multiLevelType w:val="hybridMultilevel"/>
    <w:tmpl w:val="8DE4C618"/>
    <w:lvl w:ilvl="0" w:tplc="93522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735D84"/>
    <w:multiLevelType w:val="hybridMultilevel"/>
    <w:tmpl w:val="E0F82974"/>
    <w:lvl w:ilvl="0" w:tplc="BADC4380">
      <w:start w:val="5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11"/>
  </w:num>
  <w:num w:numId="5">
    <w:abstractNumId w:val="9"/>
  </w:num>
  <w:num w:numId="6">
    <w:abstractNumId w:val="5"/>
  </w:num>
  <w:num w:numId="7">
    <w:abstractNumId w:val="2"/>
  </w:num>
  <w:num w:numId="8">
    <w:abstractNumId w:val="4"/>
  </w:num>
  <w:num w:numId="9">
    <w:abstractNumId w:val="0"/>
  </w:num>
  <w:num w:numId="10">
    <w:abstractNumId w:val="8"/>
  </w:num>
  <w:num w:numId="11">
    <w:abstractNumId w:val="3"/>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B1C"/>
    <w:rsid w:val="000749F6"/>
    <w:rsid w:val="0009633D"/>
    <w:rsid w:val="000A092A"/>
    <w:rsid w:val="000F1D42"/>
    <w:rsid w:val="000F60DD"/>
    <w:rsid w:val="00116E17"/>
    <w:rsid w:val="001363E5"/>
    <w:rsid w:val="0016590A"/>
    <w:rsid w:val="00175F40"/>
    <w:rsid w:val="001E1F68"/>
    <w:rsid w:val="001F020E"/>
    <w:rsid w:val="001F4CA1"/>
    <w:rsid w:val="00237865"/>
    <w:rsid w:val="0026675F"/>
    <w:rsid w:val="0027369E"/>
    <w:rsid w:val="002D2DF3"/>
    <w:rsid w:val="003255CC"/>
    <w:rsid w:val="00332664"/>
    <w:rsid w:val="00343B91"/>
    <w:rsid w:val="003511F9"/>
    <w:rsid w:val="0035463A"/>
    <w:rsid w:val="00354C5A"/>
    <w:rsid w:val="003633EA"/>
    <w:rsid w:val="003657D1"/>
    <w:rsid w:val="00372D72"/>
    <w:rsid w:val="00384812"/>
    <w:rsid w:val="003F3B10"/>
    <w:rsid w:val="004050F7"/>
    <w:rsid w:val="004A2776"/>
    <w:rsid w:val="004B0059"/>
    <w:rsid w:val="004B3373"/>
    <w:rsid w:val="00555A0B"/>
    <w:rsid w:val="005777B4"/>
    <w:rsid w:val="005E6B19"/>
    <w:rsid w:val="00605A89"/>
    <w:rsid w:val="00650421"/>
    <w:rsid w:val="00667584"/>
    <w:rsid w:val="00667EB6"/>
    <w:rsid w:val="00703749"/>
    <w:rsid w:val="007220CF"/>
    <w:rsid w:val="00727D3B"/>
    <w:rsid w:val="007D2477"/>
    <w:rsid w:val="007D3084"/>
    <w:rsid w:val="00830AF2"/>
    <w:rsid w:val="00850C62"/>
    <w:rsid w:val="008519D3"/>
    <w:rsid w:val="00861012"/>
    <w:rsid w:val="008B0AE7"/>
    <w:rsid w:val="008B16BD"/>
    <w:rsid w:val="008C7DDD"/>
    <w:rsid w:val="008F6DA9"/>
    <w:rsid w:val="009555D3"/>
    <w:rsid w:val="009B7DB4"/>
    <w:rsid w:val="009F134D"/>
    <w:rsid w:val="009F2C69"/>
    <w:rsid w:val="009F6828"/>
    <w:rsid w:val="00A22E8A"/>
    <w:rsid w:val="00A332F6"/>
    <w:rsid w:val="00A45426"/>
    <w:rsid w:val="00A51F76"/>
    <w:rsid w:val="00A96A94"/>
    <w:rsid w:val="00AB2FCE"/>
    <w:rsid w:val="00AB629A"/>
    <w:rsid w:val="00AF069D"/>
    <w:rsid w:val="00AF1D9F"/>
    <w:rsid w:val="00BE2FC2"/>
    <w:rsid w:val="00C46EC8"/>
    <w:rsid w:val="00C73B48"/>
    <w:rsid w:val="00CA2215"/>
    <w:rsid w:val="00CA308A"/>
    <w:rsid w:val="00CC3FE5"/>
    <w:rsid w:val="00CE7A58"/>
    <w:rsid w:val="00D00909"/>
    <w:rsid w:val="00D41B4C"/>
    <w:rsid w:val="00D42B1C"/>
    <w:rsid w:val="00D74147"/>
    <w:rsid w:val="00D96081"/>
    <w:rsid w:val="00DA5A74"/>
    <w:rsid w:val="00E27426"/>
    <w:rsid w:val="00E41D35"/>
    <w:rsid w:val="00E7309C"/>
    <w:rsid w:val="00EB6CEE"/>
    <w:rsid w:val="00EC3975"/>
    <w:rsid w:val="00EF760F"/>
    <w:rsid w:val="00F468A4"/>
    <w:rsid w:val="00F6469F"/>
    <w:rsid w:val="00F648F8"/>
    <w:rsid w:val="00F94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B1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B1C"/>
    <w:pPr>
      <w:tabs>
        <w:tab w:val="center" w:pos="4680"/>
        <w:tab w:val="right" w:pos="9360"/>
      </w:tabs>
    </w:pPr>
  </w:style>
  <w:style w:type="character" w:customStyle="1" w:styleId="HeaderChar">
    <w:name w:val="Header Char"/>
    <w:basedOn w:val="DefaultParagraphFont"/>
    <w:link w:val="Header"/>
    <w:uiPriority w:val="99"/>
    <w:rsid w:val="00D42B1C"/>
  </w:style>
  <w:style w:type="paragraph" w:styleId="Footer">
    <w:name w:val="footer"/>
    <w:basedOn w:val="Normal"/>
    <w:link w:val="FooterChar"/>
    <w:uiPriority w:val="99"/>
    <w:unhideWhenUsed/>
    <w:rsid w:val="00D42B1C"/>
    <w:pPr>
      <w:tabs>
        <w:tab w:val="center" w:pos="4680"/>
        <w:tab w:val="right" w:pos="9360"/>
      </w:tabs>
    </w:pPr>
  </w:style>
  <w:style w:type="character" w:customStyle="1" w:styleId="FooterChar">
    <w:name w:val="Footer Char"/>
    <w:basedOn w:val="DefaultParagraphFont"/>
    <w:link w:val="Footer"/>
    <w:uiPriority w:val="99"/>
    <w:rsid w:val="00D42B1C"/>
  </w:style>
  <w:style w:type="paragraph" w:styleId="BalloonText">
    <w:name w:val="Balloon Text"/>
    <w:basedOn w:val="Normal"/>
    <w:link w:val="BalloonTextChar"/>
    <w:uiPriority w:val="99"/>
    <w:semiHidden/>
    <w:unhideWhenUsed/>
    <w:rsid w:val="00D42B1C"/>
    <w:rPr>
      <w:rFonts w:ascii="Tahoma" w:hAnsi="Tahoma" w:cs="Tahoma"/>
      <w:sz w:val="16"/>
      <w:szCs w:val="16"/>
    </w:rPr>
  </w:style>
  <w:style w:type="character" w:customStyle="1" w:styleId="BalloonTextChar">
    <w:name w:val="Balloon Text Char"/>
    <w:basedOn w:val="DefaultParagraphFont"/>
    <w:link w:val="BalloonText"/>
    <w:uiPriority w:val="99"/>
    <w:semiHidden/>
    <w:rsid w:val="00D42B1C"/>
    <w:rPr>
      <w:rFonts w:ascii="Tahoma" w:hAnsi="Tahoma" w:cs="Tahoma"/>
      <w:sz w:val="16"/>
      <w:szCs w:val="16"/>
    </w:rPr>
  </w:style>
  <w:style w:type="paragraph" w:customStyle="1" w:styleId="para">
    <w:name w:val="para"/>
    <w:basedOn w:val="Normal"/>
    <w:rsid w:val="004A2776"/>
    <w:pPr>
      <w:spacing w:before="100" w:beforeAutospacing="1" w:after="100" w:afterAutospacing="1"/>
    </w:pPr>
    <w:rPr>
      <w:sz w:val="24"/>
      <w:szCs w:val="24"/>
    </w:rPr>
  </w:style>
  <w:style w:type="paragraph" w:styleId="BodyText2">
    <w:name w:val="Body Text 2"/>
    <w:basedOn w:val="Normal"/>
    <w:link w:val="BodyText2Char"/>
    <w:rsid w:val="00A332F6"/>
    <w:pPr>
      <w:tabs>
        <w:tab w:val="left" w:pos="316"/>
        <w:tab w:val="left" w:pos="648"/>
        <w:tab w:val="left" w:pos="878"/>
        <w:tab w:val="left" w:pos="1123"/>
      </w:tabs>
      <w:overflowPunct w:val="0"/>
      <w:autoSpaceDE w:val="0"/>
      <w:autoSpaceDN w:val="0"/>
      <w:adjustRightInd w:val="0"/>
      <w:spacing w:line="228" w:lineRule="auto"/>
      <w:ind w:left="634" w:hanging="317"/>
      <w:jc w:val="both"/>
      <w:textAlignment w:val="baseline"/>
    </w:pPr>
  </w:style>
  <w:style w:type="character" w:customStyle="1" w:styleId="BodyText2Char">
    <w:name w:val="Body Text 2 Char"/>
    <w:basedOn w:val="DefaultParagraphFont"/>
    <w:link w:val="BodyText2"/>
    <w:rsid w:val="00A332F6"/>
    <w:rPr>
      <w:rFonts w:ascii="Times New Roman" w:eastAsia="Times New Roman" w:hAnsi="Times New Roman" w:cs="Times New Roman"/>
      <w:sz w:val="20"/>
      <w:szCs w:val="20"/>
    </w:rPr>
  </w:style>
  <w:style w:type="paragraph" w:styleId="BodyTextIndent2">
    <w:name w:val="Body Text Indent 2"/>
    <w:basedOn w:val="Normal"/>
    <w:link w:val="BodyTextIndent2Char"/>
    <w:rsid w:val="00A332F6"/>
    <w:pPr>
      <w:overflowPunct w:val="0"/>
      <w:autoSpaceDE w:val="0"/>
      <w:autoSpaceDN w:val="0"/>
      <w:adjustRightInd w:val="0"/>
      <w:spacing w:line="216" w:lineRule="auto"/>
      <w:ind w:left="634" w:hanging="360"/>
      <w:jc w:val="both"/>
      <w:textAlignment w:val="baseline"/>
    </w:pPr>
  </w:style>
  <w:style w:type="character" w:customStyle="1" w:styleId="BodyTextIndent2Char">
    <w:name w:val="Body Text Indent 2 Char"/>
    <w:basedOn w:val="DefaultParagraphFont"/>
    <w:link w:val="BodyTextIndent2"/>
    <w:rsid w:val="00A332F6"/>
    <w:rPr>
      <w:rFonts w:ascii="Times New Roman" w:eastAsia="Times New Roman" w:hAnsi="Times New Roman" w:cs="Times New Roman"/>
      <w:sz w:val="20"/>
      <w:szCs w:val="20"/>
    </w:rPr>
  </w:style>
  <w:style w:type="table" w:styleId="TableGrid">
    <w:name w:val="Table Grid"/>
    <w:basedOn w:val="TableNormal"/>
    <w:uiPriority w:val="59"/>
    <w:rsid w:val="00332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6C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B1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B1C"/>
    <w:pPr>
      <w:tabs>
        <w:tab w:val="center" w:pos="4680"/>
        <w:tab w:val="right" w:pos="9360"/>
      </w:tabs>
    </w:pPr>
  </w:style>
  <w:style w:type="character" w:customStyle="1" w:styleId="HeaderChar">
    <w:name w:val="Header Char"/>
    <w:basedOn w:val="DefaultParagraphFont"/>
    <w:link w:val="Header"/>
    <w:uiPriority w:val="99"/>
    <w:rsid w:val="00D42B1C"/>
  </w:style>
  <w:style w:type="paragraph" w:styleId="Footer">
    <w:name w:val="footer"/>
    <w:basedOn w:val="Normal"/>
    <w:link w:val="FooterChar"/>
    <w:uiPriority w:val="99"/>
    <w:unhideWhenUsed/>
    <w:rsid w:val="00D42B1C"/>
    <w:pPr>
      <w:tabs>
        <w:tab w:val="center" w:pos="4680"/>
        <w:tab w:val="right" w:pos="9360"/>
      </w:tabs>
    </w:pPr>
  </w:style>
  <w:style w:type="character" w:customStyle="1" w:styleId="FooterChar">
    <w:name w:val="Footer Char"/>
    <w:basedOn w:val="DefaultParagraphFont"/>
    <w:link w:val="Footer"/>
    <w:uiPriority w:val="99"/>
    <w:rsid w:val="00D42B1C"/>
  </w:style>
  <w:style w:type="paragraph" w:styleId="BalloonText">
    <w:name w:val="Balloon Text"/>
    <w:basedOn w:val="Normal"/>
    <w:link w:val="BalloonTextChar"/>
    <w:uiPriority w:val="99"/>
    <w:semiHidden/>
    <w:unhideWhenUsed/>
    <w:rsid w:val="00D42B1C"/>
    <w:rPr>
      <w:rFonts w:ascii="Tahoma" w:hAnsi="Tahoma" w:cs="Tahoma"/>
      <w:sz w:val="16"/>
      <w:szCs w:val="16"/>
    </w:rPr>
  </w:style>
  <w:style w:type="character" w:customStyle="1" w:styleId="BalloonTextChar">
    <w:name w:val="Balloon Text Char"/>
    <w:basedOn w:val="DefaultParagraphFont"/>
    <w:link w:val="BalloonText"/>
    <w:uiPriority w:val="99"/>
    <w:semiHidden/>
    <w:rsid w:val="00D42B1C"/>
    <w:rPr>
      <w:rFonts w:ascii="Tahoma" w:hAnsi="Tahoma" w:cs="Tahoma"/>
      <w:sz w:val="16"/>
      <w:szCs w:val="16"/>
    </w:rPr>
  </w:style>
  <w:style w:type="paragraph" w:customStyle="1" w:styleId="para">
    <w:name w:val="para"/>
    <w:basedOn w:val="Normal"/>
    <w:rsid w:val="004A2776"/>
    <w:pPr>
      <w:spacing w:before="100" w:beforeAutospacing="1" w:after="100" w:afterAutospacing="1"/>
    </w:pPr>
    <w:rPr>
      <w:sz w:val="24"/>
      <w:szCs w:val="24"/>
    </w:rPr>
  </w:style>
  <w:style w:type="paragraph" w:styleId="BodyText2">
    <w:name w:val="Body Text 2"/>
    <w:basedOn w:val="Normal"/>
    <w:link w:val="BodyText2Char"/>
    <w:rsid w:val="00A332F6"/>
    <w:pPr>
      <w:tabs>
        <w:tab w:val="left" w:pos="316"/>
        <w:tab w:val="left" w:pos="648"/>
        <w:tab w:val="left" w:pos="878"/>
        <w:tab w:val="left" w:pos="1123"/>
      </w:tabs>
      <w:overflowPunct w:val="0"/>
      <w:autoSpaceDE w:val="0"/>
      <w:autoSpaceDN w:val="0"/>
      <w:adjustRightInd w:val="0"/>
      <w:spacing w:line="228" w:lineRule="auto"/>
      <w:ind w:left="634" w:hanging="317"/>
      <w:jc w:val="both"/>
      <w:textAlignment w:val="baseline"/>
    </w:pPr>
  </w:style>
  <w:style w:type="character" w:customStyle="1" w:styleId="BodyText2Char">
    <w:name w:val="Body Text 2 Char"/>
    <w:basedOn w:val="DefaultParagraphFont"/>
    <w:link w:val="BodyText2"/>
    <w:rsid w:val="00A332F6"/>
    <w:rPr>
      <w:rFonts w:ascii="Times New Roman" w:eastAsia="Times New Roman" w:hAnsi="Times New Roman" w:cs="Times New Roman"/>
      <w:sz w:val="20"/>
      <w:szCs w:val="20"/>
    </w:rPr>
  </w:style>
  <w:style w:type="paragraph" w:styleId="BodyTextIndent2">
    <w:name w:val="Body Text Indent 2"/>
    <w:basedOn w:val="Normal"/>
    <w:link w:val="BodyTextIndent2Char"/>
    <w:rsid w:val="00A332F6"/>
    <w:pPr>
      <w:overflowPunct w:val="0"/>
      <w:autoSpaceDE w:val="0"/>
      <w:autoSpaceDN w:val="0"/>
      <w:adjustRightInd w:val="0"/>
      <w:spacing w:line="216" w:lineRule="auto"/>
      <w:ind w:left="634" w:hanging="360"/>
      <w:jc w:val="both"/>
      <w:textAlignment w:val="baseline"/>
    </w:pPr>
  </w:style>
  <w:style w:type="character" w:customStyle="1" w:styleId="BodyTextIndent2Char">
    <w:name w:val="Body Text Indent 2 Char"/>
    <w:basedOn w:val="DefaultParagraphFont"/>
    <w:link w:val="BodyTextIndent2"/>
    <w:rsid w:val="00A332F6"/>
    <w:rPr>
      <w:rFonts w:ascii="Times New Roman" w:eastAsia="Times New Roman" w:hAnsi="Times New Roman" w:cs="Times New Roman"/>
      <w:sz w:val="20"/>
      <w:szCs w:val="20"/>
    </w:rPr>
  </w:style>
  <w:style w:type="table" w:styleId="TableGrid">
    <w:name w:val="Table Grid"/>
    <w:basedOn w:val="TableNormal"/>
    <w:uiPriority w:val="59"/>
    <w:rsid w:val="00332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6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948734">
      <w:bodyDiv w:val="1"/>
      <w:marLeft w:val="0"/>
      <w:marRight w:val="0"/>
      <w:marTop w:val="0"/>
      <w:marBottom w:val="0"/>
      <w:divBdr>
        <w:top w:val="none" w:sz="0" w:space="0" w:color="auto"/>
        <w:left w:val="none" w:sz="0" w:space="0" w:color="auto"/>
        <w:bottom w:val="none" w:sz="0" w:space="0" w:color="auto"/>
        <w:right w:val="none" w:sz="0" w:space="0" w:color="auto"/>
      </w:divBdr>
    </w:div>
    <w:div w:id="156513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2015-12-01T08:00:00+00:00</OpenedDate>
    <Date1 xmlns="dc463f71-b30c-4ab2-9473-d307f9d35888">2015-12-01T08:00:00+00:00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152286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7AE8A7F4BA414592C9ADFE3B30758A" ma:contentTypeVersion="119" ma:contentTypeDescription="" ma:contentTypeScope="" ma:versionID="6d71e38aecebd031583b8bbff0379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B81F69F-0D75-4A08-9B82-19D238BFDE37}"/>
</file>

<file path=customXml/itemProps2.xml><?xml version="1.0" encoding="utf-8"?>
<ds:datastoreItem xmlns:ds="http://schemas.openxmlformats.org/officeDocument/2006/customXml" ds:itemID="{6BA2E7E4-ADDE-45F9-AF73-F902B200DE5E}"/>
</file>

<file path=customXml/itemProps3.xml><?xml version="1.0" encoding="utf-8"?>
<ds:datastoreItem xmlns:ds="http://schemas.openxmlformats.org/officeDocument/2006/customXml" ds:itemID="{7004D2AB-FC5A-4C36-96DC-949850FDE105}"/>
</file>

<file path=customXml/itemProps4.xml><?xml version="1.0" encoding="utf-8"?>
<ds:datastoreItem xmlns:ds="http://schemas.openxmlformats.org/officeDocument/2006/customXml" ds:itemID="{BD8AC7A5-E397-481D-B31E-BFF0D5F5427C}"/>
</file>

<file path=docProps/app.xml><?xml version="1.0" encoding="utf-8"?>
<Properties xmlns="http://schemas.openxmlformats.org/officeDocument/2006/extended-properties" xmlns:vt="http://schemas.openxmlformats.org/officeDocument/2006/docPropsVTypes">
  <Template>Normal.dotm</Template>
  <TotalTime>70</TotalTime>
  <Pages>4</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MDU Resoures Group</Company>
  <LinksUpToDate>false</LinksUpToDate>
  <CharactersWithSpaces>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Cascade Natural Gas</dc:creator>
  <cp:lastModifiedBy>Jennifer Gross</cp:lastModifiedBy>
  <cp:revision>14</cp:revision>
  <cp:lastPrinted>2015-11-13T19:43:00Z</cp:lastPrinted>
  <dcterms:created xsi:type="dcterms:W3CDTF">2015-11-24T17:35:00Z</dcterms:created>
  <dcterms:modified xsi:type="dcterms:W3CDTF">2015-12-01T20:55:00Z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0x0101006E56B4D1795A2E4DB2F0B01679ED314A00077AE8A7F4BA414592C9ADFE3B30758A</vt:lpwstr>
  </property>
  <property fmtid="{D5CDD505-2E9C-101B-9397-08002B2CF9AE}" pid="3" name="_docset_NoMedatataSyncRequired">
    <vt:lpwstr>False</vt:lpwstr>
  </property>
</Properties>
</file>