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7D266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A1F8074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458F9D1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18B13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F6A08F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E7EBF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954279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C7FA2EC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579A14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D02C1AD" w14:textId="77777777" w:rsidR="00803373" w:rsidRPr="00391AFB" w:rsidRDefault="00B52D1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27, 2015</w:t>
      </w:r>
    </w:p>
    <w:p w14:paraId="7DCCF09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A36125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6B676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E6AD0A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2D388A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82D93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3779ED9C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B9D495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3C12AB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C8732AC" w14:textId="77777777" w:rsidR="0050201A" w:rsidRDefault="0050201A" w:rsidP="0050201A">
      <w:pPr>
        <w:widowControl/>
        <w:ind w:left="720" w:hanging="720"/>
        <w:rPr>
          <w:rFonts w:ascii="Times New Roman" w:hAnsi="Times New Roman"/>
          <w:i/>
          <w:sz w:val="25"/>
          <w:szCs w:val="25"/>
        </w:rPr>
      </w:pPr>
      <w:r w:rsidRPr="003540FF">
        <w:rPr>
          <w:rFonts w:ascii="Times New Roman" w:hAnsi="Times New Roman"/>
          <w:color w:val="000000"/>
          <w:sz w:val="25"/>
          <w:szCs w:val="25"/>
        </w:rPr>
        <w:t xml:space="preserve">RE: </w:t>
      </w:r>
      <w:r w:rsidRPr="003540FF">
        <w:rPr>
          <w:rFonts w:ascii="Times New Roman" w:hAnsi="Times New Roman"/>
          <w:color w:val="000000"/>
          <w:sz w:val="25"/>
          <w:szCs w:val="25"/>
        </w:rPr>
        <w:tab/>
      </w:r>
      <w:r>
        <w:rPr>
          <w:rFonts w:ascii="Times New Roman" w:hAnsi="Times New Roman"/>
          <w:i/>
          <w:sz w:val="25"/>
          <w:szCs w:val="25"/>
        </w:rPr>
        <w:t>I</w:t>
      </w:r>
      <w:r w:rsidRPr="003540FF">
        <w:rPr>
          <w:rFonts w:ascii="Times New Roman" w:hAnsi="Times New Roman"/>
          <w:i/>
          <w:sz w:val="25"/>
          <w:szCs w:val="25"/>
        </w:rPr>
        <w:t xml:space="preserve">nvestigation of possible ratemaking mechanisms to address utility earnings attrition, </w:t>
      </w:r>
    </w:p>
    <w:p w14:paraId="2CCCC777" w14:textId="4CDF97D3" w:rsidR="00711347" w:rsidRDefault="0050201A" w:rsidP="0050201A">
      <w:pPr>
        <w:widowControl/>
        <w:ind w:firstLine="720"/>
        <w:rPr>
          <w:rFonts w:ascii="Times New Roman" w:hAnsi="Times New Roman"/>
          <w:sz w:val="25"/>
          <w:szCs w:val="25"/>
        </w:rPr>
      </w:pPr>
      <w:r w:rsidRPr="003F22D5">
        <w:rPr>
          <w:rFonts w:ascii="Times New Roman" w:hAnsi="Times New Roman"/>
          <w:sz w:val="25"/>
          <w:szCs w:val="25"/>
        </w:rPr>
        <w:t>Docket U-150040</w:t>
      </w:r>
    </w:p>
    <w:p w14:paraId="26635C7B" w14:textId="77777777" w:rsidR="0050201A" w:rsidRPr="00391AFB" w:rsidRDefault="0050201A" w:rsidP="0050201A">
      <w:pPr>
        <w:widowControl/>
        <w:ind w:firstLine="720"/>
        <w:rPr>
          <w:rFonts w:ascii="Times New Roman" w:hAnsi="Times New Roman"/>
          <w:sz w:val="24"/>
        </w:rPr>
      </w:pPr>
    </w:p>
    <w:p w14:paraId="470CEE0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56138B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C9969C" w14:textId="60A0EA3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4C1761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</w:t>
      </w:r>
      <w:r w:rsidR="00BD135E">
        <w:rPr>
          <w:rFonts w:ascii="Times New Roman" w:hAnsi="Times New Roman"/>
          <w:sz w:val="24"/>
        </w:rPr>
        <w:t xml:space="preserve"> Commission Staff Comments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EA3BD4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AA242FD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DF09BB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2933B2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5507E4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C08B44C" w14:textId="77777777" w:rsidR="00813052" w:rsidRPr="00391AFB" w:rsidRDefault="00B52D1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54F99DE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72C708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EE5C64E" w14:textId="77777777" w:rsidR="00803373" w:rsidRDefault="00B52D1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5FF58151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bookmarkStart w:id="0" w:name="_GoBack"/>
      <w:bookmarkEnd w:id="0"/>
    </w:p>
    <w:sectPr w:rsidR="001E37F4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4C1761"/>
    <w:rsid w:val="0050201A"/>
    <w:rsid w:val="00514D48"/>
    <w:rsid w:val="00711347"/>
    <w:rsid w:val="0075339A"/>
    <w:rsid w:val="00803373"/>
    <w:rsid w:val="00813052"/>
    <w:rsid w:val="00860654"/>
    <w:rsid w:val="00A57448"/>
    <w:rsid w:val="00B15BC4"/>
    <w:rsid w:val="00B52D10"/>
    <w:rsid w:val="00B53D8A"/>
    <w:rsid w:val="00B826BD"/>
    <w:rsid w:val="00BD135E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7DC299B"/>
  <w15:docId w15:val="{6AD991B8-C833-422B-B957-0FA8D25A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4C17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9913851834743AF02A4619037F444" ma:contentTypeVersion="119" ma:contentTypeDescription="" ma:contentTypeScope="" ma:versionID="edbd40e55cd189a8486b8a421eb612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501</IndustryCode>
    <CaseStatus xmlns="dc463f71-b30c-4ab2-9473-d307f9d35888">Closed</CaseStatus>
    <OpenedDate xmlns="dc463f71-b30c-4ab2-9473-d307f9d35888">2015-01-07T08:00:00+00:00</OpenedDate>
    <Date1 xmlns="dc463f71-b30c-4ab2-9473-d307f9d35888">2015-03-27T22:25:04+00:00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DD740D5-DE32-4AD2-851D-67F28A90725C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E7E3D1DD-90A6-426B-885A-C3FCD52A1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2015-03-27T20:42:00Z</cp:lastPrinted>
  <dcterms:created xsi:type="dcterms:W3CDTF">2015-03-27T20:08:00Z</dcterms:created>
  <dcterms:modified xsi:type="dcterms:W3CDTF">2015-03-27T20:42:00Z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0x0101006E56B4D1795A2E4DB2F0B01679ED314A000DE9913851834743AF02A4619037F444</vt:lpwstr>
  </property>
  <property fmtid="{D5CDD505-2E9C-101B-9397-08002B2CF9AE}" pid="3" name="_docset_NoMedatataSyncRequired">
    <vt:lpwstr>False</vt:lpwstr>
  </property>
</Properties>
</file>