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C0" w:rsidRDefault="002124C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5"/>
          <w:szCs w:val="25"/>
        </w:rPr>
      </w:pPr>
    </w:p>
    <w:p w:rsidR="002124C0" w:rsidRDefault="002124C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5"/>
          <w:szCs w:val="25"/>
        </w:rPr>
        <w:sectPr w:rsidR="002124C0">
          <w:type w:val="continuous"/>
          <w:pgSz w:w="12240" w:h="15840"/>
          <w:pgMar w:top="440" w:right="0" w:bottom="0" w:left="1020" w:header="720" w:footer="720" w:gutter="0"/>
          <w:cols w:space="720"/>
          <w:noEndnote/>
        </w:sectPr>
      </w:pPr>
    </w:p>
    <w:p w:rsidR="002124C0" w:rsidRDefault="002124C0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2124C0" w:rsidRDefault="00236A19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885315" cy="771525"/>
            <wp:effectExtent l="0" t="0" r="63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ds Logo B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720" w:rsidRDefault="0045272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</w:rPr>
      </w:pPr>
    </w:p>
    <w:p w:rsidR="00452720" w:rsidRDefault="0045272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</w:rPr>
      </w:pPr>
    </w:p>
    <w:p w:rsidR="00452720" w:rsidRDefault="0045272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</w:rPr>
      </w:pPr>
    </w:p>
    <w:p w:rsidR="00452720" w:rsidRDefault="0045272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16"/>
          <w:szCs w:val="16"/>
        </w:rPr>
      </w:pPr>
    </w:p>
    <w:p w:rsidR="002124C0" w:rsidRDefault="002124C0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</w:rPr>
      </w:pPr>
    </w:p>
    <w:p w:rsidR="002124C0" w:rsidRDefault="00BA256C" w:rsidP="00BA256C">
      <w:pPr>
        <w:pStyle w:val="BodyText"/>
        <w:kinsoku w:val="0"/>
        <w:overflowPunct w:val="0"/>
        <w:ind w:left="450"/>
      </w:pPr>
      <w:r>
        <w:rPr>
          <w:w w:val="105"/>
        </w:rPr>
        <w:t>May 8, 2018</w:t>
      </w:r>
    </w:p>
    <w:p w:rsidR="00452720" w:rsidRPr="00452720" w:rsidRDefault="00452720" w:rsidP="00452720">
      <w:pPr>
        <w:pStyle w:val="BodyText"/>
        <w:kinsoku w:val="0"/>
        <w:overflowPunct w:val="0"/>
        <w:spacing w:line="333" w:lineRule="auto"/>
        <w:ind w:right="8167" w:firstLine="14"/>
        <w:rPr>
          <w:lang w:val="de-DE"/>
        </w:rPr>
      </w:pPr>
    </w:p>
    <w:p w:rsidR="00452720" w:rsidRPr="006B6D4A" w:rsidRDefault="00452720" w:rsidP="00452720">
      <w:pPr>
        <w:ind w:firstLine="477"/>
        <w:rPr>
          <w:rFonts w:ascii="Arial" w:hAnsi="Arial" w:cs="Arial"/>
          <w:sz w:val="18"/>
          <w:szCs w:val="18"/>
        </w:rPr>
      </w:pPr>
      <w:r w:rsidRPr="006B6D4A">
        <w:rPr>
          <w:rFonts w:ascii="Arial" w:hAnsi="Arial" w:cs="Arial"/>
          <w:sz w:val="18"/>
          <w:szCs w:val="18"/>
        </w:rPr>
        <w:t>Steven King Executive Director Secretary</w:t>
      </w:r>
    </w:p>
    <w:p w:rsidR="00452720" w:rsidRPr="006B6D4A" w:rsidRDefault="00452720" w:rsidP="00452720">
      <w:pPr>
        <w:ind w:left="477"/>
        <w:rPr>
          <w:rFonts w:ascii="Arial" w:hAnsi="Arial" w:cs="Arial"/>
          <w:sz w:val="18"/>
          <w:szCs w:val="18"/>
        </w:rPr>
      </w:pPr>
      <w:r w:rsidRPr="006B6D4A">
        <w:rPr>
          <w:rFonts w:ascii="Arial" w:hAnsi="Arial" w:cs="Arial"/>
          <w:sz w:val="18"/>
          <w:szCs w:val="18"/>
        </w:rPr>
        <w:t>Washington Utilities and Transportation Commission</w:t>
      </w:r>
    </w:p>
    <w:p w:rsidR="002124C0" w:rsidRPr="006B6D4A" w:rsidRDefault="00452720" w:rsidP="00452720">
      <w:pPr>
        <w:ind w:left="477"/>
        <w:rPr>
          <w:rFonts w:ascii="Arial" w:hAnsi="Arial" w:cs="Arial"/>
          <w:sz w:val="18"/>
          <w:szCs w:val="18"/>
        </w:rPr>
      </w:pPr>
      <w:r w:rsidRPr="006B6D4A">
        <w:rPr>
          <w:rFonts w:ascii="Arial" w:hAnsi="Arial" w:cs="Arial"/>
          <w:sz w:val="18"/>
          <w:szCs w:val="18"/>
        </w:rPr>
        <w:t>1300 S. Evergreen Park Dr. SW, Olympia, WA 98504-7250</w:t>
      </w:r>
    </w:p>
    <w:p w:rsidR="00452720" w:rsidRPr="006B6D4A" w:rsidRDefault="00452720" w:rsidP="00452720">
      <w:pPr>
        <w:ind w:left="477"/>
        <w:rPr>
          <w:rFonts w:ascii="Arial" w:hAnsi="Arial" w:cs="Arial"/>
          <w:sz w:val="18"/>
          <w:szCs w:val="18"/>
        </w:rPr>
      </w:pPr>
    </w:p>
    <w:p w:rsidR="002124C0" w:rsidRPr="00452720" w:rsidRDefault="002124C0" w:rsidP="00452720">
      <w:pPr>
        <w:pStyle w:val="BodyText"/>
        <w:kinsoku w:val="0"/>
        <w:overflowPunct w:val="0"/>
        <w:spacing w:line="333" w:lineRule="auto"/>
        <w:ind w:right="8167" w:firstLine="14"/>
      </w:pPr>
    </w:p>
    <w:p w:rsidR="002124C0" w:rsidRDefault="002124C0">
      <w:pPr>
        <w:pStyle w:val="Body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:rsidR="002124C0" w:rsidRDefault="002124C0">
      <w:pPr>
        <w:pStyle w:val="BodyText"/>
        <w:kinsoku w:val="0"/>
        <w:overflowPunct w:val="0"/>
        <w:ind w:left="477"/>
        <w:rPr>
          <w:sz w:val="16"/>
          <w:szCs w:val="16"/>
        </w:rPr>
      </w:pPr>
      <w:r w:rsidRPr="006B6D4A">
        <w:t>Dear Mr. King</w:t>
      </w:r>
      <w:r>
        <w:rPr>
          <w:b/>
          <w:bCs/>
          <w:sz w:val="16"/>
          <w:szCs w:val="16"/>
        </w:rPr>
        <w:t>:</w:t>
      </w:r>
    </w:p>
    <w:p w:rsidR="002124C0" w:rsidRDefault="002124C0">
      <w:pPr>
        <w:pStyle w:val="BodyText"/>
        <w:kinsoku w:val="0"/>
        <w:overflowPunct w:val="0"/>
        <w:spacing w:before="78"/>
        <w:ind w:left="495" w:right="820"/>
        <w:jc w:val="center"/>
        <w:rPr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i/>
          <w:iCs/>
          <w:sz w:val="17"/>
          <w:szCs w:val="17"/>
        </w:rPr>
        <w:t>(509)547-2476</w:t>
      </w:r>
    </w:p>
    <w:p w:rsidR="002124C0" w:rsidRDefault="002124C0">
      <w:pPr>
        <w:pStyle w:val="BodyText"/>
        <w:kinsoku w:val="0"/>
        <w:overflowPunct w:val="0"/>
        <w:spacing w:before="6" w:line="190" w:lineRule="exact"/>
        <w:ind w:left="866"/>
        <w:rPr>
          <w:sz w:val="17"/>
          <w:szCs w:val="17"/>
        </w:rPr>
      </w:pPr>
      <w:r>
        <w:rPr>
          <w:i/>
          <w:iCs/>
          <w:sz w:val="17"/>
          <w:szCs w:val="17"/>
        </w:rPr>
        <w:t>800-642-6447</w:t>
      </w:r>
    </w:p>
    <w:p w:rsidR="002124C0" w:rsidRDefault="002124C0">
      <w:pPr>
        <w:pStyle w:val="BodyText"/>
        <w:kinsoku w:val="0"/>
        <w:overflowPunct w:val="0"/>
        <w:spacing w:line="213" w:lineRule="exact"/>
        <w:ind w:left="449" w:right="1068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i/>
          <w:iCs/>
          <w:w w:val="95"/>
          <w:sz w:val="17"/>
          <w:szCs w:val="17"/>
        </w:rPr>
        <w:t>(509)547-8617</w:t>
      </w:r>
      <w:r>
        <w:rPr>
          <w:i/>
          <w:iCs/>
          <w:spacing w:val="-7"/>
          <w:w w:val="95"/>
          <w:sz w:val="17"/>
          <w:szCs w:val="17"/>
        </w:rPr>
        <w:t xml:space="preserve"> </w:t>
      </w:r>
      <w:r>
        <w:rPr>
          <w:rFonts w:ascii="Times New Roman" w:hAnsi="Times New Roman" w:cs="Times New Roman"/>
          <w:i/>
          <w:iCs/>
          <w:w w:val="95"/>
          <w:sz w:val="19"/>
          <w:szCs w:val="19"/>
        </w:rPr>
        <w:t>fax</w:t>
      </w:r>
    </w:p>
    <w:p w:rsidR="002124C0" w:rsidRDefault="002124C0">
      <w:pPr>
        <w:pStyle w:val="BodyText"/>
        <w:kinsoku w:val="0"/>
        <w:overflowPunct w:val="0"/>
        <w:spacing w:before="1" w:line="195" w:lineRule="exact"/>
        <w:ind w:left="103"/>
        <w:rPr>
          <w:sz w:val="17"/>
          <w:szCs w:val="17"/>
        </w:rPr>
      </w:pPr>
      <w:r>
        <w:rPr>
          <w:i/>
          <w:iCs/>
          <w:w w:val="90"/>
          <w:sz w:val="17"/>
          <w:szCs w:val="17"/>
        </w:rPr>
        <w:t>2021</w:t>
      </w:r>
      <w:r>
        <w:rPr>
          <w:i/>
          <w:iCs/>
          <w:spacing w:val="-2"/>
          <w:w w:val="90"/>
          <w:sz w:val="17"/>
          <w:szCs w:val="17"/>
        </w:rPr>
        <w:t xml:space="preserve"> </w:t>
      </w:r>
      <w:r>
        <w:rPr>
          <w:i/>
          <w:iCs/>
          <w:w w:val="90"/>
          <w:sz w:val="17"/>
          <w:szCs w:val="17"/>
        </w:rPr>
        <w:t>N.</w:t>
      </w:r>
      <w:r>
        <w:rPr>
          <w:i/>
          <w:iCs/>
          <w:spacing w:val="-1"/>
          <w:w w:val="90"/>
          <w:sz w:val="17"/>
          <w:szCs w:val="17"/>
        </w:rPr>
        <w:t xml:space="preserve"> </w:t>
      </w:r>
      <w:r>
        <w:rPr>
          <w:i/>
          <w:iCs/>
          <w:w w:val="90"/>
          <w:sz w:val="17"/>
          <w:szCs w:val="17"/>
        </w:rPr>
        <w:t>Commercial</w:t>
      </w:r>
      <w:r>
        <w:rPr>
          <w:i/>
          <w:iCs/>
          <w:spacing w:val="-6"/>
          <w:w w:val="90"/>
          <w:sz w:val="17"/>
          <w:szCs w:val="17"/>
        </w:rPr>
        <w:t xml:space="preserve"> </w:t>
      </w:r>
      <w:r>
        <w:rPr>
          <w:i/>
          <w:iCs/>
          <w:w w:val="90"/>
          <w:sz w:val="17"/>
          <w:szCs w:val="17"/>
        </w:rPr>
        <w:t>Ave.</w:t>
      </w:r>
    </w:p>
    <w:p w:rsidR="002124C0" w:rsidRDefault="002124C0">
      <w:pPr>
        <w:pStyle w:val="BodyText"/>
        <w:kinsoku w:val="0"/>
        <w:overflowPunct w:val="0"/>
        <w:spacing w:line="195" w:lineRule="exact"/>
        <w:ind w:left="495" w:right="946"/>
        <w:jc w:val="center"/>
        <w:rPr>
          <w:sz w:val="17"/>
          <w:szCs w:val="17"/>
        </w:rPr>
      </w:pPr>
      <w:r>
        <w:rPr>
          <w:i/>
          <w:iCs/>
          <w:w w:val="90"/>
          <w:sz w:val="17"/>
          <w:szCs w:val="17"/>
        </w:rPr>
        <w:t>Pasco,</w:t>
      </w:r>
      <w:r>
        <w:rPr>
          <w:i/>
          <w:iCs/>
          <w:spacing w:val="-12"/>
          <w:w w:val="90"/>
          <w:sz w:val="17"/>
          <w:szCs w:val="17"/>
        </w:rPr>
        <w:t xml:space="preserve"> </w:t>
      </w:r>
      <w:r>
        <w:rPr>
          <w:i/>
          <w:iCs/>
          <w:w w:val="90"/>
          <w:sz w:val="17"/>
          <w:szCs w:val="17"/>
        </w:rPr>
        <w:t>WA</w:t>
      </w:r>
      <w:r>
        <w:rPr>
          <w:i/>
          <w:iCs/>
          <w:spacing w:val="-21"/>
          <w:w w:val="90"/>
          <w:sz w:val="17"/>
          <w:szCs w:val="17"/>
        </w:rPr>
        <w:t xml:space="preserve"> </w:t>
      </w:r>
      <w:r>
        <w:rPr>
          <w:i/>
          <w:iCs/>
          <w:w w:val="90"/>
          <w:sz w:val="17"/>
          <w:szCs w:val="17"/>
        </w:rPr>
        <w:t>99301</w:t>
      </w:r>
    </w:p>
    <w:p w:rsidR="002124C0" w:rsidRDefault="002124C0">
      <w:pPr>
        <w:pStyle w:val="BodyText"/>
        <w:kinsoku w:val="0"/>
        <w:overflowPunct w:val="0"/>
        <w:spacing w:line="195" w:lineRule="exact"/>
        <w:ind w:left="495" w:right="946"/>
        <w:jc w:val="center"/>
        <w:rPr>
          <w:sz w:val="17"/>
          <w:szCs w:val="17"/>
        </w:rPr>
        <w:sectPr w:rsidR="002124C0">
          <w:type w:val="continuous"/>
          <w:pgSz w:w="12240" w:h="15840"/>
          <w:pgMar w:top="440" w:right="0" w:bottom="0" w:left="1020" w:header="720" w:footer="720" w:gutter="0"/>
          <w:cols w:num="2" w:space="720" w:equalWidth="0">
            <w:col w:w="4654" w:space="3597"/>
            <w:col w:w="2969"/>
          </w:cols>
          <w:noEndnote/>
        </w:sectPr>
      </w:pPr>
    </w:p>
    <w:p w:rsidR="002124C0" w:rsidRDefault="00452720" w:rsidP="00236A19">
      <w:pPr>
        <w:pStyle w:val="BodyText"/>
        <w:kinsoku w:val="0"/>
        <w:overflowPunct w:val="0"/>
        <w:spacing w:before="77"/>
        <w:ind w:left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7767320</wp:posOffset>
                </wp:positionH>
                <wp:positionV relativeFrom="paragraph">
                  <wp:posOffset>-652780</wp:posOffset>
                </wp:positionV>
                <wp:extent cx="12700" cy="68484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848475"/>
                        </a:xfrm>
                        <a:custGeom>
                          <a:avLst/>
                          <a:gdLst>
                            <a:gd name="T0" fmla="*/ 0 w 20"/>
                            <a:gd name="T1" fmla="*/ 10785 h 10785"/>
                            <a:gd name="T2" fmla="*/ 0 w 20"/>
                            <a:gd name="T3" fmla="*/ 0 h 107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0785">
                              <a:moveTo>
                                <a:pt x="0" y="107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821EE2"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11.6pt,487.85pt,611.6pt,-51.4pt" coordsize="20,1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" o:allowincell="f" filled="f" strokeweight=".36pt">
                <v:path arrowok="t" o:connecttype="custom" o:connectlocs="0,6848475;0,0" o:connectangles="0,0"/>
                <w10:wrap anchorx="page"/>
              </v:polyline>
            </w:pict>
          </mc:Fallback>
        </mc:AlternateContent>
      </w:r>
      <w:r w:rsidR="00BA256C">
        <w:rPr>
          <w:noProof/>
        </w:rPr>
        <w:t>Solid Waste Certificate</w:t>
      </w:r>
      <w:r w:rsidR="002124C0">
        <w:rPr>
          <w:spacing w:val="12"/>
        </w:rPr>
        <w:t xml:space="preserve"> </w:t>
      </w:r>
      <w:r w:rsidR="00BA256C">
        <w:rPr>
          <w:spacing w:val="-3"/>
        </w:rPr>
        <w:t xml:space="preserve">No. </w:t>
      </w:r>
      <w:r w:rsidR="002124C0">
        <w:rPr>
          <w:spacing w:val="-3"/>
        </w:rPr>
        <w:t>G-</w:t>
      </w:r>
      <w:r w:rsidR="00236A19">
        <w:rPr>
          <w:spacing w:val="-3"/>
        </w:rPr>
        <w:t>110</w:t>
      </w:r>
    </w:p>
    <w:p w:rsidR="002124C0" w:rsidRDefault="002124C0">
      <w:pPr>
        <w:pStyle w:val="BodyText"/>
        <w:kinsoku w:val="0"/>
        <w:overflowPunct w:val="0"/>
        <w:ind w:left="0"/>
      </w:pPr>
    </w:p>
    <w:p w:rsidR="002124C0" w:rsidRDefault="00BA256C">
      <w:pPr>
        <w:pStyle w:val="BodyText"/>
        <w:kinsoku w:val="0"/>
        <w:overflowPunct w:val="0"/>
        <w:spacing w:before="130"/>
        <w:ind w:left="463"/>
        <w:rPr>
          <w:sz w:val="16"/>
          <w:szCs w:val="16"/>
        </w:rPr>
      </w:pPr>
      <w:r>
        <w:rPr>
          <w:b/>
          <w:bCs/>
          <w:sz w:val="16"/>
          <w:szCs w:val="16"/>
        </w:rPr>
        <w:t>This letter is to advise that Ed’s disposal has filed a copy of a Facility Lease Agreement with an affiliated company, Property 2021, LLC.</w:t>
      </w:r>
    </w:p>
    <w:p w:rsidR="002124C0" w:rsidRDefault="002124C0">
      <w:pPr>
        <w:pStyle w:val="BodyText"/>
        <w:kinsoku w:val="0"/>
        <w:overflowPunct w:val="0"/>
        <w:ind w:left="0"/>
        <w:rPr>
          <w:b/>
          <w:bCs/>
          <w:sz w:val="16"/>
          <w:szCs w:val="16"/>
        </w:rPr>
      </w:pPr>
    </w:p>
    <w:p w:rsidR="002124C0" w:rsidRDefault="002124C0">
      <w:pPr>
        <w:pStyle w:val="BodyText"/>
        <w:kinsoku w:val="0"/>
        <w:overflowPunct w:val="0"/>
        <w:spacing w:before="8"/>
        <w:ind w:left="0"/>
        <w:rPr>
          <w:b/>
          <w:bCs/>
          <w:sz w:val="12"/>
          <w:szCs w:val="12"/>
        </w:rPr>
      </w:pPr>
    </w:p>
    <w:p w:rsidR="002124C0" w:rsidRDefault="002124C0">
      <w:pPr>
        <w:pStyle w:val="BodyText"/>
        <w:kinsoku w:val="0"/>
        <w:overflowPunct w:val="0"/>
        <w:rPr>
          <w:w w:val="105"/>
        </w:rPr>
      </w:pPr>
      <w:r>
        <w:rPr>
          <w:w w:val="105"/>
        </w:rPr>
        <w:t>Should</w:t>
      </w:r>
      <w:r>
        <w:rPr>
          <w:spacing w:val="-25"/>
          <w:w w:val="105"/>
        </w:rPr>
        <w:t xml:space="preserve"> </w:t>
      </w: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21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questions</w:t>
      </w:r>
      <w:r>
        <w:rPr>
          <w:spacing w:val="-9"/>
          <w:w w:val="105"/>
        </w:rPr>
        <w:t xml:space="preserve"> </w:t>
      </w:r>
      <w:r>
        <w:rPr>
          <w:w w:val="105"/>
        </w:rPr>
        <w:t>please</w:t>
      </w:r>
      <w:r>
        <w:rPr>
          <w:spacing w:val="-18"/>
          <w:w w:val="105"/>
        </w:rPr>
        <w:t xml:space="preserve"> </w:t>
      </w:r>
      <w:r>
        <w:rPr>
          <w:w w:val="105"/>
        </w:rPr>
        <w:t>feel</w:t>
      </w:r>
      <w:r>
        <w:rPr>
          <w:spacing w:val="-19"/>
          <w:w w:val="105"/>
        </w:rPr>
        <w:t xml:space="preserve"> </w:t>
      </w:r>
      <w:r>
        <w:rPr>
          <w:w w:val="105"/>
        </w:rPr>
        <w:t>free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contact</w:t>
      </w:r>
      <w:r>
        <w:rPr>
          <w:spacing w:val="-9"/>
          <w:w w:val="105"/>
        </w:rPr>
        <w:t xml:space="preserve"> </w:t>
      </w:r>
      <w:r>
        <w:rPr>
          <w:w w:val="105"/>
        </w:rPr>
        <w:t>me</w:t>
      </w:r>
      <w:r>
        <w:rPr>
          <w:spacing w:val="-23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509.</w:t>
      </w:r>
      <w:r w:rsidR="00BA256C">
        <w:rPr>
          <w:w w:val="105"/>
        </w:rPr>
        <w:t>542.4957</w:t>
      </w:r>
      <w:r>
        <w:rPr>
          <w:w w:val="105"/>
        </w:rPr>
        <w:t>.</w:t>
      </w:r>
    </w:p>
    <w:p w:rsidR="00F106B6" w:rsidRDefault="00F106B6">
      <w:pPr>
        <w:pStyle w:val="BodyText"/>
        <w:kinsoku w:val="0"/>
        <w:overflowPunct w:val="0"/>
        <w:rPr>
          <w:w w:val="105"/>
        </w:rPr>
      </w:pPr>
    </w:p>
    <w:p w:rsidR="00F106B6" w:rsidRDefault="00F106B6">
      <w:pPr>
        <w:pStyle w:val="BodyText"/>
        <w:kinsoku w:val="0"/>
        <w:overflowPunct w:val="0"/>
      </w:pPr>
      <w:r>
        <w:rPr>
          <w:w w:val="105"/>
        </w:rPr>
        <w:t>Sincerely,</w:t>
      </w:r>
      <w:bookmarkStart w:id="0" w:name="_GoBack"/>
      <w:bookmarkEnd w:id="0"/>
    </w:p>
    <w:p w:rsidR="002124C0" w:rsidRDefault="002124C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:rsidR="002124C0" w:rsidRDefault="00F106B6">
      <w:pPr>
        <w:pStyle w:val="BodyText"/>
        <w:kinsoku w:val="0"/>
        <w:overflowPunct w:val="0"/>
        <w:spacing w:before="2"/>
        <w:ind w:left="0"/>
        <w:rPr>
          <w:sz w:val="21"/>
          <w:szCs w:val="21"/>
        </w:rPr>
      </w:pPr>
      <w:r>
        <w:rPr>
          <w:noProof/>
        </w:rPr>
        <w:drawing>
          <wp:inline distT="0" distB="0" distL="0" distR="0" wp14:anchorId="0A7C4F97" wp14:editId="4D37C1A8">
            <wp:extent cx="1742536" cy="62821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2327" cy="64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4C0" w:rsidRDefault="002124C0">
      <w:pPr>
        <w:pStyle w:val="BodyText"/>
        <w:kinsoku w:val="0"/>
        <w:overflowPunct w:val="0"/>
        <w:spacing w:line="200" w:lineRule="atLeast"/>
        <w:ind w:left="420"/>
        <w:rPr>
          <w:sz w:val="20"/>
          <w:szCs w:val="20"/>
        </w:rPr>
      </w:pPr>
    </w:p>
    <w:p w:rsidR="00236A19" w:rsidRDefault="00BA256C" w:rsidP="00236A19">
      <w:pPr>
        <w:pStyle w:val="BodyText"/>
        <w:kinsoku w:val="0"/>
        <w:overflowPunct w:val="0"/>
        <w:spacing w:before="121" w:line="265" w:lineRule="auto"/>
        <w:ind w:right="8976"/>
        <w:rPr>
          <w:spacing w:val="-1"/>
          <w:lang w:val="de-DE"/>
        </w:rPr>
      </w:pPr>
      <w:r>
        <w:rPr>
          <w:spacing w:val="-1"/>
          <w:lang w:val="de-DE"/>
        </w:rPr>
        <w:t>Dave Atwell</w:t>
      </w:r>
    </w:p>
    <w:p w:rsidR="00BA256C" w:rsidRPr="00236A19" w:rsidRDefault="00BA256C" w:rsidP="00236A19">
      <w:pPr>
        <w:pStyle w:val="BodyText"/>
        <w:kinsoku w:val="0"/>
        <w:overflowPunct w:val="0"/>
        <w:spacing w:before="121" w:line="265" w:lineRule="auto"/>
        <w:ind w:right="8976"/>
        <w:rPr>
          <w:spacing w:val="-1"/>
          <w:lang w:val="de-DE"/>
        </w:rPr>
      </w:pPr>
      <w:r>
        <w:rPr>
          <w:spacing w:val="-1"/>
          <w:lang w:val="de-DE"/>
        </w:rPr>
        <w:t>Pricing Manager</w:t>
      </w:r>
    </w:p>
    <w:p w:rsidR="002124C0" w:rsidRPr="00236A19" w:rsidRDefault="006B6D4A" w:rsidP="00452720">
      <w:pPr>
        <w:pStyle w:val="BodyText"/>
        <w:kinsoku w:val="0"/>
        <w:overflowPunct w:val="0"/>
        <w:spacing w:line="189" w:lineRule="exact"/>
        <w:rPr>
          <w:spacing w:val="-1"/>
          <w:lang w:val="de-DE"/>
        </w:rPr>
      </w:pPr>
      <w:r>
        <w:rPr>
          <w:spacing w:val="-1"/>
          <w:lang w:val="de-DE"/>
        </w:rPr>
        <w:t>Ed’s D</w:t>
      </w:r>
      <w:r w:rsidR="00236A19" w:rsidRPr="00236A19">
        <w:rPr>
          <w:spacing w:val="-1"/>
          <w:lang w:val="de-DE"/>
        </w:rPr>
        <w:t>isposal</w:t>
      </w:r>
      <w:r w:rsidR="00C638CD">
        <w:rPr>
          <w:spacing w:val="-1"/>
          <w:lang w:val="de-DE"/>
        </w:rPr>
        <w:t xml:space="preserve"> </w:t>
      </w:r>
      <w:r w:rsidR="00C638CD">
        <w:rPr>
          <w:spacing w:val="-3"/>
        </w:rPr>
        <w:t>(G-110)</w:t>
      </w:r>
    </w:p>
    <w:sectPr w:rsidR="002124C0" w:rsidRPr="00236A19">
      <w:type w:val="continuous"/>
      <w:pgSz w:w="12240" w:h="15840"/>
      <w:pgMar w:top="440" w:right="0" w:bottom="0" w:left="1020" w:header="720" w:footer="720" w:gutter="0"/>
      <w:cols w:space="720" w:equalWidth="0">
        <w:col w:w="11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92"/>
    <w:rsid w:val="000C091F"/>
    <w:rsid w:val="002124C0"/>
    <w:rsid w:val="00236A19"/>
    <w:rsid w:val="00452720"/>
    <w:rsid w:val="006B6D4A"/>
    <w:rsid w:val="00AE6957"/>
    <w:rsid w:val="00AF2492"/>
    <w:rsid w:val="00BA256C"/>
    <w:rsid w:val="00C638CD"/>
    <w:rsid w:val="00F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671469-41E3-4F99-9D21-8471000B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55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rsid w:val="00236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2018-05-08T07:00:00+00:00</OpenedDate>
    <SignificantOrder xmlns="dc463f71-b30c-4ab2-9473-d307f9d35888">false</SignificantOrder>
    <Date1 xmlns="dc463f71-b30c-4ab2-9473-d307f9d35888">2018-05-08T07:00:00+00:00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Ed's Disposal, Inc</CaseCompanyNames>
    <Nickname xmlns="http://schemas.microsoft.com/sharepoint/v3" xsi:nil="true"/>
    <DocketNumber xmlns="dc463f71-b30c-4ab2-9473-d307f9d35888">180398</DocketNumber>
    <DelegatedOrder xmlns="dc463f71-b30c-4ab2-9473-d307f9d35888">false</DelegatedOrd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C186F97987924FA9649AC0B58C3500" ma:contentTypeVersion="76" ma:contentTypeDescription="" ma:contentTypeScope="" ma:versionID="c27747ab74e3d214eeb9e85cbc35e09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0E4EC-BECA-41CF-82D5-0CDE2D44C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167A16-FA3E-4C6D-9AB0-43FE146EE63B}"/>
</file>

<file path=customXml/itemProps3.xml><?xml version="1.0" encoding="utf-8"?>
<ds:datastoreItem xmlns:ds="http://schemas.openxmlformats.org/officeDocument/2006/customXml" ds:itemID="{3D384CC0-F9BF-416A-910A-307397B3D8C2}"/>
</file>

<file path=customXml/itemProps4.xml><?xml version="1.0" encoding="utf-8"?>
<ds:datastoreItem xmlns:ds="http://schemas.openxmlformats.org/officeDocument/2006/customXml" ds:itemID="{32798183-38BB-447A-8811-1B34713F1726}"/>
</file>

<file path=customXml/itemProps5.xml><?xml version="1.0" encoding="utf-8"?>
<ds:datastoreItem xmlns:ds="http://schemas.openxmlformats.org/officeDocument/2006/customXml" ds:itemID="{B1836001-3F7E-49F2-BAC3-812354E6E7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Weldon</dc:creator>
  <cp:keywords/>
  <dc:description/>
  <cp:lastModifiedBy>Dave Atwell</cp:lastModifiedBy>
  <cp:revision>2</cp:revision>
  <dcterms:created xsi:type="dcterms:W3CDTF">2018-05-08T18:29:00Z</dcterms:created>
  <dcterms:modified xsi:type="dcterms:W3CDTF">2018-05-08T18:29:00Z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0x0101006E56B4D1795A2E4DB2F0B01679ED314A0033C186F97987924FA9649AC0B58C3500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