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8F7D89" w14:paraId="53515C76" w14:textId="77777777" w:rsidTr="00DA3FF1">
        <w:tc>
          <w:tcPr>
            <w:tcW w:w="4788" w:type="dxa"/>
          </w:tcPr>
          <w:p w14:paraId="53515C6F" w14:textId="77777777" w:rsidR="00F86C06" w:rsidRPr="008F7D89" w:rsidRDefault="00F86C06" w:rsidP="008F7D89">
            <w:pPr>
              <w:pStyle w:val="Header"/>
              <w:rPr>
                <w:rFonts w:ascii="Times New Roman" w:hAnsi="Times New Roman"/>
                <w:b/>
                <w:bCs/>
              </w:rPr>
            </w:pPr>
            <w:bookmarkStart w:id="0" w:name="_GoBack"/>
            <w:bookmarkEnd w:id="0"/>
            <w:r w:rsidRPr="008F7D89">
              <w:rPr>
                <w:rFonts w:ascii="Times New Roman" w:hAnsi="Times New Roman"/>
                <w:b/>
                <w:bCs/>
              </w:rPr>
              <w:t>Avista Corp.</w:t>
            </w:r>
          </w:p>
          <w:p w14:paraId="53515C70" w14:textId="77777777" w:rsidR="00F86C06" w:rsidRPr="008F7D89" w:rsidRDefault="00F86C06" w:rsidP="008F7D89">
            <w:pPr>
              <w:pStyle w:val="Header"/>
              <w:rPr>
                <w:rFonts w:ascii="Times New Roman" w:hAnsi="Times New Roman"/>
              </w:rPr>
            </w:pPr>
            <w:r w:rsidRPr="008F7D89">
              <w:rPr>
                <w:rFonts w:ascii="Times New Roman" w:hAnsi="Times New Roman"/>
              </w:rPr>
              <w:t>1411 East Mission   P.O. Box 3727</w:t>
            </w:r>
          </w:p>
          <w:p w14:paraId="53515C71" w14:textId="77777777" w:rsidR="00F86C06" w:rsidRPr="008F7D89" w:rsidRDefault="00F86C06" w:rsidP="008F7D89">
            <w:pPr>
              <w:pStyle w:val="Header"/>
              <w:rPr>
                <w:rFonts w:ascii="Times New Roman" w:hAnsi="Times New Roman"/>
              </w:rPr>
            </w:pPr>
            <w:r w:rsidRPr="008F7D89">
              <w:rPr>
                <w:rFonts w:ascii="Times New Roman" w:hAnsi="Times New Roman"/>
              </w:rPr>
              <w:t>Spokane. Washington  99220-0500</w:t>
            </w:r>
          </w:p>
          <w:p w14:paraId="53515C72" w14:textId="77777777" w:rsidR="00F86C06" w:rsidRPr="008F7D89" w:rsidRDefault="00F86C06" w:rsidP="008F7D89">
            <w:pPr>
              <w:pStyle w:val="Header"/>
              <w:rPr>
                <w:rFonts w:ascii="Times New Roman" w:hAnsi="Times New Roman"/>
              </w:rPr>
            </w:pPr>
            <w:r w:rsidRPr="008F7D89">
              <w:rPr>
                <w:rFonts w:ascii="Times New Roman" w:hAnsi="Times New Roman"/>
              </w:rPr>
              <w:t>Telephone 509-489-0500</w:t>
            </w:r>
          </w:p>
          <w:p w14:paraId="53515C73" w14:textId="77777777" w:rsidR="00F86C06" w:rsidRPr="008F7D89" w:rsidRDefault="00F86C06" w:rsidP="008F7D89">
            <w:pPr>
              <w:pStyle w:val="Header"/>
              <w:rPr>
                <w:rFonts w:ascii="Times New Roman" w:hAnsi="Times New Roman"/>
              </w:rPr>
            </w:pPr>
            <w:r w:rsidRPr="008F7D89">
              <w:rPr>
                <w:rFonts w:ascii="Times New Roman" w:hAnsi="Times New Roman"/>
              </w:rPr>
              <w:t>Toll Free   800-727-9170</w:t>
            </w:r>
          </w:p>
          <w:p w14:paraId="53515C74" w14:textId="77777777" w:rsidR="00F86C06" w:rsidRPr="008F7D89" w:rsidRDefault="00F86C06" w:rsidP="008F7D89">
            <w:pPr>
              <w:pStyle w:val="Header"/>
              <w:rPr>
                <w:rFonts w:ascii="Times New Roman" w:hAnsi="Times New Roman"/>
                <w:b/>
                <w:bCs/>
              </w:rPr>
            </w:pPr>
          </w:p>
        </w:tc>
        <w:tc>
          <w:tcPr>
            <w:tcW w:w="4788" w:type="dxa"/>
          </w:tcPr>
          <w:p w14:paraId="53515C75" w14:textId="77777777" w:rsidR="00F86C06" w:rsidRPr="008F7D89" w:rsidRDefault="00F86C06" w:rsidP="008F7D89">
            <w:pPr>
              <w:pStyle w:val="Header"/>
              <w:tabs>
                <w:tab w:val="left" w:pos="2232"/>
              </w:tabs>
              <w:rPr>
                <w:rFonts w:ascii="Times New Roman" w:hAnsi="Times New Roman"/>
                <w:b/>
                <w:bCs/>
              </w:rPr>
            </w:pPr>
            <w:r w:rsidRPr="008F7D89">
              <w:rPr>
                <w:rFonts w:ascii="Times New Roman" w:hAnsi="Times New Roman"/>
                <w:b/>
                <w:bCs/>
              </w:rPr>
              <w:t xml:space="preserve"> </w:t>
            </w:r>
            <w:r w:rsidRPr="008F7D89">
              <w:rPr>
                <w:rFonts w:ascii="Times New Roman" w:hAnsi="Times New Roman"/>
                <w:b/>
                <w:bCs/>
              </w:rPr>
              <w:tab/>
              <w:t xml:space="preserve"> </w:t>
            </w:r>
          </w:p>
        </w:tc>
      </w:tr>
    </w:tbl>
    <w:p w14:paraId="53515C77" w14:textId="77777777" w:rsidR="003606A5" w:rsidRPr="008F7D89" w:rsidRDefault="00560F2F" w:rsidP="008F7D89">
      <w:pPr>
        <w:tabs>
          <w:tab w:val="right" w:pos="8640"/>
        </w:tabs>
        <w:ind w:right="-90"/>
        <w:rPr>
          <w:rFonts w:ascii="Times New Roman" w:hAnsi="Times New Roman"/>
        </w:rPr>
      </w:pPr>
      <w:r>
        <w:rPr>
          <w:rFonts w:ascii="Times New Roman" w:hAnsi="Times New Roman"/>
        </w:rPr>
        <w:t>November</w:t>
      </w:r>
      <w:r w:rsidR="00562263" w:rsidRPr="008F7D89">
        <w:rPr>
          <w:rFonts w:ascii="Times New Roman" w:hAnsi="Times New Roman"/>
        </w:rPr>
        <w:t xml:space="preserve"> </w:t>
      </w:r>
      <w:r>
        <w:rPr>
          <w:rFonts w:ascii="Times New Roman" w:hAnsi="Times New Roman"/>
        </w:rPr>
        <w:t>8</w:t>
      </w:r>
      <w:r w:rsidR="00562263" w:rsidRPr="008F7D89">
        <w:rPr>
          <w:rFonts w:ascii="Times New Roman" w:hAnsi="Times New Roman"/>
        </w:rPr>
        <w:t>, 201</w:t>
      </w:r>
      <w:r>
        <w:rPr>
          <w:rFonts w:ascii="Times New Roman" w:hAnsi="Times New Roman"/>
        </w:rPr>
        <w:t>7</w:t>
      </w:r>
    </w:p>
    <w:p w14:paraId="53515C78" w14:textId="77777777" w:rsidR="003606A5" w:rsidRPr="008F7D89" w:rsidRDefault="003606A5" w:rsidP="008F7D89">
      <w:pPr>
        <w:ind w:right="-90"/>
        <w:rPr>
          <w:rFonts w:ascii="Times New Roman" w:hAnsi="Times New Roman"/>
        </w:rPr>
      </w:pPr>
    </w:p>
    <w:p w14:paraId="53515C79" w14:textId="77777777" w:rsidR="003606A5" w:rsidRPr="008F7D89" w:rsidRDefault="003606A5" w:rsidP="008F7D89">
      <w:pPr>
        <w:ind w:right="-90"/>
        <w:rPr>
          <w:rFonts w:ascii="Times New Roman" w:hAnsi="Times New Roman"/>
        </w:rPr>
      </w:pPr>
      <w:r w:rsidRPr="008F7D89">
        <w:rPr>
          <w:rFonts w:ascii="Times New Roman" w:hAnsi="Times New Roman"/>
        </w:rPr>
        <w:t>Washington Utilities and Transportation Commission</w:t>
      </w:r>
    </w:p>
    <w:p w14:paraId="53515C7A" w14:textId="77777777" w:rsidR="003606A5" w:rsidRPr="008F7D89" w:rsidRDefault="003606A5" w:rsidP="008F7D89">
      <w:pPr>
        <w:ind w:right="-90"/>
        <w:rPr>
          <w:rFonts w:ascii="Times New Roman" w:hAnsi="Times New Roman"/>
        </w:rPr>
      </w:pPr>
      <w:r w:rsidRPr="008F7D89">
        <w:rPr>
          <w:rFonts w:ascii="Times New Roman" w:hAnsi="Times New Roman"/>
        </w:rPr>
        <w:t>1300 S. Evergreen Park Drive S. W.</w:t>
      </w:r>
    </w:p>
    <w:p w14:paraId="53515C7B" w14:textId="77777777" w:rsidR="003606A5" w:rsidRPr="008F7D89" w:rsidRDefault="003606A5" w:rsidP="008F7D89">
      <w:pPr>
        <w:ind w:right="-90"/>
        <w:rPr>
          <w:rFonts w:ascii="Times New Roman" w:hAnsi="Times New Roman"/>
        </w:rPr>
      </w:pPr>
      <w:r w:rsidRPr="008F7D89">
        <w:rPr>
          <w:rFonts w:ascii="Times New Roman" w:hAnsi="Times New Roman"/>
        </w:rPr>
        <w:t>P.O. Box 47250</w:t>
      </w:r>
    </w:p>
    <w:p w14:paraId="53515C7C" w14:textId="77777777" w:rsidR="003606A5" w:rsidRPr="008F7D89" w:rsidRDefault="003606A5" w:rsidP="008F7D89">
      <w:pPr>
        <w:ind w:right="-90"/>
        <w:rPr>
          <w:rFonts w:ascii="Times New Roman" w:hAnsi="Times New Roman"/>
        </w:rPr>
      </w:pPr>
      <w:r w:rsidRPr="008F7D89">
        <w:rPr>
          <w:rFonts w:ascii="Times New Roman" w:hAnsi="Times New Roman"/>
        </w:rPr>
        <w:t>Olympia, Washington 98504-7250</w:t>
      </w:r>
    </w:p>
    <w:p w14:paraId="53515C7D" w14:textId="77777777" w:rsidR="003606A5" w:rsidRPr="008F7D89" w:rsidRDefault="003606A5" w:rsidP="008F7D89">
      <w:pPr>
        <w:ind w:right="-90"/>
        <w:rPr>
          <w:rFonts w:ascii="Times New Roman" w:hAnsi="Times New Roman"/>
        </w:rPr>
      </w:pPr>
    </w:p>
    <w:p w14:paraId="53515C7E" w14:textId="77777777" w:rsidR="003606A5" w:rsidRPr="008F7D89" w:rsidRDefault="003606A5" w:rsidP="008F7D89">
      <w:pPr>
        <w:ind w:right="-90"/>
        <w:rPr>
          <w:rFonts w:ascii="Times New Roman" w:hAnsi="Times New Roman"/>
        </w:rPr>
      </w:pPr>
      <w:r w:rsidRPr="008F7D89">
        <w:rPr>
          <w:rFonts w:ascii="Times New Roman" w:hAnsi="Times New Roman"/>
        </w:rPr>
        <w:t>Attention:  Mr. Steven King, Executive Director &amp; Secretary</w:t>
      </w:r>
    </w:p>
    <w:p w14:paraId="53515C7F" w14:textId="77777777" w:rsidR="003606A5" w:rsidRPr="008F7D89" w:rsidRDefault="003606A5" w:rsidP="008F7D89">
      <w:pPr>
        <w:ind w:right="-90"/>
        <w:rPr>
          <w:rFonts w:ascii="Times New Roman" w:hAnsi="Times New Roman"/>
        </w:rPr>
      </w:pPr>
    </w:p>
    <w:p w14:paraId="53515C80" w14:textId="77777777" w:rsidR="003606A5" w:rsidRPr="008F7D89" w:rsidRDefault="003606A5" w:rsidP="008F7D89">
      <w:pPr>
        <w:ind w:right="-90"/>
        <w:jc w:val="both"/>
        <w:rPr>
          <w:rFonts w:ascii="Times New Roman" w:hAnsi="Times New Roman"/>
          <w:b/>
          <w:noProof/>
        </w:rPr>
      </w:pPr>
      <w:r w:rsidRPr="008F7D89">
        <w:rPr>
          <w:rFonts w:ascii="Times New Roman" w:hAnsi="Times New Roman"/>
          <w:b/>
        </w:rPr>
        <w:t xml:space="preserve">RE: </w:t>
      </w:r>
      <w:r w:rsidRPr="008F7D89">
        <w:rPr>
          <w:rFonts w:ascii="Times New Roman" w:hAnsi="Times New Roman"/>
          <w:b/>
        </w:rPr>
        <w:tab/>
      </w:r>
      <w:r w:rsidR="00562263" w:rsidRPr="008F7D89">
        <w:rPr>
          <w:rFonts w:ascii="Times New Roman" w:hAnsi="Times New Roman"/>
          <w:b/>
        </w:rPr>
        <w:t>Tariff</w:t>
      </w:r>
      <w:r w:rsidR="00560F2F">
        <w:rPr>
          <w:rFonts w:ascii="Times New Roman" w:hAnsi="Times New Roman"/>
          <w:b/>
        </w:rPr>
        <w:t xml:space="preserve"> WN U-28 (New Tariff Schedule 88</w:t>
      </w:r>
      <w:r w:rsidR="00562263" w:rsidRPr="008F7D89">
        <w:rPr>
          <w:rFonts w:ascii="Times New Roman" w:hAnsi="Times New Roman"/>
          <w:b/>
        </w:rPr>
        <w:t>)</w:t>
      </w:r>
      <w:r w:rsidR="00167BAB" w:rsidRPr="008F7D89">
        <w:rPr>
          <w:rFonts w:ascii="Times New Roman" w:hAnsi="Times New Roman"/>
          <w:b/>
        </w:rPr>
        <w:t xml:space="preserve"> </w:t>
      </w:r>
    </w:p>
    <w:p w14:paraId="53515C81" w14:textId="77777777" w:rsidR="003606A5" w:rsidRPr="008F7D89" w:rsidRDefault="003606A5" w:rsidP="008F7D89">
      <w:pPr>
        <w:ind w:right="-90"/>
        <w:jc w:val="both"/>
        <w:rPr>
          <w:rFonts w:ascii="Times New Roman" w:hAnsi="Times New Roman"/>
          <w:noProof/>
        </w:rPr>
      </w:pPr>
    </w:p>
    <w:p w14:paraId="53515C82" w14:textId="77777777" w:rsidR="003606A5" w:rsidRPr="008F7D89" w:rsidRDefault="003606A5" w:rsidP="008F7D89">
      <w:pPr>
        <w:ind w:right="-90"/>
        <w:jc w:val="both"/>
        <w:rPr>
          <w:rFonts w:ascii="Times New Roman" w:hAnsi="Times New Roman"/>
        </w:rPr>
      </w:pPr>
      <w:r w:rsidRPr="008F7D89">
        <w:rPr>
          <w:rFonts w:ascii="Times New Roman" w:hAnsi="Times New Roman"/>
        </w:rPr>
        <w:t>Dear Mr. King,</w:t>
      </w:r>
    </w:p>
    <w:p w14:paraId="53515C83" w14:textId="77777777" w:rsidR="003606A5" w:rsidRPr="008F7D89" w:rsidRDefault="003606A5" w:rsidP="008F7D89">
      <w:pPr>
        <w:ind w:right="-90"/>
        <w:jc w:val="both"/>
        <w:rPr>
          <w:rFonts w:ascii="Times New Roman" w:hAnsi="Times New Roman"/>
        </w:rPr>
      </w:pPr>
    </w:p>
    <w:p w14:paraId="53515C84" w14:textId="77777777" w:rsidR="006A39C1" w:rsidRPr="008F7D89" w:rsidRDefault="00562263" w:rsidP="008F7D89">
      <w:pPr>
        <w:autoSpaceDE w:val="0"/>
        <w:autoSpaceDN w:val="0"/>
        <w:adjustRightInd w:val="0"/>
        <w:jc w:val="both"/>
        <w:rPr>
          <w:rFonts w:ascii="Times New Roman" w:hAnsi="Times New Roman"/>
        </w:rPr>
      </w:pPr>
      <w:r w:rsidRPr="008F7D89">
        <w:rPr>
          <w:rFonts w:ascii="Times New Roman" w:hAnsi="Times New Roman"/>
        </w:rPr>
        <w:t xml:space="preserve">Attached for electronic filing with the Commission is the Company’s proposed tariff WN-U28, Schedule </w:t>
      </w:r>
      <w:r w:rsidR="00560F2F">
        <w:rPr>
          <w:rFonts w:ascii="Times New Roman" w:hAnsi="Times New Roman"/>
        </w:rPr>
        <w:t>88</w:t>
      </w:r>
      <w:r w:rsidRPr="008F7D89">
        <w:rPr>
          <w:rFonts w:ascii="Times New Roman" w:hAnsi="Times New Roman"/>
        </w:rPr>
        <w:t xml:space="preserve">, </w:t>
      </w:r>
      <w:r w:rsidR="00560F2F">
        <w:rPr>
          <w:rFonts w:ascii="Times New Roman" w:hAnsi="Times New Roman"/>
        </w:rPr>
        <w:t>Research and Development Funding</w:t>
      </w:r>
      <w:r w:rsidRPr="008F7D89">
        <w:rPr>
          <w:rFonts w:ascii="Times New Roman" w:hAnsi="Times New Roman"/>
        </w:rPr>
        <w:t xml:space="preserve">. </w:t>
      </w:r>
      <w:r w:rsidR="006A39C1" w:rsidRPr="008F7D89">
        <w:rPr>
          <w:rFonts w:ascii="Times New Roman" w:hAnsi="Times New Roman"/>
        </w:rPr>
        <w:t xml:space="preserve"> </w:t>
      </w:r>
      <w:r w:rsidRPr="008F7D89">
        <w:rPr>
          <w:rFonts w:ascii="Times New Roman" w:hAnsi="Times New Roman"/>
        </w:rPr>
        <w:t xml:space="preserve">The purpose of this tariff filing is to establish a new tariff for the Company’s proposed </w:t>
      </w:r>
      <w:r w:rsidR="00560F2F">
        <w:rPr>
          <w:rFonts w:ascii="Times New Roman" w:hAnsi="Times New Roman"/>
        </w:rPr>
        <w:t>Research and Development proposals and projects</w:t>
      </w:r>
      <w:r w:rsidRPr="008F7D89">
        <w:rPr>
          <w:rFonts w:ascii="Times New Roman" w:hAnsi="Times New Roman"/>
        </w:rPr>
        <w:t xml:space="preserve">.  </w:t>
      </w:r>
    </w:p>
    <w:p w14:paraId="53515C85" w14:textId="77777777" w:rsidR="008F7D89" w:rsidRDefault="008F7D89" w:rsidP="008F7D89">
      <w:pPr>
        <w:autoSpaceDE w:val="0"/>
        <w:autoSpaceDN w:val="0"/>
        <w:adjustRightInd w:val="0"/>
        <w:jc w:val="both"/>
        <w:rPr>
          <w:rFonts w:ascii="Times New Roman" w:hAnsi="Times New Roman"/>
        </w:rPr>
      </w:pPr>
    </w:p>
    <w:p w14:paraId="53515C86" w14:textId="77777777" w:rsidR="003659C8" w:rsidRPr="003659C8" w:rsidRDefault="003659C8" w:rsidP="008F7D89">
      <w:pPr>
        <w:autoSpaceDE w:val="0"/>
        <w:autoSpaceDN w:val="0"/>
        <w:adjustRightInd w:val="0"/>
        <w:jc w:val="both"/>
        <w:rPr>
          <w:rFonts w:ascii="Times New Roman" w:hAnsi="Times New Roman"/>
          <w:b/>
        </w:rPr>
      </w:pPr>
      <w:r w:rsidRPr="003659C8">
        <w:rPr>
          <w:rFonts w:ascii="Times New Roman" w:hAnsi="Times New Roman"/>
          <w:b/>
        </w:rPr>
        <w:t>Research and Development Funding:</w:t>
      </w:r>
    </w:p>
    <w:p w14:paraId="53515C87" w14:textId="77777777" w:rsidR="003659C8" w:rsidRPr="008F7D89" w:rsidRDefault="003659C8" w:rsidP="008F7D89">
      <w:pPr>
        <w:autoSpaceDE w:val="0"/>
        <w:autoSpaceDN w:val="0"/>
        <w:adjustRightInd w:val="0"/>
        <w:jc w:val="both"/>
        <w:rPr>
          <w:rFonts w:ascii="Times New Roman" w:hAnsi="Times New Roman"/>
        </w:rPr>
      </w:pPr>
    </w:p>
    <w:p w14:paraId="53515C88" w14:textId="77777777" w:rsidR="00560F2F" w:rsidRDefault="00560F2F" w:rsidP="003659C8">
      <w:pPr>
        <w:autoSpaceDE w:val="0"/>
        <w:autoSpaceDN w:val="0"/>
        <w:adjustRightInd w:val="0"/>
        <w:spacing w:line="360" w:lineRule="auto"/>
        <w:jc w:val="both"/>
        <w:rPr>
          <w:rFonts w:ascii="Times New Roman" w:hAnsi="Times New Roman"/>
        </w:rPr>
      </w:pPr>
      <w:r>
        <w:rPr>
          <w:rFonts w:ascii="Times New Roman" w:hAnsi="Times New Roman"/>
        </w:rPr>
        <w:t>Av</w:t>
      </w:r>
      <w:r w:rsidRPr="00560F2F">
        <w:rPr>
          <w:rFonts w:ascii="Times New Roman" w:hAnsi="Times New Roman"/>
        </w:rPr>
        <w:t>ista Corporation, doing business as Avista Utilities ("Avista or "Company"), requests an order from the Commission authorizing a three-year pilot program that would support electric power system research and development (R&amp;D). The pilot program, would be implemented through Washington's four-year Universities, the Pacific Northwest National Laboratory</w:t>
      </w:r>
      <w:r>
        <w:rPr>
          <w:rFonts w:ascii="Times New Roman" w:hAnsi="Times New Roman"/>
        </w:rPr>
        <w:t xml:space="preserve"> (PNNL), private industry and A</w:t>
      </w:r>
      <w:r w:rsidRPr="00560F2F">
        <w:rPr>
          <w:rFonts w:ascii="Times New Roman" w:hAnsi="Times New Roman"/>
        </w:rPr>
        <w:t xml:space="preserve">vista and funded through a new electric tariff. The main objective of the proposed R&amp;D tariff is to provide a consistent base of funding that would allow regional research partners to design and sustain quality research programs that can be applied to benefit Avista's electric customers. Applied R&amp;D refers to projects intended to yield benefits to customers within one to four years of project launch. </w:t>
      </w:r>
    </w:p>
    <w:p w14:paraId="53515C89" w14:textId="77777777" w:rsidR="00560F2F" w:rsidRPr="00560F2F" w:rsidRDefault="00560F2F" w:rsidP="003659C8">
      <w:pPr>
        <w:autoSpaceDE w:val="0"/>
        <w:autoSpaceDN w:val="0"/>
        <w:adjustRightInd w:val="0"/>
        <w:spacing w:line="360" w:lineRule="auto"/>
        <w:jc w:val="both"/>
        <w:rPr>
          <w:rFonts w:ascii="Times New Roman" w:hAnsi="Times New Roman"/>
        </w:rPr>
      </w:pPr>
    </w:p>
    <w:p w14:paraId="53515C8A" w14:textId="77777777" w:rsidR="006A39C1" w:rsidRDefault="00560F2F" w:rsidP="003659C8">
      <w:pPr>
        <w:autoSpaceDE w:val="0"/>
        <w:autoSpaceDN w:val="0"/>
        <w:adjustRightInd w:val="0"/>
        <w:spacing w:line="360" w:lineRule="auto"/>
        <w:jc w:val="both"/>
        <w:rPr>
          <w:rFonts w:ascii="Times New Roman" w:hAnsi="Times New Roman"/>
        </w:rPr>
      </w:pPr>
      <w:r w:rsidRPr="00560F2F">
        <w:rPr>
          <w:rFonts w:ascii="Times New Roman" w:hAnsi="Times New Roman"/>
        </w:rPr>
        <w:t xml:space="preserve">This petition is consistent with Washington Governor Jay Inslee's Executive Order 14-04 "Washington Carbon Pollution Reduction and Clean Energy Action" in which a new state program </w:t>
      </w:r>
      <w:r w:rsidRPr="00560F2F">
        <w:rPr>
          <w:rFonts w:ascii="Times New Roman" w:hAnsi="Times New Roman"/>
        </w:rPr>
        <w:lastRenderedPageBreak/>
        <w:t>has been proposed to assist research institutions, utilities and businesses that would develop, demonstrate, and deploy new renewable energy and energy efficiency technologies.</w:t>
      </w:r>
    </w:p>
    <w:p w14:paraId="53515C8B" w14:textId="77777777" w:rsidR="00560F2F" w:rsidRDefault="00560F2F" w:rsidP="003659C8">
      <w:pPr>
        <w:autoSpaceDE w:val="0"/>
        <w:autoSpaceDN w:val="0"/>
        <w:adjustRightInd w:val="0"/>
        <w:spacing w:line="360" w:lineRule="auto"/>
        <w:jc w:val="both"/>
        <w:rPr>
          <w:rFonts w:ascii="Times New Roman" w:hAnsi="Times New Roman"/>
        </w:rPr>
      </w:pPr>
    </w:p>
    <w:p w14:paraId="53515C8C" w14:textId="77777777" w:rsidR="00560F2F" w:rsidRPr="008F7D89" w:rsidRDefault="00560F2F" w:rsidP="003659C8">
      <w:pPr>
        <w:autoSpaceDE w:val="0"/>
        <w:autoSpaceDN w:val="0"/>
        <w:adjustRightInd w:val="0"/>
        <w:spacing w:line="360" w:lineRule="auto"/>
        <w:jc w:val="both"/>
        <w:rPr>
          <w:rFonts w:ascii="Times New Roman" w:hAnsi="Times New Roman"/>
        </w:rPr>
      </w:pPr>
      <w:r>
        <w:rPr>
          <w:rFonts w:ascii="Times New Roman" w:hAnsi="Times New Roman"/>
        </w:rPr>
        <w:t>Avista</w:t>
      </w:r>
      <w:r w:rsidRPr="00560F2F">
        <w:rPr>
          <w:rFonts w:ascii="Times New Roman" w:hAnsi="Times New Roman"/>
        </w:rPr>
        <w:t xml:space="preserve"> is proposing an annual funding level of $1.2 million which would be collected from Washington electric customers through a new electric tariff Schedule 88, "Research and Development Funding</w:t>
      </w:r>
      <w:r>
        <w:rPr>
          <w:rFonts w:ascii="Times New Roman" w:hAnsi="Times New Roman"/>
        </w:rPr>
        <w:t xml:space="preserve"> </w:t>
      </w:r>
      <w:r w:rsidRPr="00560F2F">
        <w:rPr>
          <w:rFonts w:ascii="Times New Roman" w:hAnsi="Times New Roman"/>
        </w:rPr>
        <w:t>- Washington." As proposed, the tariff would allow Avista to recover R&amp;D costs through Schedule 88 pursuant to the terms included in this Petition. Avista proposes to initiate an applied R&amp;D pilot program with universities in the state of Washington and PNNL to evaluate value added product and services for Avista customers. Due to the proliferation of Distributed Energy Resources (DER) in adjacent utility service areas, utility business and regulatory models are evolving in an effort to provide more customer energy choices. In resp</w:t>
      </w:r>
      <w:r>
        <w:rPr>
          <w:rFonts w:ascii="Times New Roman" w:hAnsi="Times New Roman"/>
        </w:rPr>
        <w:t>onse to customer expectation, A</w:t>
      </w:r>
      <w:r w:rsidRPr="00560F2F">
        <w:rPr>
          <w:rFonts w:ascii="Times New Roman" w:hAnsi="Times New Roman"/>
        </w:rPr>
        <w:t>vista has initiated several internal initiatives to identify a strategic road-map towards the future utility bus</w:t>
      </w:r>
      <w:r>
        <w:rPr>
          <w:rFonts w:ascii="Times New Roman" w:hAnsi="Times New Roman"/>
        </w:rPr>
        <w:t>iness model.</w:t>
      </w:r>
    </w:p>
    <w:p w14:paraId="53515C8D" w14:textId="77777777" w:rsidR="003606A5" w:rsidRPr="008F7D89" w:rsidRDefault="003606A5" w:rsidP="008F7D89">
      <w:pPr>
        <w:ind w:right="-90"/>
        <w:jc w:val="both"/>
        <w:rPr>
          <w:rFonts w:ascii="Times New Roman" w:hAnsi="Times New Roman"/>
        </w:rPr>
      </w:pPr>
    </w:p>
    <w:p w14:paraId="53515C8E" w14:textId="77777777" w:rsidR="00560F2F" w:rsidRPr="00651AD2" w:rsidRDefault="00560F2F" w:rsidP="00665C8A">
      <w:pPr>
        <w:spacing w:line="360" w:lineRule="auto"/>
        <w:ind w:firstLine="720"/>
        <w:jc w:val="both"/>
        <w:rPr>
          <w:rFonts w:ascii="Times New Roman" w:hAnsi="Times New Roman"/>
        </w:rPr>
      </w:pPr>
      <w:r w:rsidRPr="00651AD2">
        <w:rPr>
          <w:rFonts w:ascii="Times New Roman" w:hAnsi="Times New Roman"/>
        </w:rPr>
        <w:t xml:space="preserve">If you have any questions regarding this information, please contact </w:t>
      </w:r>
      <w:r>
        <w:rPr>
          <w:rFonts w:ascii="Times New Roman" w:hAnsi="Times New Roman"/>
        </w:rPr>
        <w:t>Shawn Bonfield</w:t>
      </w:r>
      <w:r w:rsidRPr="00651AD2">
        <w:rPr>
          <w:rFonts w:ascii="Times New Roman" w:hAnsi="Times New Roman"/>
        </w:rPr>
        <w:t xml:space="preserve"> at 509-495-</w:t>
      </w:r>
      <w:r>
        <w:rPr>
          <w:rFonts w:ascii="Times New Roman" w:hAnsi="Times New Roman"/>
        </w:rPr>
        <w:t xml:space="preserve">2782 </w:t>
      </w:r>
      <w:r w:rsidRPr="00651AD2">
        <w:rPr>
          <w:rFonts w:ascii="Times New Roman" w:hAnsi="Times New Roman"/>
        </w:rPr>
        <w:t>or myself at 509-495-4975.</w:t>
      </w:r>
    </w:p>
    <w:p w14:paraId="53515C8F" w14:textId="77777777" w:rsidR="00560F2F" w:rsidRPr="00651AD2" w:rsidRDefault="00560F2F" w:rsidP="00560F2F">
      <w:pPr>
        <w:ind w:right="-720"/>
        <w:jc w:val="both"/>
        <w:rPr>
          <w:rFonts w:ascii="Times New Roman" w:hAnsi="Times New Roman"/>
        </w:rPr>
      </w:pPr>
    </w:p>
    <w:p w14:paraId="53515C90" w14:textId="77777777" w:rsidR="00560F2F" w:rsidRPr="00651AD2" w:rsidRDefault="00560F2F" w:rsidP="00560F2F">
      <w:pPr>
        <w:ind w:right="-720"/>
        <w:jc w:val="both"/>
        <w:rPr>
          <w:rFonts w:ascii="Times New Roman" w:hAnsi="Times New Roman"/>
        </w:rPr>
      </w:pPr>
      <w:r w:rsidRPr="00651AD2">
        <w:rPr>
          <w:rFonts w:ascii="Times New Roman" w:hAnsi="Times New Roman"/>
        </w:rPr>
        <w:t>Sincerely,</w:t>
      </w:r>
    </w:p>
    <w:p w14:paraId="53515C91" w14:textId="77777777" w:rsidR="00560F2F" w:rsidRPr="00651AD2" w:rsidRDefault="00560F2F" w:rsidP="00560F2F">
      <w:pPr>
        <w:ind w:right="-720"/>
        <w:jc w:val="both"/>
        <w:rPr>
          <w:rFonts w:ascii="Times New Roman" w:hAnsi="Times New Roman"/>
        </w:rPr>
      </w:pPr>
    </w:p>
    <w:p w14:paraId="53515C92" w14:textId="77777777" w:rsidR="00560F2F" w:rsidRPr="00651AD2" w:rsidRDefault="00560F2F" w:rsidP="00560F2F">
      <w:pPr>
        <w:ind w:right="-720"/>
        <w:jc w:val="both"/>
        <w:rPr>
          <w:rFonts w:ascii="Times New Roman" w:hAnsi="Times New Roman"/>
        </w:rPr>
      </w:pPr>
      <w:r w:rsidRPr="00651AD2">
        <w:rPr>
          <w:rFonts w:ascii="Times New Roman" w:hAnsi="Times New Roman"/>
        </w:rPr>
        <w:t>/s/</w:t>
      </w:r>
      <w:r w:rsidRPr="00651AD2">
        <w:rPr>
          <w:rFonts w:ascii="Lucida Handwriting" w:hAnsi="Lucida Handwriting"/>
        </w:rPr>
        <w:t>Linda Gervais</w:t>
      </w:r>
      <w:r w:rsidRPr="00651AD2">
        <w:rPr>
          <w:rFonts w:ascii="Times New Roman" w:hAnsi="Times New Roman"/>
        </w:rPr>
        <w:t>//</w:t>
      </w:r>
    </w:p>
    <w:p w14:paraId="53515C93" w14:textId="77777777" w:rsidR="00560F2F" w:rsidRPr="00651AD2" w:rsidRDefault="00560F2F" w:rsidP="00560F2F">
      <w:pPr>
        <w:ind w:right="-720"/>
        <w:jc w:val="both"/>
        <w:rPr>
          <w:rFonts w:ascii="Times New Roman" w:hAnsi="Times New Roman"/>
        </w:rPr>
      </w:pPr>
    </w:p>
    <w:p w14:paraId="53515C94" w14:textId="77777777" w:rsidR="00560F2F" w:rsidRPr="00651AD2" w:rsidRDefault="00560F2F" w:rsidP="00560F2F">
      <w:pPr>
        <w:ind w:right="-720"/>
        <w:jc w:val="both"/>
        <w:rPr>
          <w:rFonts w:ascii="Times New Roman" w:hAnsi="Times New Roman"/>
        </w:rPr>
      </w:pPr>
      <w:r w:rsidRPr="00651AD2">
        <w:rPr>
          <w:rFonts w:ascii="Times New Roman" w:hAnsi="Times New Roman"/>
        </w:rPr>
        <w:t>Linda Gervais</w:t>
      </w:r>
    </w:p>
    <w:p w14:paraId="53515C95" w14:textId="77777777" w:rsidR="00560F2F" w:rsidRPr="00651AD2" w:rsidRDefault="00560F2F" w:rsidP="00560F2F">
      <w:pPr>
        <w:ind w:right="-720"/>
        <w:jc w:val="both"/>
        <w:rPr>
          <w:rFonts w:ascii="Times New Roman" w:hAnsi="Times New Roman"/>
        </w:rPr>
      </w:pPr>
      <w:r>
        <w:rPr>
          <w:rFonts w:ascii="Times New Roman" w:hAnsi="Times New Roman"/>
        </w:rPr>
        <w:t xml:space="preserve">Senior </w:t>
      </w:r>
      <w:r w:rsidRPr="00651AD2">
        <w:rPr>
          <w:rFonts w:ascii="Times New Roman" w:hAnsi="Times New Roman"/>
        </w:rPr>
        <w:t>Manager, Regulatory Policy</w:t>
      </w:r>
    </w:p>
    <w:p w14:paraId="53515C96" w14:textId="77777777" w:rsidR="00560F2F" w:rsidRPr="00651AD2" w:rsidRDefault="00560F2F" w:rsidP="00560F2F">
      <w:pPr>
        <w:ind w:right="-720"/>
        <w:jc w:val="both"/>
        <w:rPr>
          <w:rFonts w:ascii="Times New Roman" w:hAnsi="Times New Roman"/>
        </w:rPr>
      </w:pPr>
      <w:r w:rsidRPr="00651AD2">
        <w:rPr>
          <w:rFonts w:ascii="Times New Roman" w:hAnsi="Times New Roman"/>
        </w:rPr>
        <w:t>Avista Utilities</w:t>
      </w:r>
    </w:p>
    <w:p w14:paraId="53515C97" w14:textId="77777777" w:rsidR="00560F2F" w:rsidRPr="00651AD2" w:rsidRDefault="00560F2F" w:rsidP="00560F2F">
      <w:pPr>
        <w:ind w:right="-720"/>
        <w:jc w:val="both"/>
        <w:rPr>
          <w:rFonts w:ascii="Times New Roman" w:hAnsi="Times New Roman"/>
        </w:rPr>
      </w:pPr>
      <w:r w:rsidRPr="00651AD2">
        <w:rPr>
          <w:rFonts w:ascii="Times New Roman" w:hAnsi="Times New Roman"/>
        </w:rPr>
        <w:t>509-495-4975</w:t>
      </w:r>
    </w:p>
    <w:p w14:paraId="53515C98" w14:textId="77777777" w:rsidR="00560F2F" w:rsidRPr="00651AD2" w:rsidRDefault="00B24B09" w:rsidP="00560F2F">
      <w:pPr>
        <w:ind w:right="-720"/>
        <w:jc w:val="both"/>
        <w:rPr>
          <w:rFonts w:ascii="Times New Roman" w:hAnsi="Times New Roman"/>
        </w:rPr>
      </w:pPr>
      <w:hyperlink r:id="rId11" w:history="1">
        <w:r w:rsidR="00560F2F" w:rsidRPr="00651AD2">
          <w:rPr>
            <w:rStyle w:val="Hyperlink"/>
            <w:rFonts w:ascii="Times New Roman" w:hAnsi="Times New Roman"/>
          </w:rPr>
          <w:t>linda.gervais@avistacorp.com</w:t>
        </w:r>
      </w:hyperlink>
    </w:p>
    <w:p w14:paraId="53515C99" w14:textId="77777777" w:rsidR="00407E16" w:rsidRPr="00437037" w:rsidRDefault="00407E16" w:rsidP="00560F2F">
      <w:pPr>
        <w:ind w:right="-90"/>
        <w:jc w:val="both"/>
        <w:rPr>
          <w:rFonts w:ascii="Times New Roman" w:hAnsi="Times New Roman"/>
        </w:rPr>
      </w:pPr>
    </w:p>
    <w:sectPr w:rsidR="00407E16" w:rsidRPr="00437037" w:rsidSect="003D0502">
      <w:headerReference w:type="default" r:id="rId12"/>
      <w:footerReference w:type="default" r:id="rId13"/>
      <w:headerReference w:type="first" r:id="rId14"/>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15C9C" w14:textId="77777777" w:rsidR="00EC2C8F" w:rsidRDefault="00EC2C8F" w:rsidP="002A1126">
      <w:r>
        <w:separator/>
      </w:r>
    </w:p>
  </w:endnote>
  <w:endnote w:type="continuationSeparator" w:id="0">
    <w:p w14:paraId="53515C9D" w14:textId="77777777" w:rsidR="00EC2C8F" w:rsidRDefault="00EC2C8F"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5C9F" w14:textId="77777777" w:rsidR="00EC2C8F" w:rsidRPr="00FB59FF" w:rsidRDefault="00EC2C8F">
    <w:pPr>
      <w:pStyle w:val="Footer"/>
      <w:pBdr>
        <w:top w:val="single" w:sz="4" w:space="1" w:color="D9D9D9"/>
      </w:pBdr>
      <w:jc w:val="right"/>
      <w:rPr>
        <w:rFonts w:ascii="Times New Roman" w:hAnsi="Times New Roman"/>
      </w:rPr>
    </w:pPr>
    <w:r w:rsidRPr="00FB59FF">
      <w:rPr>
        <w:rFonts w:ascii="Times New Roman" w:hAnsi="Times New Roman"/>
      </w:rPr>
      <w:fldChar w:fldCharType="begin"/>
    </w:r>
    <w:r w:rsidRPr="00FB59FF">
      <w:rPr>
        <w:rFonts w:ascii="Times New Roman" w:hAnsi="Times New Roman"/>
      </w:rPr>
      <w:instrText xml:space="preserve"> PAGE   \* MERGEFORMAT </w:instrText>
    </w:r>
    <w:r w:rsidRPr="00FB59FF">
      <w:rPr>
        <w:rFonts w:ascii="Times New Roman" w:hAnsi="Times New Roman"/>
      </w:rPr>
      <w:fldChar w:fldCharType="separate"/>
    </w:r>
    <w:r w:rsidR="00B24B09">
      <w:rPr>
        <w:rFonts w:ascii="Times New Roman" w:hAnsi="Times New Roman"/>
        <w:noProof/>
      </w:rPr>
      <w:t>2</w:t>
    </w:r>
    <w:r w:rsidRPr="00FB59FF">
      <w:rPr>
        <w:rFonts w:ascii="Times New Roman" w:hAnsi="Times New Roman"/>
      </w:rPr>
      <w:fldChar w:fldCharType="end"/>
    </w:r>
    <w:r w:rsidRPr="00FB59FF">
      <w:rPr>
        <w:rFonts w:ascii="Times New Roman" w:hAnsi="Times New Roman"/>
      </w:rPr>
      <w:t xml:space="preserve"> | </w:t>
    </w:r>
    <w:r w:rsidRPr="00FB59FF">
      <w:rPr>
        <w:rFonts w:ascii="Times New Roman" w:hAnsi="Times New Roman"/>
        <w:color w:val="7F7F7F"/>
        <w:spacing w:val="60"/>
      </w:rPr>
      <w:t>Page</w:t>
    </w:r>
  </w:p>
  <w:p w14:paraId="53515CA0" w14:textId="77777777" w:rsidR="00EC2C8F" w:rsidRDefault="00EC2C8F" w:rsidP="003D0502">
    <w:pPr>
      <w:pStyle w:val="Footer"/>
      <w:ind w:righ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15C9A" w14:textId="77777777" w:rsidR="00EC2C8F" w:rsidRDefault="00EC2C8F" w:rsidP="002A1126">
      <w:r>
        <w:separator/>
      </w:r>
    </w:p>
  </w:footnote>
  <w:footnote w:type="continuationSeparator" w:id="0">
    <w:p w14:paraId="53515C9B" w14:textId="77777777" w:rsidR="00EC2C8F" w:rsidRDefault="00EC2C8F" w:rsidP="002A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5C9E" w14:textId="77777777" w:rsidR="00EC2C8F" w:rsidRDefault="00EC2C8F"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5CA1" w14:textId="77777777" w:rsidR="00EC2C8F" w:rsidRDefault="00EC2C8F" w:rsidP="003D0502">
    <w:pPr>
      <w:pStyle w:val="Header"/>
      <w:spacing w:after="480"/>
      <w:ind w:left="-1166" w:right="-1166"/>
    </w:pPr>
    <w:r>
      <w:rPr>
        <w:noProof/>
      </w:rPr>
      <w:drawing>
        <wp:inline distT="0" distB="0" distL="0" distR="0" wp14:anchorId="53515CA2" wp14:editId="53515CA3">
          <wp:extent cx="7391400" cy="1162050"/>
          <wp:effectExtent l="1905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400" cy="11620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4DB2"/>
    <w:multiLevelType w:val="hybridMultilevel"/>
    <w:tmpl w:val="C29EB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807C5"/>
    <w:multiLevelType w:val="hybridMultilevel"/>
    <w:tmpl w:val="EF46DE52"/>
    <w:lvl w:ilvl="0" w:tplc="D506E8F8">
      <w:start w:val="5"/>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 w15:restartNumberingAfterBreak="0">
    <w:nsid w:val="217C3D5A"/>
    <w:multiLevelType w:val="hybridMultilevel"/>
    <w:tmpl w:val="A756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24B99"/>
    <w:multiLevelType w:val="hybridMultilevel"/>
    <w:tmpl w:val="0C0A378C"/>
    <w:lvl w:ilvl="0" w:tplc="9F4CA19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2AF40888"/>
    <w:multiLevelType w:val="hybridMultilevel"/>
    <w:tmpl w:val="DC7AE5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A96736"/>
    <w:multiLevelType w:val="hybridMultilevel"/>
    <w:tmpl w:val="8D685A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DC79BD"/>
    <w:multiLevelType w:val="hybridMultilevel"/>
    <w:tmpl w:val="8F86910E"/>
    <w:lvl w:ilvl="0" w:tplc="76C4A3AC">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9">
      <w:start w:val="1"/>
      <w:numFmt w:val="lowerLetter"/>
      <w:lvlText w:val="%2."/>
      <w:lvlJc w:val="left"/>
      <w:pPr>
        <w:tabs>
          <w:tab w:val="num" w:pos="960"/>
        </w:tabs>
        <w:ind w:left="960" w:hanging="360"/>
      </w:pPr>
      <w:rPr>
        <w:rFonts w:cs="Times New Roman"/>
      </w:rPr>
    </w:lvl>
    <w:lvl w:ilvl="2" w:tplc="0409001B">
      <w:start w:val="1"/>
      <w:numFmt w:val="lowerRoman"/>
      <w:lvlText w:val="%3."/>
      <w:lvlJc w:val="right"/>
      <w:pPr>
        <w:tabs>
          <w:tab w:val="num" w:pos="1680"/>
        </w:tabs>
        <w:ind w:left="1680" w:hanging="180"/>
      </w:pPr>
      <w:rPr>
        <w:rFonts w:cs="Times New Roman"/>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7" w15:restartNumberingAfterBreak="0">
    <w:nsid w:val="65A82AEF"/>
    <w:multiLevelType w:val="multilevel"/>
    <w:tmpl w:val="9BA8F704"/>
    <w:styleLink w:val="RTF5fNum2021"/>
    <w:lvl w:ilvl="0">
      <w:start w:val="17"/>
      <w:numFmt w:val="upperLetter"/>
      <w:lvlText w:val="%1."/>
      <w:lvlJc w:val="left"/>
      <w:pPr>
        <w:tabs>
          <w:tab w:val="num" w:pos="1230"/>
        </w:tabs>
        <w:ind w:left="1080" w:hanging="360"/>
      </w:pPr>
      <w:rPr>
        <w:rFonts w:cs="Times New Roman"/>
      </w:rPr>
    </w:lvl>
    <w:lvl w:ilvl="1">
      <w:start w:val="1"/>
      <w:numFmt w:val="lowerLetter"/>
      <w:lvlText w:val="%2."/>
      <w:lvlJc w:val="left"/>
      <w:pPr>
        <w:tabs>
          <w:tab w:val="num" w:pos="1950"/>
        </w:tabs>
        <w:ind w:left="1800" w:hanging="360"/>
      </w:pPr>
      <w:rPr>
        <w:rFonts w:cs="Times New Roman"/>
      </w:rPr>
    </w:lvl>
    <w:lvl w:ilvl="2">
      <w:start w:val="1"/>
      <w:numFmt w:val="lowerRoman"/>
      <w:lvlText w:val="%3."/>
      <w:lvlJc w:val="right"/>
      <w:pPr>
        <w:tabs>
          <w:tab w:val="num" w:pos="2670"/>
        </w:tabs>
        <w:ind w:left="2520" w:hanging="180"/>
      </w:pPr>
      <w:rPr>
        <w:rFonts w:cs="Times New Roman"/>
      </w:rPr>
    </w:lvl>
    <w:lvl w:ilvl="3">
      <w:start w:val="1"/>
      <w:numFmt w:val="decimal"/>
      <w:lvlText w:val="%4."/>
      <w:lvlJc w:val="left"/>
      <w:pPr>
        <w:tabs>
          <w:tab w:val="num" w:pos="3390"/>
        </w:tabs>
        <w:ind w:left="3240" w:hanging="360"/>
      </w:pPr>
      <w:rPr>
        <w:rFonts w:cs="Times New Roman"/>
      </w:rPr>
    </w:lvl>
    <w:lvl w:ilvl="4">
      <w:start w:val="1"/>
      <w:numFmt w:val="lowerLetter"/>
      <w:lvlText w:val="%5."/>
      <w:lvlJc w:val="left"/>
      <w:pPr>
        <w:tabs>
          <w:tab w:val="num" w:pos="4110"/>
        </w:tabs>
        <w:ind w:left="3960" w:hanging="360"/>
      </w:pPr>
      <w:rPr>
        <w:rFonts w:cs="Times New Roman"/>
      </w:rPr>
    </w:lvl>
    <w:lvl w:ilvl="5">
      <w:start w:val="1"/>
      <w:numFmt w:val="lowerRoman"/>
      <w:lvlText w:val="%6."/>
      <w:lvlJc w:val="right"/>
      <w:pPr>
        <w:tabs>
          <w:tab w:val="num" w:pos="4830"/>
        </w:tabs>
        <w:ind w:left="4680" w:hanging="180"/>
      </w:pPr>
      <w:rPr>
        <w:rFonts w:cs="Times New Roman"/>
      </w:rPr>
    </w:lvl>
    <w:lvl w:ilvl="6">
      <w:start w:val="1"/>
      <w:numFmt w:val="decimal"/>
      <w:lvlText w:val="%7."/>
      <w:lvlJc w:val="left"/>
      <w:pPr>
        <w:tabs>
          <w:tab w:val="num" w:pos="5550"/>
        </w:tabs>
        <w:ind w:left="5400" w:hanging="360"/>
      </w:pPr>
      <w:rPr>
        <w:rFonts w:cs="Times New Roman"/>
      </w:rPr>
    </w:lvl>
    <w:lvl w:ilvl="7">
      <w:start w:val="1"/>
      <w:numFmt w:val="lowerLetter"/>
      <w:lvlText w:val="%8."/>
      <w:lvlJc w:val="left"/>
      <w:pPr>
        <w:tabs>
          <w:tab w:val="num" w:pos="6270"/>
        </w:tabs>
        <w:ind w:left="6120" w:hanging="360"/>
      </w:pPr>
      <w:rPr>
        <w:rFonts w:cs="Times New Roman"/>
      </w:rPr>
    </w:lvl>
    <w:lvl w:ilvl="8">
      <w:start w:val="1"/>
      <w:numFmt w:val="lowerRoman"/>
      <w:lvlText w:val="%9."/>
      <w:lvlJc w:val="right"/>
      <w:pPr>
        <w:tabs>
          <w:tab w:val="num" w:pos="6990"/>
        </w:tabs>
        <w:ind w:left="6840" w:hanging="180"/>
      </w:pPr>
      <w:rPr>
        <w:rFonts w:cs="Times New Roman"/>
      </w:rPr>
    </w:lvl>
  </w:abstractNum>
  <w:num w:numId="1">
    <w:abstractNumId w:val="2"/>
  </w:num>
  <w:num w:numId="2">
    <w:abstractNumId w:val="6"/>
  </w:num>
  <w:num w:numId="3">
    <w:abstractNumId w:val="7"/>
  </w:num>
  <w:num w:numId="4">
    <w:abstractNumId w:val="4"/>
  </w:num>
  <w:num w:numId="5">
    <w:abstractNumId w:val="5"/>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15057"/>
    <w:rsid w:val="000569E8"/>
    <w:rsid w:val="000677F6"/>
    <w:rsid w:val="00071B99"/>
    <w:rsid w:val="0008364A"/>
    <w:rsid w:val="00094143"/>
    <w:rsid w:val="000A3C89"/>
    <w:rsid w:val="000C4453"/>
    <w:rsid w:val="000C72F1"/>
    <w:rsid w:val="000E25D4"/>
    <w:rsid w:val="00167BAB"/>
    <w:rsid w:val="00172E5C"/>
    <w:rsid w:val="00181566"/>
    <w:rsid w:val="00191992"/>
    <w:rsid w:val="001D437D"/>
    <w:rsid w:val="002527E8"/>
    <w:rsid w:val="00266A2B"/>
    <w:rsid w:val="002A1126"/>
    <w:rsid w:val="002A2CC7"/>
    <w:rsid w:val="002B53FD"/>
    <w:rsid w:val="002C7445"/>
    <w:rsid w:val="00305BF1"/>
    <w:rsid w:val="00325A12"/>
    <w:rsid w:val="003368F9"/>
    <w:rsid w:val="00341A51"/>
    <w:rsid w:val="00343313"/>
    <w:rsid w:val="003554F2"/>
    <w:rsid w:val="003606A5"/>
    <w:rsid w:val="0036590A"/>
    <w:rsid w:val="003659C8"/>
    <w:rsid w:val="003857CE"/>
    <w:rsid w:val="00397640"/>
    <w:rsid w:val="003A3165"/>
    <w:rsid w:val="003B0A93"/>
    <w:rsid w:val="003D0502"/>
    <w:rsid w:val="00407B53"/>
    <w:rsid w:val="00407E16"/>
    <w:rsid w:val="00413FC2"/>
    <w:rsid w:val="004339D6"/>
    <w:rsid w:val="00437037"/>
    <w:rsid w:val="00437FA0"/>
    <w:rsid w:val="00444571"/>
    <w:rsid w:val="00451F46"/>
    <w:rsid w:val="0045794E"/>
    <w:rsid w:val="004664CB"/>
    <w:rsid w:val="00495758"/>
    <w:rsid w:val="00497416"/>
    <w:rsid w:val="004B10AC"/>
    <w:rsid w:val="004B75FB"/>
    <w:rsid w:val="004E6B08"/>
    <w:rsid w:val="00542C60"/>
    <w:rsid w:val="005567A5"/>
    <w:rsid w:val="00560F2F"/>
    <w:rsid w:val="00562263"/>
    <w:rsid w:val="00595B1A"/>
    <w:rsid w:val="005A39A1"/>
    <w:rsid w:val="005C4EBE"/>
    <w:rsid w:val="005F0D0C"/>
    <w:rsid w:val="006352B4"/>
    <w:rsid w:val="00642BB6"/>
    <w:rsid w:val="00665C8A"/>
    <w:rsid w:val="006A043D"/>
    <w:rsid w:val="006A2183"/>
    <w:rsid w:val="006A39C1"/>
    <w:rsid w:val="006B2562"/>
    <w:rsid w:val="006C00EB"/>
    <w:rsid w:val="006C410B"/>
    <w:rsid w:val="006F0FD6"/>
    <w:rsid w:val="00746F95"/>
    <w:rsid w:val="00783A1E"/>
    <w:rsid w:val="00791B3D"/>
    <w:rsid w:val="007A6718"/>
    <w:rsid w:val="00802AEC"/>
    <w:rsid w:val="00805372"/>
    <w:rsid w:val="00834EB2"/>
    <w:rsid w:val="008635DB"/>
    <w:rsid w:val="00864A7B"/>
    <w:rsid w:val="00886024"/>
    <w:rsid w:val="008F7D89"/>
    <w:rsid w:val="00926EF7"/>
    <w:rsid w:val="0094009A"/>
    <w:rsid w:val="00970E21"/>
    <w:rsid w:val="0098087C"/>
    <w:rsid w:val="0098416F"/>
    <w:rsid w:val="00A623D6"/>
    <w:rsid w:val="00A64B7A"/>
    <w:rsid w:val="00A836E3"/>
    <w:rsid w:val="00A84490"/>
    <w:rsid w:val="00AD06BD"/>
    <w:rsid w:val="00AE642F"/>
    <w:rsid w:val="00B24B09"/>
    <w:rsid w:val="00B26D65"/>
    <w:rsid w:val="00B3771B"/>
    <w:rsid w:val="00B758B0"/>
    <w:rsid w:val="00B77228"/>
    <w:rsid w:val="00B9143A"/>
    <w:rsid w:val="00BE21CF"/>
    <w:rsid w:val="00C10F52"/>
    <w:rsid w:val="00C80B32"/>
    <w:rsid w:val="00CA14B1"/>
    <w:rsid w:val="00CC2CAC"/>
    <w:rsid w:val="00CC54D6"/>
    <w:rsid w:val="00D30029"/>
    <w:rsid w:val="00DA3FF1"/>
    <w:rsid w:val="00E43939"/>
    <w:rsid w:val="00E705BC"/>
    <w:rsid w:val="00E76CFA"/>
    <w:rsid w:val="00EC2C8F"/>
    <w:rsid w:val="00EE6C34"/>
    <w:rsid w:val="00EF7BC6"/>
    <w:rsid w:val="00F216F3"/>
    <w:rsid w:val="00F34BAD"/>
    <w:rsid w:val="00F86C06"/>
    <w:rsid w:val="00FB59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53515C6F"/>
  <w15:docId w15:val="{D8D02C40-6236-4669-8529-EE4E7D06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9"/>
    <w:qFormat/>
    <w:rsid w:val="00B3771B"/>
    <w:pPr>
      <w:keepNext/>
      <w:keepLines/>
      <w:spacing w:before="480"/>
      <w:outlineLvl w:val="0"/>
    </w:pPr>
    <w:rPr>
      <w:rFonts w:eastAsia="Times New Roman"/>
      <w:b/>
      <w:bCs/>
      <w:color w:val="00213F"/>
      <w:sz w:val="40"/>
      <w:szCs w:val="32"/>
    </w:rPr>
  </w:style>
  <w:style w:type="paragraph" w:styleId="Heading2">
    <w:name w:val="heading 2"/>
    <w:basedOn w:val="Normal"/>
    <w:next w:val="Normal"/>
    <w:link w:val="Heading2Char"/>
    <w:uiPriority w:val="99"/>
    <w:unhideWhenUsed/>
    <w:qFormat/>
    <w:rsid w:val="00B3771B"/>
    <w:pPr>
      <w:keepNext/>
      <w:keepLines/>
      <w:spacing w:before="200"/>
      <w:outlineLvl w:val="1"/>
    </w:pPr>
    <w:rPr>
      <w:rFonts w:eastAsia="Times New Roman"/>
      <w:b/>
      <w:bCs/>
      <w:color w:val="1869A6"/>
      <w:sz w:val="28"/>
      <w:szCs w:val="26"/>
    </w:rPr>
  </w:style>
  <w:style w:type="paragraph" w:styleId="Heading3">
    <w:name w:val="heading 3"/>
    <w:basedOn w:val="Normal"/>
    <w:next w:val="Normal"/>
    <w:link w:val="Heading3Char"/>
    <w:uiPriority w:val="99"/>
    <w:unhideWhenUsed/>
    <w:qFormat/>
    <w:rsid w:val="00B3771B"/>
    <w:pPr>
      <w:keepNext/>
      <w:keepLines/>
      <w:spacing w:before="200"/>
      <w:outlineLvl w:val="2"/>
    </w:pPr>
    <w:rPr>
      <w:rFonts w:eastAsia="Times New Roman"/>
      <w:b/>
      <w:bCs/>
      <w:color w:val="009CD4"/>
    </w:rPr>
  </w:style>
  <w:style w:type="paragraph" w:styleId="Heading4">
    <w:name w:val="heading 4"/>
    <w:basedOn w:val="Normal"/>
    <w:next w:val="Normal"/>
    <w:link w:val="Heading4Char"/>
    <w:uiPriority w:val="99"/>
    <w:qFormat/>
    <w:rsid w:val="008F7D89"/>
    <w:pPr>
      <w:keepNext/>
      <w:outlineLvl w:val="3"/>
    </w:pPr>
    <w:rPr>
      <w:rFonts w:ascii="Times New Roman" w:eastAsiaTheme="minorEastAsia" w:hAnsi="Times New Roman"/>
      <w:u w:val="single"/>
    </w:rPr>
  </w:style>
  <w:style w:type="paragraph" w:styleId="Heading5">
    <w:name w:val="heading 5"/>
    <w:basedOn w:val="Normal"/>
    <w:next w:val="Normal"/>
    <w:link w:val="Heading5Char"/>
    <w:uiPriority w:val="99"/>
    <w:qFormat/>
    <w:rsid w:val="008F7D89"/>
    <w:pPr>
      <w:keepNext/>
      <w:spacing w:line="480" w:lineRule="auto"/>
      <w:jc w:val="both"/>
      <w:outlineLvl w:val="4"/>
    </w:pPr>
    <w:rPr>
      <w:rFonts w:ascii="Times New Roman" w:eastAsiaTheme="minorEastAsia" w:hAnsi="Times New Roman"/>
      <w:b/>
      <w:bCs/>
      <w:u w:val="single"/>
    </w:rPr>
  </w:style>
  <w:style w:type="paragraph" w:styleId="Heading6">
    <w:name w:val="heading 6"/>
    <w:basedOn w:val="Normal"/>
    <w:next w:val="Normal"/>
    <w:link w:val="Heading6Char"/>
    <w:uiPriority w:val="99"/>
    <w:qFormat/>
    <w:rsid w:val="008F7D89"/>
    <w:pPr>
      <w:keepNext/>
      <w:spacing w:line="480" w:lineRule="auto"/>
      <w:jc w:val="both"/>
      <w:outlineLvl w:val="5"/>
    </w:pPr>
    <w:rPr>
      <w:rFonts w:ascii="Times New Roman" w:eastAsiaTheme="minorEastAsia" w:hAnsi="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imes New Roman" w:hAnsi="Arial" w:cs="Times New Roman"/>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imes New Roman" w:hAnsi="Arial" w:cs="Times New Roman"/>
      <w:b/>
      <w:bCs/>
      <w:color w:val="1869A6"/>
      <w:sz w:val="28"/>
      <w:szCs w:val="26"/>
    </w:rPr>
  </w:style>
  <w:style w:type="character" w:customStyle="1" w:styleId="Heading1Char">
    <w:name w:val="Heading 1 Char"/>
    <w:basedOn w:val="DefaultParagraphFont"/>
    <w:link w:val="Heading1"/>
    <w:uiPriority w:val="9"/>
    <w:rsid w:val="00B3771B"/>
    <w:rPr>
      <w:rFonts w:ascii="Arial" w:eastAsia="Times New Roman" w:hAnsi="Arial" w:cs="Times New Roman"/>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basedOn w:val="DefaultParagraphFont"/>
    <w:link w:val="BalloonText"/>
    <w:uiPriority w:val="99"/>
    <w:semiHidden/>
    <w:rsid w:val="006A2183"/>
    <w:rPr>
      <w:rFonts w:ascii="Tahoma" w:hAnsi="Tahoma" w:cs="Tahoma"/>
      <w:sz w:val="16"/>
      <w:szCs w:val="16"/>
    </w:rPr>
  </w:style>
  <w:style w:type="paragraph" w:styleId="BodyText2">
    <w:name w:val="Body Text 2"/>
    <w:basedOn w:val="Normal"/>
    <w:link w:val="BodyText2Char"/>
    <w:uiPriority w:val="99"/>
    <w:rsid w:val="00DA3FF1"/>
    <w:pPr>
      <w:jc w:val="both"/>
    </w:pPr>
    <w:rPr>
      <w:rFonts w:ascii="Times New Roman" w:eastAsia="Times New Roman" w:hAnsi="Times New Roman"/>
      <w:szCs w:val="20"/>
    </w:rPr>
  </w:style>
  <w:style w:type="character" w:customStyle="1" w:styleId="BodyText2Char">
    <w:name w:val="Body Text 2 Char"/>
    <w:basedOn w:val="DefaultParagraphFont"/>
    <w:link w:val="BodyText2"/>
    <w:uiPriority w:val="99"/>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Cambria" w:hAnsi="Cambria"/>
      <w:sz w:val="22"/>
      <w:szCs w:val="22"/>
    </w:rPr>
  </w:style>
  <w:style w:type="character" w:styleId="LineNumber">
    <w:name w:val="line number"/>
    <w:basedOn w:val="DefaultParagraphFont"/>
    <w:uiPriority w:val="99"/>
    <w:rsid w:val="00FB59FF"/>
    <w:rPr>
      <w:rFonts w:ascii="Times New Roman" w:hAnsi="Times New Roman" w:cs="Times New Roman"/>
      <w:sz w:val="24"/>
      <w:szCs w:val="24"/>
    </w:rPr>
  </w:style>
  <w:style w:type="character" w:styleId="Hyperlink">
    <w:name w:val="Hyperlink"/>
    <w:basedOn w:val="DefaultParagraphFont"/>
    <w:unhideWhenUsed/>
    <w:rsid w:val="00B77228"/>
    <w:rPr>
      <w:color w:val="0000FF"/>
      <w:u w:val="single"/>
    </w:rPr>
  </w:style>
  <w:style w:type="character" w:customStyle="1" w:styleId="Heading4Char">
    <w:name w:val="Heading 4 Char"/>
    <w:basedOn w:val="DefaultParagraphFont"/>
    <w:link w:val="Heading4"/>
    <w:uiPriority w:val="99"/>
    <w:rsid w:val="008F7D89"/>
    <w:rPr>
      <w:rFonts w:ascii="Times New Roman" w:eastAsiaTheme="minorEastAsia" w:hAnsi="Times New Roman"/>
      <w:sz w:val="24"/>
      <w:szCs w:val="24"/>
      <w:u w:val="single"/>
    </w:rPr>
  </w:style>
  <w:style w:type="character" w:customStyle="1" w:styleId="Heading5Char">
    <w:name w:val="Heading 5 Char"/>
    <w:basedOn w:val="DefaultParagraphFont"/>
    <w:link w:val="Heading5"/>
    <w:uiPriority w:val="99"/>
    <w:rsid w:val="008F7D89"/>
    <w:rPr>
      <w:rFonts w:ascii="Times New Roman" w:eastAsiaTheme="minorEastAsia" w:hAnsi="Times New Roman"/>
      <w:b/>
      <w:bCs/>
      <w:sz w:val="24"/>
      <w:szCs w:val="24"/>
      <w:u w:val="single"/>
    </w:rPr>
  </w:style>
  <w:style w:type="character" w:customStyle="1" w:styleId="Heading6Char">
    <w:name w:val="Heading 6 Char"/>
    <w:basedOn w:val="DefaultParagraphFont"/>
    <w:link w:val="Heading6"/>
    <w:uiPriority w:val="99"/>
    <w:rsid w:val="008F7D89"/>
    <w:rPr>
      <w:rFonts w:ascii="Times New Roman" w:eastAsiaTheme="minorEastAsia" w:hAnsi="Times New Roman"/>
      <w:b/>
      <w:bCs/>
      <w:sz w:val="28"/>
      <w:szCs w:val="28"/>
      <w:u w:val="single"/>
    </w:rPr>
  </w:style>
  <w:style w:type="character" w:styleId="PageNumber">
    <w:name w:val="page number"/>
    <w:basedOn w:val="DefaultParagraphFont"/>
    <w:uiPriority w:val="99"/>
    <w:rsid w:val="008F7D89"/>
    <w:rPr>
      <w:rFonts w:cs="Times New Roman"/>
    </w:rPr>
  </w:style>
  <w:style w:type="paragraph" w:styleId="BodyTextIndent2">
    <w:name w:val="Body Text Indent 2"/>
    <w:basedOn w:val="Normal"/>
    <w:link w:val="BodyTextIndent2Char"/>
    <w:uiPriority w:val="99"/>
    <w:rsid w:val="008F7D89"/>
    <w:pPr>
      <w:spacing w:line="480" w:lineRule="auto"/>
      <w:ind w:firstLine="720"/>
      <w:jc w:val="both"/>
    </w:pPr>
    <w:rPr>
      <w:rFonts w:ascii="Times New Roman" w:eastAsiaTheme="minorEastAsia" w:hAnsi="Times New Roman"/>
    </w:rPr>
  </w:style>
  <w:style w:type="character" w:customStyle="1" w:styleId="BodyTextIndent2Char">
    <w:name w:val="Body Text Indent 2 Char"/>
    <w:basedOn w:val="DefaultParagraphFont"/>
    <w:link w:val="BodyTextIndent2"/>
    <w:uiPriority w:val="99"/>
    <w:rsid w:val="008F7D89"/>
    <w:rPr>
      <w:rFonts w:ascii="Times New Roman" w:eastAsiaTheme="minorEastAsia" w:hAnsi="Times New Roman"/>
      <w:sz w:val="24"/>
      <w:szCs w:val="24"/>
    </w:rPr>
  </w:style>
  <w:style w:type="paragraph" w:styleId="BodyTextIndent3">
    <w:name w:val="Body Text Indent 3"/>
    <w:basedOn w:val="Normal"/>
    <w:link w:val="BodyTextIndent3Char"/>
    <w:uiPriority w:val="99"/>
    <w:rsid w:val="008F7D89"/>
    <w:pPr>
      <w:spacing w:line="480" w:lineRule="auto"/>
      <w:ind w:firstLine="720"/>
    </w:pPr>
    <w:rPr>
      <w:rFonts w:ascii="Times New Roman" w:eastAsiaTheme="minorEastAsia" w:hAnsi="Times New Roman"/>
    </w:rPr>
  </w:style>
  <w:style w:type="character" w:customStyle="1" w:styleId="BodyTextIndent3Char">
    <w:name w:val="Body Text Indent 3 Char"/>
    <w:basedOn w:val="DefaultParagraphFont"/>
    <w:link w:val="BodyTextIndent3"/>
    <w:uiPriority w:val="99"/>
    <w:rsid w:val="008F7D89"/>
    <w:rPr>
      <w:rFonts w:ascii="Times New Roman" w:eastAsiaTheme="minorEastAsia" w:hAnsi="Times New Roman"/>
      <w:sz w:val="24"/>
      <w:szCs w:val="24"/>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8F7D89"/>
    <w:rPr>
      <w:rFonts w:ascii="Times New Roman" w:eastAsiaTheme="minorEastAsia"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basedOn w:val="DefaultParagraphFont"/>
    <w:link w:val="FootnoteText"/>
    <w:uiPriority w:val="99"/>
    <w:rsid w:val="008F7D89"/>
    <w:rPr>
      <w:rFonts w:ascii="Times New Roman" w:eastAsiaTheme="minorEastAsia" w:hAnsi="Times New Roman"/>
    </w:rPr>
  </w:style>
  <w:style w:type="character" w:styleId="FootnoteReference">
    <w:name w:val="footnote reference"/>
    <w:aliases w:val="Style 11,Style 24,o,fr,Style 17,Style 28,Style 8,Style 13,Style 15,Style 9,o1,fr1,o2,fr2,o3,fr3,Style 18,(NECG) Footnote Reference,Style 20,Style 7,Style 19,Style 16,Style 30"/>
    <w:basedOn w:val="DefaultParagraphFont"/>
    <w:uiPriority w:val="99"/>
    <w:rsid w:val="008F7D89"/>
    <w:rPr>
      <w:rFonts w:cs="Times New Roman"/>
      <w:vertAlign w:val="superscript"/>
    </w:rPr>
  </w:style>
  <w:style w:type="paragraph" w:styleId="BodyText">
    <w:name w:val="Body Text"/>
    <w:basedOn w:val="Normal"/>
    <w:link w:val="BodyTextChar"/>
    <w:uiPriority w:val="99"/>
    <w:rsid w:val="008F7D89"/>
    <w:rPr>
      <w:rFonts w:ascii="Times New Roman" w:eastAsiaTheme="minorEastAsia" w:hAnsi="Times New Roman"/>
    </w:rPr>
  </w:style>
  <w:style w:type="character" w:customStyle="1" w:styleId="BodyTextChar">
    <w:name w:val="Body Text Char"/>
    <w:basedOn w:val="DefaultParagraphFont"/>
    <w:link w:val="BodyText"/>
    <w:uiPriority w:val="99"/>
    <w:rsid w:val="008F7D89"/>
    <w:rPr>
      <w:rFonts w:ascii="Times New Roman" w:eastAsiaTheme="minorEastAsia" w:hAnsi="Times New Roman"/>
      <w:sz w:val="24"/>
      <w:szCs w:val="24"/>
    </w:rPr>
  </w:style>
  <w:style w:type="character" w:styleId="Emphasis">
    <w:name w:val="Emphasis"/>
    <w:basedOn w:val="DefaultParagraphFont"/>
    <w:uiPriority w:val="99"/>
    <w:qFormat/>
    <w:rsid w:val="008F7D89"/>
    <w:rPr>
      <w:rFonts w:cs="Times New Roman"/>
      <w:i/>
      <w:iCs/>
    </w:rPr>
  </w:style>
  <w:style w:type="character" w:styleId="FollowedHyperlink">
    <w:name w:val="FollowedHyperlink"/>
    <w:basedOn w:val="DefaultParagraphFont"/>
    <w:uiPriority w:val="99"/>
    <w:rsid w:val="008F7D89"/>
    <w:rPr>
      <w:rFonts w:cs="Times New Roman"/>
      <w:color w:val="800080"/>
      <w:u w:val="single"/>
    </w:rPr>
  </w:style>
  <w:style w:type="numbering" w:customStyle="1" w:styleId="RTF5fNum2021">
    <w:name w:val="RTF_5f_Num_20_21"/>
    <w:rsid w:val="008F7D89"/>
    <w:pPr>
      <w:numPr>
        <w:numId w:val="3"/>
      </w:numPr>
    </w:pPr>
  </w:style>
  <w:style w:type="paragraph" w:styleId="EndnoteText">
    <w:name w:val="endnote text"/>
    <w:basedOn w:val="Normal"/>
    <w:link w:val="EndnoteTextChar"/>
    <w:uiPriority w:val="99"/>
    <w:semiHidden/>
    <w:unhideWhenUsed/>
    <w:rsid w:val="008F7D89"/>
    <w:rPr>
      <w:rFonts w:ascii="Times New Roman" w:eastAsiaTheme="minorEastAsia" w:hAnsi="Times New Roman"/>
      <w:sz w:val="20"/>
      <w:szCs w:val="20"/>
    </w:rPr>
  </w:style>
  <w:style w:type="character" w:customStyle="1" w:styleId="EndnoteTextChar">
    <w:name w:val="Endnote Text Char"/>
    <w:basedOn w:val="DefaultParagraphFont"/>
    <w:link w:val="EndnoteText"/>
    <w:uiPriority w:val="99"/>
    <w:semiHidden/>
    <w:rsid w:val="008F7D89"/>
    <w:rPr>
      <w:rFonts w:ascii="Times New Roman" w:eastAsiaTheme="minorEastAsia" w:hAnsi="Times New Roman"/>
    </w:rPr>
  </w:style>
  <w:style w:type="character" w:styleId="EndnoteReference">
    <w:name w:val="endnote reference"/>
    <w:basedOn w:val="DefaultParagraphFont"/>
    <w:uiPriority w:val="99"/>
    <w:semiHidden/>
    <w:unhideWhenUsed/>
    <w:rsid w:val="008F7D89"/>
    <w:rPr>
      <w:vertAlign w:val="superscript"/>
    </w:rPr>
  </w:style>
  <w:style w:type="character" w:styleId="CommentReference">
    <w:name w:val="annotation reference"/>
    <w:basedOn w:val="DefaultParagraphFont"/>
    <w:uiPriority w:val="99"/>
    <w:semiHidden/>
    <w:unhideWhenUsed/>
    <w:rsid w:val="008F7D89"/>
    <w:rPr>
      <w:sz w:val="16"/>
      <w:szCs w:val="16"/>
    </w:rPr>
  </w:style>
  <w:style w:type="paragraph" w:styleId="CommentText">
    <w:name w:val="annotation text"/>
    <w:basedOn w:val="Normal"/>
    <w:link w:val="CommentTextChar"/>
    <w:uiPriority w:val="99"/>
    <w:semiHidden/>
    <w:unhideWhenUsed/>
    <w:rsid w:val="008F7D89"/>
    <w:rPr>
      <w:rFonts w:ascii="Times New Roman" w:eastAsiaTheme="minorEastAsia" w:hAnsi="Times New Roman"/>
      <w:sz w:val="20"/>
      <w:szCs w:val="20"/>
    </w:rPr>
  </w:style>
  <w:style w:type="character" w:customStyle="1" w:styleId="CommentTextChar">
    <w:name w:val="Comment Text Char"/>
    <w:basedOn w:val="DefaultParagraphFont"/>
    <w:link w:val="CommentText"/>
    <w:uiPriority w:val="99"/>
    <w:semiHidden/>
    <w:rsid w:val="008F7D89"/>
    <w:rPr>
      <w:rFonts w:ascii="Times New Roman" w:eastAsiaTheme="minorEastAsia" w:hAnsi="Times New Roman"/>
    </w:rPr>
  </w:style>
  <w:style w:type="paragraph" w:styleId="CommentSubject">
    <w:name w:val="annotation subject"/>
    <w:basedOn w:val="CommentText"/>
    <w:next w:val="CommentText"/>
    <w:link w:val="CommentSubjectChar"/>
    <w:uiPriority w:val="99"/>
    <w:semiHidden/>
    <w:unhideWhenUsed/>
    <w:rsid w:val="008F7D89"/>
    <w:rPr>
      <w:b/>
      <w:bCs/>
    </w:rPr>
  </w:style>
  <w:style w:type="character" w:customStyle="1" w:styleId="CommentSubjectChar">
    <w:name w:val="Comment Subject Char"/>
    <w:basedOn w:val="CommentTextChar"/>
    <w:link w:val="CommentSubject"/>
    <w:uiPriority w:val="99"/>
    <w:semiHidden/>
    <w:rsid w:val="008F7D89"/>
    <w:rPr>
      <w:rFonts w:ascii="Times New Roman" w:eastAsiaTheme="minorEastAsia" w:hAnsi="Times New Roman"/>
      <w:b/>
      <w:bCs/>
    </w:rPr>
  </w:style>
  <w:style w:type="paragraph" w:styleId="Revision">
    <w:name w:val="Revision"/>
    <w:hidden/>
    <w:uiPriority w:val="99"/>
    <w:semiHidden/>
    <w:rsid w:val="008F7D89"/>
    <w:rPr>
      <w:rFonts w:ascii="Times New Roman" w:eastAsiaTheme="minorEastAsia" w:hAnsi="Times New Roman"/>
      <w:sz w:val="24"/>
      <w:szCs w:val="24"/>
    </w:rPr>
  </w:style>
  <w:style w:type="paragraph" w:styleId="NoSpacing">
    <w:name w:val="No Spacing"/>
    <w:link w:val="NoSpacingChar"/>
    <w:uiPriority w:val="1"/>
    <w:qFormat/>
    <w:rsid w:val="008F7D89"/>
    <w:pPr>
      <w:ind w:left="72"/>
    </w:pPr>
    <w:rPr>
      <w:rFonts w:ascii="Century Gothic" w:eastAsia="Times New Roman" w:hAnsi="Century Gothic"/>
      <w:noProof/>
      <w:sz w:val="22"/>
      <w:szCs w:val="24"/>
    </w:rPr>
  </w:style>
  <w:style w:type="table" w:styleId="TableGrid">
    <w:name w:val="Table Grid"/>
    <w:basedOn w:val="TableNormal"/>
    <w:rsid w:val="008F7D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8F7D89"/>
    <w:pPr>
      <w:spacing w:after="200"/>
    </w:pPr>
    <w:rPr>
      <w:rFonts w:asciiTheme="minorHAnsi" w:eastAsia="Times New Roman" w:hAnsiTheme="minorHAnsi"/>
      <w:b/>
      <w:bCs/>
      <w:noProof/>
      <w:color w:val="4F81BD" w:themeColor="accent1"/>
      <w:sz w:val="18"/>
      <w:szCs w:val="18"/>
    </w:rPr>
  </w:style>
  <w:style w:type="character" w:customStyle="1" w:styleId="NoSpacingChar">
    <w:name w:val="No Spacing Char"/>
    <w:basedOn w:val="DefaultParagraphFont"/>
    <w:link w:val="NoSpacing"/>
    <w:uiPriority w:val="1"/>
    <w:rsid w:val="008F7D89"/>
    <w:rPr>
      <w:rFonts w:ascii="Century Gothic" w:eastAsia="Times New Roman" w:hAnsi="Century Gothic"/>
      <w:noProof/>
      <w:sz w:val="22"/>
      <w:szCs w:val="24"/>
    </w:rPr>
  </w:style>
  <w:style w:type="paragraph" w:styleId="NormalWeb">
    <w:name w:val="Normal (Web)"/>
    <w:basedOn w:val="Normal"/>
    <w:uiPriority w:val="99"/>
    <w:semiHidden/>
    <w:unhideWhenUsed/>
    <w:rsid w:val="008F7D89"/>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gervais@avistacor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2017-11-08T08:00:00+00:00</OpenedDate>
    <Date1 xmlns="dc463f71-b30c-4ab2-9473-d307f9d35888">2017-11-08T08:00:00+00:00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171113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E28CE385E9A3B4B807A312855382AB5" ma:contentTypeVersion="104" ma:contentTypeDescription="" ma:contentTypeScope="" ma:versionID="72f2996ba0a70eeda0ebd7babf7d78a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E34527BF-5626-4A32-93B2-3779885895F0}">
  <ds:schemaRefs>
    <ds:schemaRef ds:uri="http://schemas.openxmlformats.org/package/2006/metadata/core-propertie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www.w3.org/XML/1998/namespace"/>
  </ds:schemaRefs>
</ds:datastoreItem>
</file>

<file path=customXml/itemProps2.xml><?xml version="1.0" encoding="utf-8"?>
<ds:datastoreItem xmlns:ds="http://schemas.openxmlformats.org/officeDocument/2006/customXml" ds:itemID="{76244305-55FC-43E3-9A8A-583658572CCF}">
  <ds:schemaRefs>
    <ds:schemaRef ds:uri="http://schemas.microsoft.com/sharepoint/v3/contenttype/forms"/>
  </ds:schemaRefs>
</ds:datastoreItem>
</file>

<file path=customXml/itemProps3.xml><?xml version="1.0" encoding="utf-8"?>
<ds:datastoreItem xmlns:ds="http://schemas.openxmlformats.org/officeDocument/2006/customXml" ds:itemID="{D0AF5C4A-B163-4205-962B-D02B2F646F77}"/>
</file>

<file path=customXml/itemProps4.xml><?xml version="1.0" encoding="utf-8"?>
<ds:datastoreItem xmlns:ds="http://schemas.openxmlformats.org/officeDocument/2006/customXml" ds:itemID="{6E484C49-7D82-4AAE-B879-DB99D0E3F785}">
  <ds:schemaRefs>
    <ds:schemaRef ds:uri="http://schemas.openxmlformats.org/officeDocument/2006/bibliography"/>
  </ds:schemaRefs>
</ds:datastoreItem>
</file>

<file path=customXml/itemProps5.xml><?xml version="1.0" encoding="utf-8"?>
<ds:datastoreItem xmlns:ds="http://schemas.openxmlformats.org/officeDocument/2006/customXml" ds:itemID="{13B7F1D0-3E6C-4213-B022-BB0F602F2193}"/>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3081</CharactersWithSpaces>
  <SharedDoc>false</SharedDoc>
  <HLinks>
    <vt:vector size="6" baseType="variant">
      <vt:variant>
        <vt:i4>2228319</vt:i4>
      </vt:variant>
      <vt:variant>
        <vt:i4>0</vt:i4>
      </vt:variant>
      <vt:variant>
        <vt:i4>0</vt:i4>
      </vt:variant>
      <vt:variant>
        <vt:i4>5</vt:i4>
      </vt:variant>
      <vt:variant>
        <vt:lpwstr>mailto:shawn.bonfield@avistacorp.com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monigle</dc:creator>
  <cp:lastModifiedBy>Huff, Ashley (UTC)</cp:lastModifiedBy>
  <cp:revision>2</cp:revision>
  <dcterms:created xsi:type="dcterms:W3CDTF">2017-11-08T23:54:00Z</dcterms:created>
  <dcterms:modified xsi:type="dcterms:W3CDTF">2017-11-08T23:54:00Z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0x0101006E56B4D1795A2E4DB2F0B01679ED314A00BE28CE385E9A3B4B807A312855382AB5</vt:lpwstr>
  </property>
  <property fmtid="{D5CDD505-2E9C-101B-9397-08002B2CF9AE}" pid="3" name="_docset_NoMedatataSyncRequired">
    <vt:lpwstr>False</vt:lpwstr>
  </property>
  <property fmtid="{D5CDD505-2E9C-101B-9397-08002B2CF9AE}" pid="4" name="IsEFSEC">
    <vt:bool>false</vt:bool>
  </property>
</Properties>
</file>