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3409C7">
      <w:pPr>
        <w:jc w:val="center"/>
        <w:rPr>
          <w:b/>
        </w:rPr>
      </w:pPr>
      <w:r w:rsidRPr="00E74D29">
        <w:rPr>
          <w:b/>
        </w:rPr>
        <w:t>WASHINGTON UTILITIES AND TRANSPORTATION COMMISSION</w:t>
      </w:r>
    </w:p>
    <w:p w14:paraId="37F95806" w14:textId="77777777" w:rsidR="0043715E" w:rsidRPr="00E74D29" w:rsidRDefault="0043715E" w:rsidP="003409C7"/>
    <w:p w14:paraId="37F95808" w14:textId="47E54420" w:rsidR="0043715E" w:rsidRPr="00E74D29" w:rsidRDefault="0043715E" w:rsidP="003409C7">
      <w:pPr>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7648431C" w14:textId="77777777" w:rsidR="003409C7" w:rsidRPr="00E74D29" w:rsidRDefault="003409C7" w:rsidP="003409C7">
      <w:pPr>
        <w:jc w:val="center"/>
      </w:pPr>
    </w:p>
    <w:p w14:paraId="37F9580C" w14:textId="1BC7BB56" w:rsidR="00B233F8" w:rsidRPr="00E74D29" w:rsidRDefault="00E43625" w:rsidP="003409C7">
      <w:pPr>
        <w:jc w:val="right"/>
      </w:pPr>
      <w:r w:rsidRPr="00E74D29">
        <w:t>PENALTY ASSESSMENT</w:t>
      </w:r>
      <w:r w:rsidR="00AC093B" w:rsidRPr="00E74D29">
        <w:t xml:space="preserve">: </w:t>
      </w:r>
      <w:r w:rsidR="003E002D" w:rsidRPr="00E74D29">
        <w:t>T</w:t>
      </w:r>
      <w:r w:rsidR="00555446" w:rsidRPr="00E74D29">
        <w:t>E</w:t>
      </w:r>
      <w:r w:rsidR="003E002D" w:rsidRPr="00E74D29">
        <w:t>-</w:t>
      </w:r>
      <w:r w:rsidR="00D26156" w:rsidRPr="00E74D29">
        <w:t>16</w:t>
      </w:r>
      <w:r w:rsidR="003409C7" w:rsidRPr="00E74D29">
        <w:t>1</w:t>
      </w:r>
      <w:r w:rsidR="00046F95" w:rsidRPr="00E74D29">
        <w:t>224</w:t>
      </w:r>
      <w:r w:rsidR="000D6887" w:rsidRPr="00E74D29">
        <w:br/>
      </w:r>
      <w:r w:rsidR="00AC093B" w:rsidRPr="00E74D29">
        <w:t xml:space="preserve">PENALTY </w:t>
      </w:r>
      <w:r w:rsidRPr="00E74D29">
        <w:t>AMOUNT:</w:t>
      </w:r>
      <w:r w:rsidR="00AC093B" w:rsidRPr="00E74D29">
        <w:t xml:space="preserve"> $</w:t>
      </w:r>
      <w:r w:rsidR="00046F95" w:rsidRPr="00E74D29">
        <w:t>3</w:t>
      </w:r>
      <w:r w:rsidR="00015B0B" w:rsidRPr="00E74D29">
        <w:t>,</w:t>
      </w:r>
      <w:r w:rsidR="00046F95" w:rsidRPr="00E74D29">
        <w:t>9</w:t>
      </w:r>
      <w:r w:rsidR="003409C7" w:rsidRPr="00E74D29">
        <w:t>00</w:t>
      </w:r>
    </w:p>
    <w:p w14:paraId="586AA569" w14:textId="77777777" w:rsidR="00046F95" w:rsidRPr="00E74D29" w:rsidRDefault="00046F95" w:rsidP="003409C7">
      <w:r w:rsidRPr="00E74D29">
        <w:t>San Juan Transit Tours and Charters LLC</w:t>
      </w:r>
    </w:p>
    <w:p w14:paraId="3E4D7AC0" w14:textId="77777777" w:rsidR="00046F95" w:rsidRPr="00E74D29" w:rsidRDefault="00046F95" w:rsidP="003409C7">
      <w:r w:rsidRPr="00E74D29">
        <w:t xml:space="preserve">10 Front Street Cannery </w:t>
      </w:r>
      <w:r w:rsidR="003409C7" w:rsidRPr="00E74D29">
        <w:t>L</w:t>
      </w:r>
      <w:r w:rsidRPr="00E74D29">
        <w:t>anding #26</w:t>
      </w:r>
    </w:p>
    <w:p w14:paraId="37F95812" w14:textId="4BF4A734" w:rsidR="00EB4B62" w:rsidRPr="00E74D29" w:rsidRDefault="00046F95" w:rsidP="00046F95">
      <w:r w:rsidRPr="00E74D29">
        <w:t>Friday Harbor, WA 98520</w:t>
      </w:r>
    </w:p>
    <w:p w14:paraId="4D438241" w14:textId="77777777" w:rsidR="003409C7" w:rsidRPr="00E74D29" w:rsidRDefault="003409C7" w:rsidP="003409C7"/>
    <w:p w14:paraId="5EA19C40" w14:textId="1EA24B67" w:rsidR="00046F95" w:rsidRPr="00E74D29" w:rsidRDefault="00192142" w:rsidP="00046F95">
      <w:pPr>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0" w:name="OLE_LINK1"/>
      <w:bookmarkStart w:id="1" w:name="OLE_LINK2"/>
      <w:r w:rsidRPr="00E74D29">
        <w:t xml:space="preserve">violations of </w:t>
      </w:r>
      <w:bookmarkEnd w:id="0"/>
      <w:bookmarkEnd w:id="1"/>
      <w:r w:rsidR="0097651C" w:rsidRPr="00E74D29">
        <w:t>Washington Administrative Code (WAC) 480-</w:t>
      </w:r>
      <w:r w:rsidR="00555446" w:rsidRPr="00E74D29">
        <w:t>30</w:t>
      </w:r>
      <w:r w:rsidR="002F3795" w:rsidRPr="00E74D29">
        <w:t>-</w:t>
      </w:r>
      <w:r w:rsidR="00555446" w:rsidRPr="00E74D29">
        <w:t xml:space="preserve">221 Vehicle and </w:t>
      </w:r>
      <w:r w:rsidR="00C00B94" w:rsidRPr="00E74D29">
        <w:t>Dr</w:t>
      </w:r>
      <w:r w:rsidR="005E7BE3" w:rsidRPr="00E74D29">
        <w:t xml:space="preserve">iver </w:t>
      </w:r>
      <w:r w:rsidR="00C00B94" w:rsidRPr="00E74D29">
        <w:t>S</w:t>
      </w:r>
      <w:r w:rsidR="005E7BE3" w:rsidRPr="00E74D29">
        <w:t xml:space="preserve">afety </w:t>
      </w:r>
      <w:r w:rsidR="00C00B94" w:rsidRPr="00E74D29">
        <w:t>R</w:t>
      </w:r>
      <w:r w:rsidR="005E7BE3" w:rsidRPr="00E74D29">
        <w:t xml:space="preserve">equirements, </w:t>
      </w:r>
      <w:r w:rsidR="002F3795" w:rsidRPr="00E74D29">
        <w:t xml:space="preserve">which requires </w:t>
      </w:r>
      <w:r w:rsidR="00555446" w:rsidRPr="00E74D29">
        <w:t xml:space="preserve">charter and excursion </w:t>
      </w:r>
      <w:r w:rsidR="0040457F" w:rsidRPr="00E74D29">
        <w:t xml:space="preserve">carriers to comply with </w:t>
      </w:r>
      <w:r w:rsidR="00046F95" w:rsidRPr="00E74D29">
        <w:rPr>
          <w:bCs/>
        </w:rPr>
        <w:t>Title 49 CFR</w:t>
      </w:r>
      <w:r w:rsidR="00046F95" w:rsidRPr="00E74D29">
        <w:t xml:space="preserve"> Part 382 </w:t>
      </w:r>
      <w:r w:rsidR="00BB6FFD" w:rsidRPr="00E74D29">
        <w:t xml:space="preserve">– </w:t>
      </w:r>
      <w:r w:rsidR="00046F95" w:rsidRPr="00E74D29">
        <w:t xml:space="preserve">Controlled Substances and Alcohol Use and Testing, Part 391 – Qualifications of Drivers, and </w:t>
      </w:r>
      <w:r w:rsidR="00046F95" w:rsidRPr="00E74D29">
        <w:rPr>
          <w:bCs/>
        </w:rPr>
        <w:t>Part 396 – Inspection, Repair and Maintenance.</w:t>
      </w:r>
    </w:p>
    <w:p w14:paraId="31E8E5D5" w14:textId="77777777" w:rsidR="003409C7" w:rsidRPr="00E74D29" w:rsidRDefault="003409C7" w:rsidP="003409C7"/>
    <w:p w14:paraId="37F95816" w14:textId="78F41F8F" w:rsidR="005E7BE3" w:rsidRPr="00E74D29" w:rsidRDefault="00555446" w:rsidP="003409C7">
      <w:r w:rsidRPr="00E74D29">
        <w:t xml:space="preserve">Revised Code of Washington (RCW)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7D1683" w:rsidRPr="00E74D29">
        <w:t xml:space="preserve"> of </w:t>
      </w:r>
      <w:r w:rsidR="00514CA1" w:rsidRPr="00E74D29">
        <w:t>Title 49 CFR Part</w:t>
      </w:r>
      <w:r w:rsidR="00364B58" w:rsidRPr="00E74D29">
        <w:t>s</w:t>
      </w:r>
      <w:r w:rsidR="00514CA1" w:rsidRPr="00E74D29">
        <w:t xml:space="preserve"> 391</w:t>
      </w:r>
      <w:r w:rsidR="00364B58" w:rsidRPr="00E74D29">
        <w:t xml:space="preserve"> and 396</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r w:rsidR="00334582" w:rsidRPr="00E74D29">
        <w:t xml:space="preserve"> RCW 81.04.530 allows penalties of </w:t>
      </w:r>
      <w:r w:rsidR="00046F95" w:rsidRPr="00E74D29">
        <w:t xml:space="preserve">$1,500 for companies, and </w:t>
      </w:r>
      <w:r w:rsidR="00334582" w:rsidRPr="00E74D29">
        <w:t xml:space="preserve">$500 for each driver not in compliance </w:t>
      </w:r>
      <w:r w:rsidR="00C24283" w:rsidRPr="00E74D29">
        <w:t xml:space="preserve">with </w:t>
      </w:r>
      <w:r w:rsidR="00364B58" w:rsidRPr="00E74D29">
        <w:t>Title 49 CFR Part 382</w:t>
      </w:r>
      <w:r w:rsidR="00334582" w:rsidRPr="00E74D29">
        <w:t>.</w:t>
      </w:r>
    </w:p>
    <w:p w14:paraId="4EC5FDA3" w14:textId="77777777" w:rsidR="003409C7" w:rsidRPr="00E74D29" w:rsidRDefault="003409C7" w:rsidP="003409C7"/>
    <w:p w14:paraId="37F95818" w14:textId="256A11FE" w:rsidR="00711488" w:rsidRPr="00E74D29" w:rsidRDefault="007936B6" w:rsidP="003409C7">
      <w:r w:rsidRPr="00E74D29">
        <w:t xml:space="preserve">In October </w:t>
      </w:r>
      <w:r w:rsidR="00254BAE" w:rsidRPr="00E74D29">
        <w:t xml:space="preserve">2016, </w:t>
      </w:r>
      <w:r w:rsidR="00711488" w:rsidRPr="00E74D29">
        <w:t>Commission Motor Carrier Investigator</w:t>
      </w:r>
      <w:r w:rsidR="00B243D9" w:rsidRPr="00E74D29">
        <w:t xml:space="preserve"> </w:t>
      </w:r>
      <w:r w:rsidRPr="00E74D29">
        <w:t>Wayne Gilbert</w:t>
      </w:r>
      <w:r w:rsidR="00254BAE" w:rsidRPr="00E74D29">
        <w:t xml:space="preserve"> </w:t>
      </w:r>
      <w:r w:rsidR="00890E29" w:rsidRPr="00E74D29">
        <w:t>conducted</w:t>
      </w:r>
      <w:r w:rsidR="00C00B94" w:rsidRPr="00E74D29">
        <w:t xml:space="preserve"> </w:t>
      </w:r>
      <w:r w:rsidR="00711488" w:rsidRPr="00E74D29">
        <w:t xml:space="preserve">a compliance review of </w:t>
      </w:r>
      <w:r w:rsidRPr="00E74D29">
        <w:t xml:space="preserve">San Juan Transit Tours and Charters LLC (San Juan Transit) </w:t>
      </w:r>
      <w:r w:rsidR="001D4C54" w:rsidRPr="00E74D29">
        <w:t xml:space="preserve">and </w:t>
      </w:r>
      <w:r w:rsidR="00711488" w:rsidRPr="00E74D29">
        <w:t xml:space="preserve">documented the following violations of </w:t>
      </w:r>
      <w:r w:rsidRPr="00E74D29">
        <w:t xml:space="preserve">acute and </w:t>
      </w:r>
      <w:r w:rsidR="00711488" w:rsidRPr="00E74D29">
        <w:t>critical regulations:</w:t>
      </w:r>
    </w:p>
    <w:p w14:paraId="1CA02737" w14:textId="77777777" w:rsidR="003409C7" w:rsidRPr="00E74D29" w:rsidRDefault="003409C7" w:rsidP="003409C7"/>
    <w:p w14:paraId="60B07E46" w14:textId="45B9B0E3"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Part 382.305 – Failing to implement a random controlled substance and/or alcohol testing program. </w:t>
      </w:r>
      <w:r w:rsidRPr="00E74D29">
        <w:rPr>
          <w:rFonts w:ascii="Times New Roman" w:hAnsi="Times New Roman"/>
          <w:sz w:val="24"/>
          <w:szCs w:val="24"/>
        </w:rPr>
        <w:t>San Juan Transit failed to randomly test any drivers during calendar year 2015.</w:t>
      </w:r>
    </w:p>
    <w:p w14:paraId="6DE92416" w14:textId="77777777" w:rsidR="007936B6" w:rsidRPr="00E74D29" w:rsidRDefault="007936B6" w:rsidP="007936B6"/>
    <w:p w14:paraId="241A45F9" w14:textId="714380D8"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(four occurrences) of CFR 382.301(a) – Using a driver before the motor carrier has received a negative pre-employment controlled substance test result. </w:t>
      </w:r>
      <w:r w:rsidRPr="00E74D29">
        <w:rPr>
          <w:rFonts w:ascii="Times New Roman" w:hAnsi="Times New Roman"/>
          <w:sz w:val="24"/>
          <w:szCs w:val="24"/>
        </w:rPr>
        <w:t xml:space="preserve">The carrier allowed drivers Mary Morrison, William Pike, Dennis Hazelton and Holly </w:t>
      </w:r>
      <w:proofErr w:type="spellStart"/>
      <w:r w:rsidRPr="00E74D29">
        <w:rPr>
          <w:rFonts w:ascii="Times New Roman" w:hAnsi="Times New Roman"/>
          <w:sz w:val="24"/>
          <w:szCs w:val="24"/>
        </w:rPr>
        <w:t>Harbers</w:t>
      </w:r>
      <w:proofErr w:type="spellEnd"/>
      <w:r w:rsidRPr="00E74D29">
        <w:rPr>
          <w:rFonts w:ascii="Times New Roman" w:hAnsi="Times New Roman"/>
          <w:sz w:val="24"/>
          <w:szCs w:val="24"/>
        </w:rPr>
        <w:t xml:space="preserve"> each to drive before receiving a negative pre-employment controlled substance test. </w:t>
      </w:r>
    </w:p>
    <w:p w14:paraId="1EFB1D2D" w14:textId="77777777" w:rsidR="007936B6" w:rsidRPr="00E74D29" w:rsidRDefault="007936B6" w:rsidP="007936B6">
      <w:pPr>
        <w:pStyle w:val="ListParagraph"/>
        <w:rPr>
          <w:rFonts w:ascii="Times New Roman" w:hAnsi="Times New Roman"/>
          <w:sz w:val="24"/>
          <w:szCs w:val="24"/>
        </w:rPr>
      </w:pPr>
    </w:p>
    <w:p w14:paraId="229B1846" w14:textId="09D464D0"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391.51(a) – Failing to maintain driver qualification file for each driver. </w:t>
      </w:r>
      <w:r w:rsidRPr="00E74D29">
        <w:rPr>
          <w:rFonts w:ascii="Times New Roman" w:hAnsi="Times New Roman"/>
          <w:sz w:val="24"/>
          <w:szCs w:val="24"/>
        </w:rPr>
        <w:t>San Juan Transit had no driver qualification files for any of the five drivers checked.</w:t>
      </w:r>
    </w:p>
    <w:p w14:paraId="32FEEF80" w14:textId="77777777" w:rsidR="007936B6" w:rsidRPr="00E74D29" w:rsidRDefault="007936B6" w:rsidP="007936B6">
      <w:pPr>
        <w:pStyle w:val="ListParagraph"/>
        <w:rPr>
          <w:rFonts w:ascii="Times New Roman" w:hAnsi="Times New Roman"/>
          <w:sz w:val="24"/>
          <w:szCs w:val="24"/>
        </w:rPr>
      </w:pPr>
    </w:p>
    <w:p w14:paraId="7936D292" w14:textId="1CE00D21"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396.3(b) – Failing to keep minimum records of inspection and vehicle maintenance. </w:t>
      </w:r>
      <w:r w:rsidRPr="00E74D29">
        <w:rPr>
          <w:rFonts w:ascii="Times New Roman" w:hAnsi="Times New Roman"/>
          <w:sz w:val="24"/>
          <w:szCs w:val="24"/>
        </w:rPr>
        <w:t>San Juan Transit failed to keep minimum vehicle inspection and maintenance records for the five vehicles checked.</w:t>
      </w:r>
    </w:p>
    <w:p w14:paraId="47391969" w14:textId="77777777" w:rsidR="007936B6" w:rsidRPr="00E74D29" w:rsidRDefault="007936B6" w:rsidP="007936B6">
      <w:pPr>
        <w:pStyle w:val="ListParagraph"/>
        <w:rPr>
          <w:rFonts w:ascii="Times New Roman" w:hAnsi="Times New Roman"/>
          <w:sz w:val="24"/>
          <w:szCs w:val="24"/>
        </w:rPr>
      </w:pPr>
    </w:p>
    <w:p w14:paraId="6A72B472" w14:textId="00999909" w:rsidR="007936B6" w:rsidRPr="00E74D29" w:rsidRDefault="007936B6" w:rsidP="003D41C0">
      <w:pPr>
        <w:pStyle w:val="ListParagraph"/>
        <w:numPr>
          <w:ilvl w:val="0"/>
          <w:numId w:val="14"/>
        </w:numPr>
        <w:rPr>
          <w:rFonts w:ascii="Times New Roman" w:hAnsi="Times New Roman"/>
          <w:sz w:val="24"/>
          <w:szCs w:val="24"/>
        </w:rPr>
      </w:pPr>
      <w:r w:rsidRPr="00E74D29">
        <w:rPr>
          <w:rFonts w:ascii="Times New Roman" w:hAnsi="Times New Roman"/>
          <w:b/>
          <w:sz w:val="24"/>
          <w:szCs w:val="24"/>
        </w:rPr>
        <w:lastRenderedPageBreak/>
        <w:t xml:space="preserve">One violation of CFR 396.11(a) – Failing to require driver to prepare driver vehicle inspection report. </w:t>
      </w:r>
      <w:r w:rsidRPr="00E74D29">
        <w:rPr>
          <w:rFonts w:ascii="Times New Roman" w:hAnsi="Times New Roman"/>
          <w:sz w:val="24"/>
          <w:szCs w:val="24"/>
        </w:rPr>
        <w:t>San Juan Transit failed to require its drivers to complete driver vehicle inspection reports on 150 occasions.</w:t>
      </w:r>
    </w:p>
    <w:p w14:paraId="1F90916A" w14:textId="77777777" w:rsidR="007936B6" w:rsidRPr="00E74D29" w:rsidRDefault="007936B6" w:rsidP="007936B6">
      <w:pPr>
        <w:pStyle w:val="ListParagraph"/>
        <w:rPr>
          <w:rFonts w:ascii="Times New Roman" w:hAnsi="Times New Roman"/>
          <w:sz w:val="24"/>
          <w:szCs w:val="24"/>
        </w:rPr>
      </w:pPr>
    </w:p>
    <w:p w14:paraId="4D815D71" w14:textId="2145C58B"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396.17(a) – Using a commercial motor vehicle not periodically inspected. </w:t>
      </w:r>
      <w:r w:rsidRPr="00E74D29">
        <w:rPr>
          <w:rFonts w:ascii="Times New Roman" w:hAnsi="Times New Roman"/>
          <w:sz w:val="24"/>
          <w:szCs w:val="24"/>
        </w:rPr>
        <w:t xml:space="preserve">None of the five vehicles checked had been periodically inspected. </w:t>
      </w:r>
    </w:p>
    <w:p w14:paraId="42C33F3B" w14:textId="77777777" w:rsidR="00112B95" w:rsidRPr="00E74D29" w:rsidRDefault="00112B95" w:rsidP="003409C7">
      <w:pPr>
        <w:keepNext/>
      </w:pPr>
    </w:p>
    <w:p w14:paraId="65E36BEE" w14:textId="77777777" w:rsidR="007936B6" w:rsidRPr="00E74D29" w:rsidRDefault="007936B6" w:rsidP="003409C7">
      <w:pPr>
        <w:keepNext/>
      </w:pPr>
    </w:p>
    <w:p w14:paraId="37F95822" w14:textId="77777777" w:rsidR="00244035" w:rsidRPr="00E74D29" w:rsidRDefault="003E002D" w:rsidP="003409C7">
      <w:pPr>
        <w:keepNext/>
      </w:pPr>
      <w:r w:rsidRPr="00E74D29">
        <w:t>The Commission considered the following factors in determining the appropriate penalt</w:t>
      </w:r>
      <w:r w:rsidR="00875EDB" w:rsidRPr="00E74D29">
        <w:t>ies</w:t>
      </w:r>
      <w:r w:rsidRPr="00E74D29">
        <w:t xml:space="preserve"> for these violations:</w:t>
      </w:r>
    </w:p>
    <w:p w14:paraId="5F11CEC4" w14:textId="77777777" w:rsidR="003409C7" w:rsidRPr="00E74D29" w:rsidRDefault="003409C7" w:rsidP="003409C7">
      <w:pPr>
        <w:keepNext/>
      </w:pPr>
    </w:p>
    <w:p w14:paraId="02B0E4C3" w14:textId="496DB2E5" w:rsidR="00D55FE8"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How serious or harmful the violation is to the public</w:t>
      </w:r>
      <w:r w:rsidR="004D00FA" w:rsidRPr="00E74D29">
        <w:rPr>
          <w:rFonts w:ascii="Times New Roman" w:hAnsi="Times New Roman"/>
          <w:b/>
          <w:bCs/>
          <w:sz w:val="24"/>
          <w:szCs w:val="24"/>
        </w:rPr>
        <w:t xml:space="preserve">. </w:t>
      </w:r>
      <w:r w:rsidRPr="00E74D29">
        <w:rPr>
          <w:rFonts w:ascii="Times New Roman" w:hAnsi="Times New Roman"/>
          <w:sz w:val="24"/>
          <w:szCs w:val="24"/>
        </w:rPr>
        <w:t>The violations noted are serious and potentially harmful to the public.</w:t>
      </w:r>
      <w:r w:rsidR="0023546D" w:rsidRPr="00E74D29">
        <w:rPr>
          <w:rFonts w:ascii="Times New Roman" w:hAnsi="Times New Roman"/>
          <w:sz w:val="24"/>
          <w:szCs w:val="24"/>
        </w:rPr>
        <w:t xml:space="preserve"> Companies </w:t>
      </w:r>
      <w:r w:rsidR="005F57B8" w:rsidRPr="00E74D29">
        <w:rPr>
          <w:rFonts w:ascii="Times New Roman" w:hAnsi="Times New Roman"/>
          <w:sz w:val="24"/>
          <w:szCs w:val="24"/>
        </w:rPr>
        <w:t>that</w:t>
      </w:r>
      <w:r w:rsidR="004256AA" w:rsidRPr="00E74D29">
        <w:rPr>
          <w:rFonts w:ascii="Times New Roman" w:hAnsi="Times New Roman"/>
          <w:sz w:val="24"/>
          <w:szCs w:val="24"/>
        </w:rPr>
        <w:t xml:space="preserve"> </w:t>
      </w:r>
      <w:r w:rsidR="007936B6" w:rsidRPr="00E74D29">
        <w:rPr>
          <w:rFonts w:ascii="Times New Roman" w:hAnsi="Times New Roman"/>
          <w:sz w:val="24"/>
          <w:szCs w:val="24"/>
        </w:rPr>
        <w:t>a</w:t>
      </w:r>
      <w:r w:rsidR="00CE6D53" w:rsidRPr="00E74D29">
        <w:rPr>
          <w:rFonts w:ascii="Times New Roman" w:hAnsi="Times New Roman"/>
          <w:sz w:val="24"/>
          <w:szCs w:val="24"/>
        </w:rPr>
        <w:t xml:space="preserve">re not in compliance with controlled substances and alcohol testing requirements or who </w:t>
      </w:r>
      <w:r w:rsidR="007936B6" w:rsidRPr="00E74D29">
        <w:rPr>
          <w:rFonts w:ascii="Times New Roman" w:hAnsi="Times New Roman"/>
          <w:sz w:val="24"/>
          <w:szCs w:val="24"/>
        </w:rPr>
        <w:t xml:space="preserve">fail to document driver qualifications or conduct </w:t>
      </w:r>
      <w:r w:rsidR="000447AE" w:rsidRPr="00E74D29">
        <w:rPr>
          <w:rFonts w:ascii="Times New Roman" w:hAnsi="Times New Roman"/>
          <w:sz w:val="24"/>
          <w:szCs w:val="24"/>
        </w:rPr>
        <w:t xml:space="preserve">and </w:t>
      </w:r>
      <w:r w:rsidR="00BB6FFD">
        <w:rPr>
          <w:rFonts w:ascii="Times New Roman" w:hAnsi="Times New Roman"/>
          <w:sz w:val="24"/>
          <w:szCs w:val="24"/>
        </w:rPr>
        <w:t xml:space="preserve">fail to </w:t>
      </w:r>
      <w:r w:rsidR="000447AE" w:rsidRPr="00E74D29">
        <w:rPr>
          <w:rFonts w:ascii="Times New Roman" w:hAnsi="Times New Roman"/>
          <w:sz w:val="24"/>
          <w:szCs w:val="24"/>
        </w:rPr>
        <w:t xml:space="preserve">document </w:t>
      </w:r>
      <w:r w:rsidR="007936B6" w:rsidRPr="00E74D29">
        <w:rPr>
          <w:rFonts w:ascii="Times New Roman" w:hAnsi="Times New Roman"/>
          <w:sz w:val="24"/>
          <w:szCs w:val="24"/>
        </w:rPr>
        <w:t xml:space="preserve">routine vehicle maintenance or inspections </w:t>
      </w:r>
      <w:r w:rsidR="00D55FE8" w:rsidRPr="00E74D29">
        <w:rPr>
          <w:rFonts w:ascii="Times New Roman" w:hAnsi="Times New Roman"/>
          <w:sz w:val="24"/>
          <w:szCs w:val="24"/>
        </w:rPr>
        <w:t xml:space="preserve">put the traveling public at risk. An </w:t>
      </w:r>
      <w:r w:rsidR="00CE6D53" w:rsidRPr="00E74D29">
        <w:rPr>
          <w:rFonts w:ascii="Times New Roman" w:hAnsi="Times New Roman"/>
          <w:sz w:val="24"/>
          <w:szCs w:val="24"/>
        </w:rPr>
        <w:t xml:space="preserve">impaired </w:t>
      </w:r>
      <w:r w:rsidR="007936B6" w:rsidRPr="00E74D29">
        <w:rPr>
          <w:rFonts w:ascii="Times New Roman" w:hAnsi="Times New Roman"/>
          <w:sz w:val="24"/>
          <w:szCs w:val="24"/>
        </w:rPr>
        <w:t xml:space="preserve">or unqualified </w:t>
      </w:r>
      <w:r w:rsidR="00CE6D53" w:rsidRPr="00E74D29">
        <w:rPr>
          <w:rFonts w:ascii="Times New Roman" w:hAnsi="Times New Roman"/>
          <w:sz w:val="24"/>
          <w:szCs w:val="24"/>
        </w:rPr>
        <w:t xml:space="preserve">driver, or </w:t>
      </w:r>
      <w:r w:rsidR="00D55FE8" w:rsidRPr="00E74D29">
        <w:rPr>
          <w:rFonts w:ascii="Times New Roman" w:hAnsi="Times New Roman"/>
          <w:sz w:val="24"/>
          <w:szCs w:val="24"/>
        </w:rPr>
        <w:t>un</w:t>
      </w:r>
      <w:r w:rsidR="007936B6" w:rsidRPr="00E74D29">
        <w:rPr>
          <w:rFonts w:ascii="Times New Roman" w:hAnsi="Times New Roman"/>
          <w:sz w:val="24"/>
          <w:szCs w:val="24"/>
        </w:rPr>
        <w:t xml:space="preserve">known </w:t>
      </w:r>
      <w:r w:rsidR="00CE6D53" w:rsidRPr="00E74D29">
        <w:rPr>
          <w:rFonts w:ascii="Times New Roman" w:hAnsi="Times New Roman"/>
          <w:sz w:val="24"/>
          <w:szCs w:val="24"/>
        </w:rPr>
        <w:t xml:space="preserve">vehicle defect </w:t>
      </w:r>
      <w:r w:rsidR="00D55FE8" w:rsidRPr="00E74D29">
        <w:rPr>
          <w:rFonts w:ascii="Times New Roman" w:hAnsi="Times New Roman"/>
          <w:sz w:val="24"/>
          <w:szCs w:val="24"/>
        </w:rPr>
        <w:t>present serious safety concerns.</w:t>
      </w:r>
    </w:p>
    <w:p w14:paraId="493623F2" w14:textId="77777777" w:rsidR="003409C7" w:rsidRPr="00E74D29" w:rsidRDefault="003409C7" w:rsidP="003409C7">
      <w:pPr>
        <w:pStyle w:val="ListParagraph"/>
        <w:contextualSpacing w:val="0"/>
        <w:rPr>
          <w:rFonts w:ascii="Times New Roman" w:hAnsi="Times New Roman"/>
          <w:sz w:val="24"/>
          <w:szCs w:val="24"/>
        </w:rPr>
      </w:pP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3409C7">
      <w:pPr>
        <w:pStyle w:val="ListParagraph"/>
        <w:numPr>
          <w:ilvl w:val="1"/>
          <w:numId w:val="9"/>
        </w:numPr>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7BD6D01A" w14:textId="77777777" w:rsidR="0007349C" w:rsidRPr="00E74D29" w:rsidRDefault="0007349C" w:rsidP="003409C7">
      <w:pPr>
        <w:ind w:left="720"/>
      </w:pPr>
    </w:p>
    <w:p w14:paraId="37F9582E" w14:textId="22DCFBF8" w:rsidR="00913E55" w:rsidRPr="00E74D29" w:rsidRDefault="0007349C" w:rsidP="0007349C">
      <w:pPr>
        <w:ind w:left="720"/>
      </w:pPr>
      <w:r w:rsidRPr="00E74D29">
        <w:t xml:space="preserve">In </w:t>
      </w:r>
      <w:r w:rsidR="00B736F2" w:rsidRPr="00E74D29">
        <w:t xml:space="preserve">his November 2013 </w:t>
      </w:r>
      <w:r w:rsidRPr="00E74D29">
        <w:t xml:space="preserve">application for </w:t>
      </w:r>
      <w:r w:rsidR="00B736F2" w:rsidRPr="00E74D29">
        <w:t xml:space="preserve">charter and excursion authority, Kraig Hansen, </w:t>
      </w:r>
      <w:r w:rsidR="000447AE" w:rsidRPr="00E74D29">
        <w:t>o</w:t>
      </w:r>
      <w:r w:rsidR="00B736F2" w:rsidRPr="00E74D29">
        <w:t xml:space="preserve">wner </w:t>
      </w:r>
      <w:r w:rsidRPr="00E74D29">
        <w:t xml:space="preserve">of </w:t>
      </w:r>
      <w:r w:rsidR="00B736F2" w:rsidRPr="00E74D29">
        <w:t>San Juan Transit a</w:t>
      </w:r>
      <w:r w:rsidRPr="00E74D29">
        <w:t xml:space="preserve">cknowledged his responsibility to understand and comply with applicable motor carrier safety rules. </w:t>
      </w:r>
      <w:r w:rsidR="00B736F2" w:rsidRPr="00E74D29">
        <w:t>In addition, s</w:t>
      </w:r>
      <w:r w:rsidRPr="00E74D29">
        <w:t xml:space="preserve">taff </w:t>
      </w:r>
      <w:r w:rsidR="00B736F2" w:rsidRPr="00E74D29">
        <w:t xml:space="preserve">provided </w:t>
      </w:r>
      <w:r w:rsidRPr="00E74D29">
        <w:t xml:space="preserve">new entrant </w:t>
      </w:r>
      <w:r w:rsidR="00B736F2" w:rsidRPr="00E74D29">
        <w:t>t</w:t>
      </w:r>
      <w:r w:rsidRPr="00E74D29">
        <w:t>echnical assistanc</w:t>
      </w:r>
      <w:r w:rsidR="00364B58" w:rsidRPr="00E74D29">
        <w:t>e to the company</w:t>
      </w:r>
      <w:r w:rsidR="00B736F2" w:rsidRPr="00E74D29">
        <w:t xml:space="preserve"> in April 2014</w:t>
      </w:r>
      <w:r w:rsidR="00364B58" w:rsidRPr="00E74D29">
        <w:t>.</w:t>
      </w:r>
    </w:p>
    <w:p w14:paraId="3D0DE696" w14:textId="77777777" w:rsidR="003409C7" w:rsidRPr="00E74D29" w:rsidRDefault="003409C7" w:rsidP="003409C7">
      <w:pPr>
        <w:ind w:left="720"/>
      </w:pPr>
    </w:p>
    <w:p w14:paraId="37F95830" w14:textId="2F9B8629" w:rsidR="0024403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 xml:space="preserve">iolations, but did acknowledge </w:t>
      </w:r>
      <w:r w:rsidR="00B736F2" w:rsidRPr="00E74D29">
        <w:rPr>
          <w:rFonts w:ascii="Times New Roman" w:hAnsi="Times New Roman"/>
          <w:sz w:val="24"/>
          <w:szCs w:val="24"/>
        </w:rPr>
        <w:t>many of the violations during the compliance review.</w:t>
      </w:r>
    </w:p>
    <w:p w14:paraId="5953E301" w14:textId="77777777" w:rsidR="003409C7" w:rsidRPr="00E74D29" w:rsidRDefault="003409C7" w:rsidP="003409C7">
      <w:pPr>
        <w:pStyle w:val="ListParagraph"/>
        <w:contextualSpacing w:val="0"/>
        <w:rPr>
          <w:rFonts w:ascii="Times New Roman" w:hAnsi="Times New Roman"/>
          <w:sz w:val="24"/>
          <w:szCs w:val="24"/>
        </w:rPr>
      </w:pPr>
    </w:p>
    <w:p w14:paraId="37F95832" w14:textId="54C632EB" w:rsidR="00913E5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0447AE" w:rsidRPr="00E74D29">
        <w:rPr>
          <w:rFonts w:ascii="Times New Roman" w:hAnsi="Times New Roman"/>
          <w:sz w:val="24"/>
          <w:szCs w:val="24"/>
        </w:rPr>
        <w:t xml:space="preserve">San Juan Transit </w:t>
      </w:r>
      <w:r w:rsidR="00334582" w:rsidRPr="00E74D29">
        <w:rPr>
          <w:rFonts w:ascii="Times New Roman" w:hAnsi="Times New Roman"/>
          <w:sz w:val="24"/>
          <w:szCs w:val="24"/>
        </w:rPr>
        <w:t xml:space="preserve">was very </w:t>
      </w:r>
      <w:r w:rsidR="009B0A47" w:rsidRPr="00E74D29">
        <w:rPr>
          <w:rFonts w:ascii="Times New Roman" w:hAnsi="Times New Roman"/>
          <w:sz w:val="24"/>
          <w:szCs w:val="24"/>
        </w:rPr>
        <w:t>cooperative and responsive.</w:t>
      </w:r>
      <w:r w:rsidR="004D00FA" w:rsidRPr="00E74D29">
        <w:rPr>
          <w:rFonts w:ascii="Times New Roman" w:hAnsi="Times New Roman"/>
          <w:sz w:val="24"/>
          <w:szCs w:val="24"/>
        </w:rPr>
        <w:t xml:space="preserve"> </w:t>
      </w:r>
    </w:p>
    <w:p w14:paraId="4DAEBBA1" w14:textId="77777777" w:rsidR="003409C7" w:rsidRPr="00E74D29" w:rsidRDefault="003409C7" w:rsidP="003409C7">
      <w:pPr>
        <w:pStyle w:val="ListParagraph"/>
        <w:rPr>
          <w:rFonts w:ascii="Times New Roman" w:hAnsi="Times New Roman"/>
          <w:sz w:val="24"/>
          <w:szCs w:val="24"/>
        </w:rPr>
      </w:pPr>
    </w:p>
    <w:p w14:paraId="788CD3D1" w14:textId="0F183236" w:rsidR="0049542B"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656C9C" w:rsidRPr="00E74D29">
        <w:rPr>
          <w:rFonts w:ascii="Times New Roman" w:hAnsi="Times New Roman"/>
          <w:sz w:val="24"/>
          <w:szCs w:val="24"/>
        </w:rPr>
        <w:t>The</w:t>
      </w:r>
      <w:r w:rsidR="0007349C" w:rsidRPr="00E74D29">
        <w:rPr>
          <w:rFonts w:ascii="Times New Roman" w:hAnsi="Times New Roman"/>
          <w:sz w:val="24"/>
          <w:szCs w:val="24"/>
        </w:rPr>
        <w:t xml:space="preserve"> company took immediate steps to correct</w:t>
      </w:r>
      <w:r w:rsidR="00656C9C" w:rsidRPr="00E74D29">
        <w:rPr>
          <w:rFonts w:ascii="Times New Roman" w:hAnsi="Times New Roman"/>
          <w:sz w:val="24"/>
          <w:szCs w:val="24"/>
        </w:rPr>
        <w:t xml:space="preserve"> these violations. </w:t>
      </w:r>
    </w:p>
    <w:p w14:paraId="1CD81CF6" w14:textId="77777777" w:rsidR="003409C7" w:rsidRPr="00E74D29" w:rsidRDefault="003409C7" w:rsidP="003409C7">
      <w:pPr>
        <w:pStyle w:val="ListParagraph"/>
        <w:rPr>
          <w:rFonts w:ascii="Times New Roman" w:hAnsi="Times New Roman"/>
          <w:b/>
          <w:bCs/>
          <w:sz w:val="24"/>
          <w:szCs w:val="24"/>
        </w:rPr>
      </w:pPr>
    </w:p>
    <w:p w14:paraId="37F95836" w14:textId="7FE3C4FF" w:rsidR="0024403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company this size</w:t>
      </w:r>
      <w:r w:rsidR="00B06CDA" w:rsidRPr="00E74D29">
        <w:rPr>
          <w:rFonts w:ascii="Times New Roman" w:hAnsi="Times New Roman"/>
          <w:sz w:val="24"/>
          <w:szCs w:val="24"/>
        </w:rPr>
        <w:t>,</w:t>
      </w:r>
      <w:r w:rsidR="009D440A" w:rsidRPr="00E74D29">
        <w:rPr>
          <w:rFonts w:ascii="Times New Roman" w:hAnsi="Times New Roman"/>
          <w:sz w:val="24"/>
          <w:szCs w:val="24"/>
        </w:rPr>
        <w:t xml:space="preserve"> 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07349C" w:rsidRPr="00E74D29">
        <w:rPr>
          <w:rFonts w:ascii="Times New Roman" w:hAnsi="Times New Roman"/>
          <w:sz w:val="24"/>
          <w:szCs w:val="24"/>
        </w:rPr>
        <w:t>significant</w:t>
      </w:r>
      <w:r w:rsidR="009B0A47" w:rsidRPr="00E74D29">
        <w:rPr>
          <w:rFonts w:ascii="Times New Roman" w:hAnsi="Times New Roman"/>
          <w:sz w:val="24"/>
          <w:szCs w:val="24"/>
        </w:rPr>
        <w:t>.</w:t>
      </w:r>
    </w:p>
    <w:p w14:paraId="0072E015" w14:textId="77777777" w:rsidR="003409C7" w:rsidRPr="00E74D29" w:rsidRDefault="003409C7" w:rsidP="003409C7">
      <w:pPr>
        <w:pStyle w:val="ListParagraph"/>
        <w:contextualSpacing w:val="0"/>
        <w:rPr>
          <w:rFonts w:ascii="Times New Roman" w:hAnsi="Times New Roman"/>
          <w:sz w:val="24"/>
          <w:szCs w:val="24"/>
        </w:rPr>
      </w:pPr>
    </w:p>
    <w:p w14:paraId="37F95838" w14:textId="1679192F" w:rsidR="003C3335" w:rsidRPr="00E74D29" w:rsidRDefault="003C3335" w:rsidP="003409C7">
      <w:pPr>
        <w:pStyle w:val="ListParagraph"/>
        <w:numPr>
          <w:ilvl w:val="0"/>
          <w:numId w:val="8"/>
        </w:numPr>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traveled</w:t>
      </w:r>
      <w:r w:rsidR="00C40A34" w:rsidRPr="00E74D29">
        <w:rPr>
          <w:rFonts w:ascii="Times New Roman" w:hAnsi="Times New Roman"/>
          <w:sz w:val="24"/>
          <w:szCs w:val="24"/>
        </w:rPr>
        <w:t xml:space="preserve"> </w:t>
      </w:r>
      <w:r w:rsidR="00B736F2" w:rsidRPr="00E74D29">
        <w:rPr>
          <w:rFonts w:ascii="Times New Roman" w:hAnsi="Times New Roman"/>
          <w:sz w:val="24"/>
          <w:szCs w:val="24"/>
        </w:rPr>
        <w:t xml:space="preserve">70,225 </w:t>
      </w:r>
      <w:r w:rsidR="009B0A47" w:rsidRPr="00E74D29">
        <w:rPr>
          <w:rFonts w:ascii="Times New Roman" w:hAnsi="Times New Roman"/>
          <w:sz w:val="24"/>
          <w:szCs w:val="24"/>
        </w:rPr>
        <w:t>miles</w:t>
      </w:r>
      <w:r w:rsidR="0017127A" w:rsidRPr="00E74D29">
        <w:rPr>
          <w:rFonts w:ascii="Times New Roman" w:hAnsi="Times New Roman"/>
          <w:sz w:val="24"/>
          <w:szCs w:val="24"/>
        </w:rPr>
        <w:t xml:space="preserve"> and reported $</w:t>
      </w:r>
      <w:r w:rsidR="00B736F2" w:rsidRPr="00E74D29">
        <w:rPr>
          <w:rFonts w:ascii="Times New Roman" w:hAnsi="Times New Roman"/>
          <w:sz w:val="24"/>
          <w:szCs w:val="24"/>
        </w:rPr>
        <w:t xml:space="preserve">147,389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9B0A47" w:rsidRPr="00E74D29">
        <w:rPr>
          <w:rFonts w:ascii="Times New Roman" w:hAnsi="Times New Roman"/>
          <w:sz w:val="24"/>
          <w:szCs w:val="24"/>
        </w:rPr>
        <w:t xml:space="preserve">2015. </w:t>
      </w:r>
      <w:r w:rsidR="00656C9C" w:rsidRPr="00E74D29">
        <w:rPr>
          <w:rFonts w:ascii="Times New Roman" w:hAnsi="Times New Roman"/>
          <w:sz w:val="24"/>
          <w:szCs w:val="24"/>
        </w:rPr>
        <w:t>A significant number of passengers were likely affected by these s</w:t>
      </w:r>
      <w:r w:rsidR="00C40A34" w:rsidRPr="00E74D29">
        <w:rPr>
          <w:rFonts w:ascii="Times New Roman" w:hAnsi="Times New Roman"/>
          <w:sz w:val="24"/>
          <w:szCs w:val="24"/>
        </w:rPr>
        <w:t>afety violations.</w:t>
      </w:r>
    </w:p>
    <w:p w14:paraId="40CDEBAA" w14:textId="77777777" w:rsidR="003409C7" w:rsidRPr="00E74D29" w:rsidRDefault="003409C7" w:rsidP="003409C7">
      <w:pPr>
        <w:pStyle w:val="ListParagraph"/>
        <w:contextualSpacing w:val="0"/>
        <w:rPr>
          <w:rFonts w:ascii="Times New Roman" w:hAnsi="Times New Roman"/>
          <w:bCs/>
          <w:sz w:val="24"/>
          <w:szCs w:val="24"/>
        </w:rPr>
      </w:pPr>
    </w:p>
    <w:p w14:paraId="37F9583A" w14:textId="4EC5C0DC" w:rsidR="005F0C77"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ations, however the company has provided evidence of immediate steps taken to correct the violations and prevent future occurrences.</w:t>
      </w:r>
    </w:p>
    <w:p w14:paraId="0A346E29" w14:textId="77777777" w:rsidR="003409C7" w:rsidRPr="00E74D29" w:rsidRDefault="003409C7" w:rsidP="003409C7">
      <w:pPr>
        <w:pStyle w:val="ListParagraph"/>
        <w:contextualSpacing w:val="0"/>
        <w:rPr>
          <w:rFonts w:ascii="Times New Roman" w:hAnsi="Times New Roman"/>
          <w:sz w:val="24"/>
          <w:szCs w:val="24"/>
        </w:rPr>
      </w:pPr>
    </w:p>
    <w:p w14:paraId="37F9583C" w14:textId="1BB30A59" w:rsidR="00497C09"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first 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The company has no history of previous violations or penalties.</w:t>
      </w:r>
      <w:r w:rsidR="00497C09" w:rsidRPr="00E74D29">
        <w:rPr>
          <w:rFonts w:ascii="Times New Roman" w:hAnsi="Times New Roman"/>
          <w:sz w:val="24"/>
          <w:szCs w:val="24"/>
        </w:rPr>
        <w:t xml:space="preserve"> </w:t>
      </w:r>
    </w:p>
    <w:p w14:paraId="73AFEE0A" w14:textId="77777777" w:rsidR="003409C7" w:rsidRPr="00E74D29" w:rsidRDefault="003409C7" w:rsidP="003409C7">
      <w:pPr>
        <w:pStyle w:val="ListParagraph"/>
        <w:contextualSpacing w:val="0"/>
        <w:rPr>
          <w:rFonts w:ascii="Times New Roman" w:hAnsi="Times New Roman"/>
          <w:sz w:val="24"/>
          <w:szCs w:val="24"/>
        </w:rPr>
      </w:pPr>
    </w:p>
    <w:p w14:paraId="37F9583E" w14:textId="4518985F" w:rsidR="00244035"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B736F2" w:rsidRPr="00E74D29">
        <w:rPr>
          <w:rFonts w:ascii="Times New Roman" w:hAnsi="Times New Roman"/>
          <w:bCs/>
          <w:sz w:val="24"/>
          <w:szCs w:val="24"/>
        </w:rPr>
        <w:t xml:space="preserve">San Juan Transit </w:t>
      </w:r>
      <w:r w:rsidR="006F699C" w:rsidRPr="00E74D29">
        <w:rPr>
          <w:rFonts w:ascii="Times New Roman" w:hAnsi="Times New Roman"/>
          <w:bCs/>
          <w:sz w:val="24"/>
          <w:szCs w:val="24"/>
        </w:rPr>
        <w:t xml:space="preserve">has no formal compliance </w:t>
      </w:r>
      <w:r w:rsidR="0004672C" w:rsidRPr="00E74D29">
        <w:rPr>
          <w:rFonts w:ascii="Times New Roman" w:hAnsi="Times New Roman"/>
          <w:bCs/>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2C359990" w14:textId="77777777" w:rsidR="003409C7" w:rsidRPr="00E74D29" w:rsidRDefault="003409C7" w:rsidP="003409C7">
      <w:pPr>
        <w:pStyle w:val="ListParagraph"/>
        <w:contextualSpacing w:val="0"/>
        <w:rPr>
          <w:rFonts w:ascii="Times New Roman" w:hAnsi="Times New Roman"/>
          <w:b/>
          <w:bCs/>
          <w:sz w:val="24"/>
          <w:szCs w:val="24"/>
        </w:rPr>
      </w:pPr>
    </w:p>
    <w:p w14:paraId="37F95840" w14:textId="533383D6" w:rsidR="00244035"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B736F2" w:rsidRPr="00E74D29">
        <w:rPr>
          <w:rFonts w:ascii="Times New Roman" w:hAnsi="Times New Roman"/>
          <w:bCs/>
          <w:sz w:val="24"/>
          <w:szCs w:val="24"/>
        </w:rPr>
        <w:t>San Juan Transit is a seasonal company, employing one driver year</w:t>
      </w:r>
      <w:r w:rsidR="00684844" w:rsidRPr="00E74D29">
        <w:rPr>
          <w:rFonts w:ascii="Times New Roman" w:hAnsi="Times New Roman"/>
          <w:bCs/>
          <w:sz w:val="24"/>
          <w:szCs w:val="24"/>
        </w:rPr>
        <w:t>-</w:t>
      </w:r>
      <w:r w:rsidR="00B736F2" w:rsidRPr="00E74D29">
        <w:rPr>
          <w:rFonts w:ascii="Times New Roman" w:hAnsi="Times New Roman"/>
          <w:bCs/>
          <w:sz w:val="24"/>
          <w:szCs w:val="24"/>
        </w:rPr>
        <w:t xml:space="preserve">round and up to 13 drivers during the peak season. The company operates eight commercial vehicles, and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9163DE">
        <w:rPr>
          <w:rFonts w:ascii="Times New Roman" w:hAnsi="Times New Roman"/>
          <w:bCs/>
          <w:sz w:val="24"/>
          <w:szCs w:val="24"/>
        </w:rPr>
        <w:t xml:space="preserve">147,389 </w:t>
      </w:r>
      <w:r w:rsidR="00497C09" w:rsidRPr="00E74D29">
        <w:rPr>
          <w:rFonts w:ascii="Times New Roman" w:hAnsi="Times New Roman"/>
          <w:bCs/>
          <w:sz w:val="24"/>
          <w:szCs w:val="24"/>
        </w:rPr>
        <w:t xml:space="preserve">in gross revenue and </w:t>
      </w:r>
      <w:r w:rsidR="009163DE">
        <w:rPr>
          <w:rFonts w:ascii="Times New Roman" w:hAnsi="Times New Roman"/>
          <w:bCs/>
          <w:sz w:val="24"/>
          <w:szCs w:val="24"/>
        </w:rPr>
        <w:t xml:space="preserve">70,225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 xml:space="preserve">ed </w:t>
      </w:r>
      <w:r w:rsidR="00AB5831" w:rsidRPr="00E74D29">
        <w:rPr>
          <w:rFonts w:ascii="Times New Roman" w:hAnsi="Times New Roman"/>
          <w:bCs/>
          <w:sz w:val="24"/>
          <w:szCs w:val="24"/>
        </w:rPr>
        <w:t>in 2015</w:t>
      </w:r>
      <w:r w:rsidR="00B66089" w:rsidRPr="00E74D29">
        <w:rPr>
          <w:rFonts w:ascii="Times New Roman" w:hAnsi="Times New Roman"/>
          <w:bCs/>
          <w:sz w:val="24"/>
          <w:szCs w:val="24"/>
        </w:rPr>
        <w:t>.</w:t>
      </w:r>
    </w:p>
    <w:p w14:paraId="5AE47CAF" w14:textId="77777777" w:rsidR="003409C7" w:rsidRPr="00E74D29" w:rsidRDefault="003409C7" w:rsidP="003409C7">
      <w:pPr>
        <w:pStyle w:val="ListParagraph"/>
        <w:contextualSpacing w:val="0"/>
        <w:rPr>
          <w:rFonts w:ascii="Times New Roman" w:hAnsi="Times New Roman"/>
          <w:b/>
          <w:bCs/>
          <w:sz w:val="24"/>
          <w:szCs w:val="24"/>
        </w:rPr>
      </w:pPr>
    </w:p>
    <w:p w14:paraId="1BEC100A" w14:textId="77777777" w:rsidR="002E4C64" w:rsidRDefault="002E4C64" w:rsidP="003409C7"/>
    <w:p w14:paraId="07232D2F" w14:textId="1CC9F878" w:rsidR="00FF452E" w:rsidRPr="00E74D29" w:rsidRDefault="00235CFD" w:rsidP="003409C7">
      <w:r w:rsidRPr="00E74D29">
        <w:t>The</w:t>
      </w:r>
      <w:r w:rsidR="00DB19FB" w:rsidRPr="00E74D29">
        <w:t xml:space="preserve">se are first-time violations, </w:t>
      </w:r>
      <w:r w:rsidR="00413F2E" w:rsidRPr="00E74D29">
        <w:t>bu</w:t>
      </w:r>
      <w:r w:rsidR="006F681A" w:rsidRPr="00E74D29">
        <w:t>t</w:t>
      </w:r>
      <w:r w:rsidR="00DB19FB" w:rsidRPr="00E74D29">
        <w:t xml:space="preserve"> the</w:t>
      </w:r>
      <w:r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08F4FE5" w14:textId="77777777" w:rsidR="0007349C" w:rsidRPr="00E74D29" w:rsidRDefault="0007349C" w:rsidP="003409C7"/>
    <w:p w14:paraId="37F95844" w14:textId="3A99110A" w:rsidR="00C51C8A" w:rsidRPr="00E74D29" w:rsidRDefault="00C51C8A" w:rsidP="003409C7">
      <w:r w:rsidRPr="00E74D29">
        <w:t>The Commission has considered these factors and determined that</w:t>
      </w:r>
      <w:r w:rsidR="00DB19FB" w:rsidRPr="00E74D29">
        <w:t xml:space="preserve"> it should penalize</w:t>
      </w:r>
      <w:r w:rsidRPr="00E74D29">
        <w:t xml:space="preserve"> </w:t>
      </w:r>
      <w:r w:rsidR="00684844" w:rsidRPr="00E74D29">
        <w:t xml:space="preserve">San Juan Transit </w:t>
      </w:r>
      <w:r w:rsidR="00AB5831" w:rsidRPr="00E74D29">
        <w:t>$</w:t>
      </w:r>
      <w:r w:rsidR="00B736F2" w:rsidRPr="00E74D29">
        <w:t>3</w:t>
      </w:r>
      <w:r w:rsidR="00AB5831" w:rsidRPr="00E74D29">
        <w:t>,</w:t>
      </w:r>
      <w:r w:rsidR="00B736F2" w:rsidRPr="00E74D29">
        <w:t>9</w:t>
      </w:r>
      <w:r w:rsidR="00AB5831" w:rsidRPr="00E74D29">
        <w:t xml:space="preserve">00 </w:t>
      </w:r>
      <w:r w:rsidR="00143833" w:rsidRPr="00E74D29">
        <w:t>for viola</w:t>
      </w:r>
      <w:r w:rsidRPr="00E74D29">
        <w:t>tions of WAC 480-30-221 Driver Safety Requirements, which adopts CFR Part</w:t>
      </w:r>
      <w:r w:rsidR="00334582" w:rsidRPr="00E74D29">
        <w:t>s</w:t>
      </w:r>
      <w:r w:rsidR="00AB5831" w:rsidRPr="00E74D29">
        <w:t xml:space="preserve"> </w:t>
      </w:r>
      <w:r w:rsidR="00334582" w:rsidRPr="00E74D29">
        <w:t>382, 391 and 396</w:t>
      </w:r>
      <w:r w:rsidR="007B22BD" w:rsidRPr="00E74D29">
        <w:t>, calculated as follows:</w:t>
      </w:r>
      <w:r w:rsidRPr="00E74D29">
        <w:t xml:space="preserve"> </w:t>
      </w:r>
    </w:p>
    <w:p w14:paraId="4DDC3F85" w14:textId="77777777" w:rsidR="007936B6" w:rsidRPr="00E74D29" w:rsidRDefault="007936B6" w:rsidP="003409C7"/>
    <w:p w14:paraId="1301B95A" w14:textId="6CCCEB12"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Part 382.305 – Failing to implement a random controlled substance and/or alcohol testing program. </w:t>
      </w:r>
      <w:r w:rsidR="002E4C64">
        <w:rPr>
          <w:rFonts w:ascii="Times New Roman" w:hAnsi="Times New Roman"/>
          <w:sz w:val="24"/>
          <w:szCs w:val="24"/>
        </w:rPr>
        <w:t xml:space="preserve">The Commission assesses the </w:t>
      </w:r>
      <w:r w:rsidRPr="00E74D29">
        <w:rPr>
          <w:rFonts w:ascii="Times New Roman" w:hAnsi="Times New Roman"/>
          <w:sz w:val="24"/>
          <w:szCs w:val="24"/>
        </w:rPr>
        <w:t>statutory authorized penalty amount of $1,500 for this acute violation, per RCW 81.04.530.</w:t>
      </w:r>
    </w:p>
    <w:p w14:paraId="44305ECD" w14:textId="77777777" w:rsidR="007936B6" w:rsidRPr="00E74D29" w:rsidRDefault="007936B6" w:rsidP="007936B6"/>
    <w:p w14:paraId="0EB1C5A7" w14:textId="33BC84B3"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One violation (four occurrences) of CFR 382.301(a</w:t>
      </w:r>
      <w:r w:rsidR="00B736F2" w:rsidRPr="00E74D29">
        <w:rPr>
          <w:rFonts w:ascii="Times New Roman" w:hAnsi="Times New Roman"/>
          <w:b/>
          <w:sz w:val="24"/>
          <w:szCs w:val="24"/>
        </w:rPr>
        <w:t>) –</w:t>
      </w:r>
      <w:r w:rsidRPr="00E74D29">
        <w:rPr>
          <w:rFonts w:ascii="Times New Roman" w:hAnsi="Times New Roman"/>
          <w:b/>
          <w:sz w:val="24"/>
          <w:szCs w:val="24"/>
        </w:rPr>
        <w:t xml:space="preserve"> Using a driver before the motor carrier has received a negative pre-employment controlled substance test result. </w:t>
      </w:r>
      <w:r w:rsidR="002E4C64">
        <w:rPr>
          <w:rFonts w:ascii="Times New Roman" w:hAnsi="Times New Roman"/>
          <w:sz w:val="24"/>
          <w:szCs w:val="24"/>
        </w:rPr>
        <w:t xml:space="preserve">The Commission assesses a </w:t>
      </w:r>
      <w:r w:rsidRPr="00E74D29">
        <w:rPr>
          <w:rFonts w:ascii="Times New Roman" w:hAnsi="Times New Roman"/>
          <w:sz w:val="24"/>
          <w:szCs w:val="24"/>
        </w:rPr>
        <w:t xml:space="preserve">penalty of $500 for each </w:t>
      </w:r>
      <w:r w:rsidR="00684844" w:rsidRPr="00E74D29">
        <w:rPr>
          <w:rFonts w:ascii="Times New Roman" w:hAnsi="Times New Roman"/>
          <w:sz w:val="24"/>
          <w:szCs w:val="24"/>
        </w:rPr>
        <w:t xml:space="preserve">of four </w:t>
      </w:r>
      <w:r w:rsidRPr="00E74D29">
        <w:rPr>
          <w:rFonts w:ascii="Times New Roman" w:hAnsi="Times New Roman"/>
          <w:sz w:val="24"/>
          <w:szCs w:val="24"/>
        </w:rPr>
        <w:t>occurrence</w:t>
      </w:r>
      <w:r w:rsidR="00684844" w:rsidRPr="00E74D29">
        <w:rPr>
          <w:rFonts w:ascii="Times New Roman" w:hAnsi="Times New Roman"/>
          <w:sz w:val="24"/>
          <w:szCs w:val="24"/>
        </w:rPr>
        <w:t>s</w:t>
      </w:r>
      <w:r w:rsidRPr="00E74D29">
        <w:rPr>
          <w:rFonts w:ascii="Times New Roman" w:hAnsi="Times New Roman"/>
          <w:sz w:val="24"/>
          <w:szCs w:val="24"/>
        </w:rPr>
        <w:t xml:space="preserve"> of this critical violation, for a total of $2,000, per RCW 81.04.530</w:t>
      </w:r>
    </w:p>
    <w:p w14:paraId="54F84FB7" w14:textId="77777777" w:rsidR="007936B6" w:rsidRPr="00E74D29" w:rsidRDefault="007936B6" w:rsidP="007936B6">
      <w:pPr>
        <w:pStyle w:val="ListParagraph"/>
        <w:rPr>
          <w:rFonts w:ascii="Times New Roman" w:hAnsi="Times New Roman"/>
          <w:sz w:val="24"/>
          <w:szCs w:val="24"/>
        </w:rPr>
      </w:pPr>
    </w:p>
    <w:p w14:paraId="5516F439" w14:textId="42135B38"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391.51(a) – Failing to maintain driver qualification file for each driver. </w:t>
      </w:r>
      <w:bookmarkStart w:id="2" w:name="_Hlk468280443"/>
      <w:r w:rsidR="002E4C64">
        <w:rPr>
          <w:rFonts w:ascii="Times New Roman" w:hAnsi="Times New Roman"/>
          <w:sz w:val="24"/>
          <w:szCs w:val="24"/>
        </w:rPr>
        <w:t xml:space="preserve">As a first-time violation, the Commission assesses </w:t>
      </w:r>
      <w:r w:rsidRPr="00E74D29">
        <w:rPr>
          <w:rFonts w:ascii="Times New Roman" w:hAnsi="Times New Roman"/>
          <w:sz w:val="24"/>
          <w:szCs w:val="24"/>
        </w:rPr>
        <w:t>a penalty of $100 for one violation of this type.</w:t>
      </w:r>
      <w:bookmarkEnd w:id="2"/>
    </w:p>
    <w:p w14:paraId="6CA41941" w14:textId="77777777" w:rsidR="007936B6" w:rsidRPr="00E74D29" w:rsidRDefault="007936B6" w:rsidP="007936B6">
      <w:pPr>
        <w:pStyle w:val="ListParagraph"/>
        <w:rPr>
          <w:rFonts w:ascii="Times New Roman" w:hAnsi="Times New Roman"/>
          <w:sz w:val="24"/>
          <w:szCs w:val="24"/>
        </w:rPr>
      </w:pPr>
    </w:p>
    <w:p w14:paraId="6E69B7B0" w14:textId="18D95CA1"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396.3(b) – Failing to keep minimum records of inspection and vehicle maintenance. </w:t>
      </w:r>
      <w:r w:rsidR="002E4C64">
        <w:rPr>
          <w:rFonts w:ascii="Times New Roman" w:hAnsi="Times New Roman"/>
          <w:sz w:val="24"/>
          <w:szCs w:val="24"/>
        </w:rPr>
        <w:t xml:space="preserve">As a first-time violation, the Commission assesses </w:t>
      </w:r>
      <w:r w:rsidR="002E4C64" w:rsidRPr="00E74D29">
        <w:rPr>
          <w:rFonts w:ascii="Times New Roman" w:hAnsi="Times New Roman"/>
          <w:sz w:val="24"/>
          <w:szCs w:val="24"/>
        </w:rPr>
        <w:t>a penalty of $100 for one violation of this type.</w:t>
      </w:r>
    </w:p>
    <w:p w14:paraId="68B8DC7D" w14:textId="77777777" w:rsidR="007936B6" w:rsidRPr="00E74D29" w:rsidRDefault="007936B6" w:rsidP="007936B6">
      <w:pPr>
        <w:pStyle w:val="ListParagraph"/>
        <w:rPr>
          <w:rFonts w:ascii="Times New Roman" w:hAnsi="Times New Roman"/>
          <w:sz w:val="24"/>
          <w:szCs w:val="24"/>
        </w:rPr>
      </w:pPr>
    </w:p>
    <w:p w14:paraId="16EF8380" w14:textId="02E12F79"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396.11(a) – Failing to require driver to prepare driver vehicle inspection report. </w:t>
      </w:r>
      <w:r w:rsidR="002E4C64">
        <w:rPr>
          <w:rFonts w:ascii="Times New Roman" w:hAnsi="Times New Roman"/>
          <w:sz w:val="24"/>
          <w:szCs w:val="24"/>
        </w:rPr>
        <w:t xml:space="preserve">As a first-time violation, the Commission assesses </w:t>
      </w:r>
      <w:r w:rsidR="002E4C64" w:rsidRPr="00E74D29">
        <w:rPr>
          <w:rFonts w:ascii="Times New Roman" w:hAnsi="Times New Roman"/>
          <w:sz w:val="24"/>
          <w:szCs w:val="24"/>
        </w:rPr>
        <w:t>a penalty of $100 for one violation of this type.</w:t>
      </w:r>
    </w:p>
    <w:p w14:paraId="7D94820A" w14:textId="77777777" w:rsidR="007936B6" w:rsidRPr="00E74D29" w:rsidRDefault="007936B6" w:rsidP="007936B6">
      <w:pPr>
        <w:pStyle w:val="ListParagraph"/>
        <w:rPr>
          <w:rFonts w:ascii="Times New Roman" w:hAnsi="Times New Roman"/>
          <w:sz w:val="24"/>
          <w:szCs w:val="24"/>
        </w:rPr>
      </w:pPr>
    </w:p>
    <w:p w14:paraId="454DB0D8" w14:textId="493CD8BB" w:rsidR="007936B6" w:rsidRPr="00E74D29" w:rsidRDefault="007936B6" w:rsidP="007936B6">
      <w:pPr>
        <w:pStyle w:val="ListParagraph"/>
        <w:numPr>
          <w:ilvl w:val="0"/>
          <w:numId w:val="14"/>
        </w:numPr>
        <w:rPr>
          <w:rFonts w:ascii="Times New Roman" w:hAnsi="Times New Roman"/>
          <w:sz w:val="24"/>
          <w:szCs w:val="24"/>
        </w:rPr>
      </w:pPr>
      <w:r w:rsidRPr="00E74D29">
        <w:rPr>
          <w:rFonts w:ascii="Times New Roman" w:hAnsi="Times New Roman"/>
          <w:b/>
          <w:sz w:val="24"/>
          <w:szCs w:val="24"/>
        </w:rPr>
        <w:t xml:space="preserve">One violation of CFR 396.17(a) – Using a commercial motor vehicle not periodically inspected. </w:t>
      </w:r>
      <w:r w:rsidR="002E4C64">
        <w:rPr>
          <w:rFonts w:ascii="Times New Roman" w:hAnsi="Times New Roman"/>
          <w:sz w:val="24"/>
          <w:szCs w:val="24"/>
        </w:rPr>
        <w:t xml:space="preserve">As a first-time violation, the Commission assesses </w:t>
      </w:r>
      <w:r w:rsidR="002E4C64" w:rsidRPr="00E74D29">
        <w:rPr>
          <w:rFonts w:ascii="Times New Roman" w:hAnsi="Times New Roman"/>
          <w:sz w:val="24"/>
          <w:szCs w:val="24"/>
        </w:rPr>
        <w:t>a penalty of $100 for one violation of this type.</w:t>
      </w:r>
      <w:bookmarkStart w:id="3" w:name="_GoBack"/>
      <w:bookmarkEnd w:id="3"/>
    </w:p>
    <w:p w14:paraId="157DB7D2" w14:textId="77777777" w:rsidR="007936B6" w:rsidRPr="00E74D29" w:rsidRDefault="007936B6" w:rsidP="003409C7"/>
    <w:p w14:paraId="4A3009A1" w14:textId="77777777" w:rsidR="002E4C64" w:rsidRDefault="002E4C64" w:rsidP="003409C7"/>
    <w:p w14:paraId="37F9584E" w14:textId="7A558547" w:rsidR="00822DE3" w:rsidRPr="00E74D29" w:rsidRDefault="00822DE3" w:rsidP="003409C7">
      <w:r w:rsidRPr="00E74D29">
        <w:t>This information, if prove</w:t>
      </w:r>
      <w:r w:rsidR="00BB6FFD">
        <w:t>d</w:t>
      </w:r>
      <w:r w:rsidRPr="00E74D29">
        <w:t xml:space="preserve"> at a hearing and not rebutted or explained, is sufficient to support the penalty assessment.</w:t>
      </w:r>
    </w:p>
    <w:p w14:paraId="273C044C" w14:textId="77777777" w:rsidR="003409C7" w:rsidRPr="00E74D29" w:rsidRDefault="003409C7" w:rsidP="003409C7"/>
    <w:p w14:paraId="4B720AE6" w14:textId="77777777" w:rsidR="00E62C1D" w:rsidRPr="00E74D29" w:rsidRDefault="00E62C1D" w:rsidP="003409C7">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447DA622" w14:textId="77777777" w:rsidR="003409C7" w:rsidRPr="00E74D29" w:rsidRDefault="003409C7" w:rsidP="003409C7"/>
    <w:p w14:paraId="52328B77" w14:textId="77777777" w:rsidR="00E62C1D" w:rsidRPr="00E74D29" w:rsidRDefault="00E62C1D" w:rsidP="003409C7">
      <w:r w:rsidRPr="00E74D29">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235B4DFB" w14:textId="77777777" w:rsidR="003409C7" w:rsidRPr="00E74D29" w:rsidRDefault="003409C7" w:rsidP="003409C7"/>
    <w:p w14:paraId="453F625C" w14:textId="3EA0B7CC" w:rsidR="00E62C1D" w:rsidRPr="00E74D29" w:rsidRDefault="00E62C1D" w:rsidP="003409C7">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00CB51AE" w14:textId="77777777" w:rsidR="003409C7" w:rsidRPr="00E74D29" w:rsidRDefault="003409C7" w:rsidP="003409C7">
      <w:pPr>
        <w:rPr>
          <w:b/>
          <w:u w:val="single"/>
        </w:rPr>
      </w:pP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3409C7">
      <w:pPr>
        <w:numPr>
          <w:ilvl w:val="0"/>
          <w:numId w:val="4"/>
        </w:numPr>
      </w:pPr>
      <w:r w:rsidRPr="00E74D29">
        <w:t>Request mitigation to contest the amount of the penalty.</w:t>
      </w:r>
    </w:p>
    <w:p w14:paraId="13093C3B" w14:textId="77777777" w:rsidR="003409C7" w:rsidRPr="00E74D29" w:rsidRDefault="003409C7" w:rsidP="003409C7"/>
    <w:p w14:paraId="37F9585C" w14:textId="77777777" w:rsidR="0080038C" w:rsidRPr="00E74D29" w:rsidRDefault="0080038C" w:rsidP="003409C7">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645869DE" w14:textId="77777777" w:rsidR="003409C7" w:rsidRPr="00E74D29" w:rsidRDefault="003409C7" w:rsidP="003409C7">
      <w:pPr>
        <w:rPr>
          <w:b/>
        </w:rPr>
      </w:pPr>
    </w:p>
    <w:p w14:paraId="37F9585E" w14:textId="734EED00" w:rsidR="008370A2" w:rsidRPr="00E74D29" w:rsidRDefault="008370A2" w:rsidP="003409C7">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2EE2451A" w14:textId="77777777" w:rsidR="003409C7" w:rsidRPr="00E74D29" w:rsidRDefault="003409C7" w:rsidP="003409C7"/>
    <w:p w14:paraId="37F95860" w14:textId="163B64BC" w:rsidR="00051CEA" w:rsidRPr="00E74D29" w:rsidRDefault="003B0782" w:rsidP="003409C7">
      <w:r w:rsidRPr="00E74D29">
        <w:t>DATED at Olympia, Washington</w:t>
      </w:r>
      <w:r w:rsidR="0068321D" w:rsidRPr="00E74D29">
        <w:t>,</w:t>
      </w:r>
      <w:r w:rsidRPr="00E74D29">
        <w:t xml:space="preserve"> and effective</w:t>
      </w:r>
      <w:r w:rsidR="00BE02A4" w:rsidRPr="00E74D29">
        <w:t xml:space="preserve"> </w:t>
      </w:r>
      <w:r w:rsidR="000447AE" w:rsidRPr="00E74D29">
        <w:t xml:space="preserve">November </w:t>
      </w:r>
      <w:r w:rsidR="004C6AF2" w:rsidRPr="00E74D29">
        <w:t>30</w:t>
      </w:r>
      <w:r w:rsidR="000447AE" w:rsidRPr="00E74D29">
        <w:t>, 2016</w:t>
      </w:r>
      <w:r w:rsidR="00C345CC" w:rsidRPr="00E74D29">
        <w:t>.</w:t>
      </w:r>
    </w:p>
    <w:p w14:paraId="3981B157" w14:textId="77777777" w:rsidR="003409C7" w:rsidRPr="00E74D29" w:rsidRDefault="00100EB5" w:rsidP="003409C7">
      <w:r w:rsidRPr="00E74D29">
        <w:tab/>
      </w:r>
      <w:r w:rsidRPr="00E74D29">
        <w:tab/>
      </w:r>
      <w:r w:rsidRPr="00E74D29">
        <w:tab/>
      </w:r>
      <w:r w:rsidRPr="00E74D29">
        <w:tab/>
      </w:r>
      <w:r w:rsidRPr="00E74D29">
        <w:tab/>
      </w:r>
      <w:r w:rsidR="005A4DB5" w:rsidRPr="00E74D29">
        <w:tab/>
      </w:r>
      <w:r w:rsidRPr="00E74D29">
        <w:tab/>
      </w:r>
    </w:p>
    <w:p w14:paraId="3F652659" w14:textId="77777777" w:rsidR="003409C7" w:rsidRPr="00E74D29" w:rsidRDefault="003409C7" w:rsidP="003409C7">
      <w:pPr>
        <w:ind w:left="4320" w:firstLine="720"/>
      </w:pPr>
    </w:p>
    <w:p w14:paraId="37F95863" w14:textId="3F7D279A" w:rsidR="00D63BE7" w:rsidRPr="00E74D29" w:rsidRDefault="00C24A4E" w:rsidP="003409C7">
      <w:pPr>
        <w:ind w:left="4320" w:firstLine="720"/>
      </w:pPr>
      <w:r w:rsidRPr="00E74D29">
        <w:t>GREGORY J. KOPTA</w:t>
      </w:r>
    </w:p>
    <w:p w14:paraId="37F95864" w14:textId="77777777" w:rsidR="00D63BE7" w:rsidRPr="00E74D29" w:rsidRDefault="00D63BE7" w:rsidP="003409C7">
      <w:pPr>
        <w:ind w:left="5040"/>
        <w:sectPr w:rsidR="00D63BE7" w:rsidRPr="00E74D29"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349BA73E" w:rsidR="00106B87" w:rsidRPr="00E74D29" w:rsidRDefault="00106B87" w:rsidP="003409C7">
      <w:pPr>
        <w:jc w:val="center"/>
      </w:pPr>
      <w:r w:rsidRPr="00E74D29">
        <w:t xml:space="preserve">PENALTY ASSESSMENT </w:t>
      </w:r>
      <w:r w:rsidR="00CE19E5" w:rsidRPr="00E74D29">
        <w:t>T</w:t>
      </w:r>
      <w:r w:rsidR="003E61B2" w:rsidRPr="00E74D29">
        <w:t>E</w:t>
      </w:r>
      <w:r w:rsidR="00CE19E5" w:rsidRPr="00E74D29">
        <w:t>-</w:t>
      </w:r>
      <w:r w:rsidR="00104219" w:rsidRPr="00E74D29">
        <w:t>16</w:t>
      </w:r>
      <w:r w:rsidR="003409C7" w:rsidRPr="00E74D29">
        <w:t>1</w:t>
      </w:r>
      <w:r w:rsidR="000447AE" w:rsidRPr="00E74D29">
        <w:t>224</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409C7">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409C7">
      <w:pPr>
        <w:tabs>
          <w:tab w:val="left" w:pos="900"/>
        </w:tabs>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6BDE53EE" w14:textId="77777777" w:rsidR="00BB6FFD" w:rsidRDefault="00BB6FFD" w:rsidP="003409C7">
      <w:pPr>
        <w:tabs>
          <w:tab w:val="left" w:pos="900"/>
        </w:tabs>
        <w:ind w:left="907" w:hanging="907"/>
      </w:pPr>
    </w:p>
    <w:p w14:paraId="4B46CE4B" w14:textId="77777777" w:rsidR="00BB6FFD" w:rsidRDefault="00BB6FFD" w:rsidP="003409C7">
      <w:pPr>
        <w:tabs>
          <w:tab w:val="left" w:pos="900"/>
        </w:tabs>
        <w:ind w:left="907" w:hanging="907"/>
      </w:pPr>
    </w:p>
    <w:p w14:paraId="7664DE65" w14:textId="77777777" w:rsidR="00BB6FFD" w:rsidRPr="00E74D29" w:rsidRDefault="00BB6FFD" w:rsidP="003409C7">
      <w:pPr>
        <w:tabs>
          <w:tab w:val="left" w:pos="900"/>
        </w:tabs>
        <w:ind w:left="907" w:hanging="907"/>
      </w:pP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3409C7">
      <w:pPr>
        <w:tabs>
          <w:tab w:val="left" w:pos="900"/>
        </w:tabs>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6A196507" w14:textId="77777777" w:rsidR="00BB6FFD" w:rsidRDefault="00BB6FFD" w:rsidP="003409C7">
      <w:pPr>
        <w:tabs>
          <w:tab w:val="left" w:pos="900"/>
        </w:tabs>
        <w:ind w:left="907" w:hanging="907"/>
      </w:pPr>
    </w:p>
    <w:p w14:paraId="6B45A71D" w14:textId="77777777" w:rsidR="00BB6FFD" w:rsidRDefault="00BB6FFD" w:rsidP="003409C7">
      <w:pPr>
        <w:tabs>
          <w:tab w:val="left" w:pos="900"/>
        </w:tabs>
        <w:ind w:left="907" w:hanging="907"/>
      </w:pPr>
    </w:p>
    <w:p w14:paraId="37F95875" w14:textId="3DE6DB25" w:rsidR="00106B87" w:rsidRPr="00E74D29" w:rsidRDefault="00106B87" w:rsidP="003409C7">
      <w:pPr>
        <w:tabs>
          <w:tab w:val="left" w:pos="900"/>
        </w:tabs>
        <w:ind w:left="907" w:hanging="907"/>
      </w:pP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74E2E" w14:textId="77777777" w:rsidR="003817D2" w:rsidRDefault="003817D2">
      <w:r>
        <w:separator/>
      </w:r>
    </w:p>
  </w:endnote>
  <w:endnote w:type="continuationSeparator" w:id="0">
    <w:p w14:paraId="24939F90" w14:textId="77777777" w:rsidR="003817D2" w:rsidRDefault="0038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59542" w14:textId="77777777" w:rsidR="003817D2" w:rsidRDefault="003817D2">
      <w:r>
        <w:separator/>
      </w:r>
    </w:p>
  </w:footnote>
  <w:footnote w:type="continuationSeparator" w:id="0">
    <w:p w14:paraId="53D5E682" w14:textId="77777777" w:rsidR="003817D2" w:rsidRDefault="003817D2">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613BAA10"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w:t>
    </w:r>
    <w:r w:rsidR="003409C7">
      <w:rPr>
        <w:b/>
        <w:sz w:val="20"/>
        <w:szCs w:val="20"/>
      </w:rPr>
      <w:t>1</w:t>
    </w:r>
    <w:r w:rsidR="007936B6">
      <w:rPr>
        <w:b/>
        <w:sz w:val="20"/>
        <w:szCs w:val="20"/>
      </w:rPr>
      <w:t>224</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E4C64">
      <w:rPr>
        <w:b/>
        <w:noProof/>
        <w:sz w:val="20"/>
        <w:szCs w:val="20"/>
      </w:rPr>
      <w:t>6</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34582"/>
    <w:rsid w:val="003409C7"/>
    <w:rsid w:val="0034387E"/>
    <w:rsid w:val="00343B93"/>
    <w:rsid w:val="003440E3"/>
    <w:rsid w:val="00350382"/>
    <w:rsid w:val="00352825"/>
    <w:rsid w:val="0035283D"/>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63DE"/>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3C7"/>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4D29"/>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2016-11-18T08:00:00+00:00</OpenedDate>
    <Date1 xmlns="dc463f71-b30c-4ab2-9473-d307f9d35888">2016-12-06T08:00:00+00:00</Date1>
    <IsDocumentOrder xmlns="dc463f71-b30c-4ab2-9473-d307f9d35888">true</IsDocumentOrder>
    <IsHighlyConfidential xmlns="dc463f71-b30c-4ab2-9473-d307f9d35888">false</IsHighlyConfidential>
    <CaseCompanyNames xmlns="dc463f71-b30c-4ab2-9473-d307f9d35888">San Juan Transit Tours &amp; Charters, LLC</CaseCompanyNames>
    <DocketNumber xmlns="dc463f71-b30c-4ab2-9473-d307f9d35888">161224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A468C95EE2C34F9175C3E4A1E8118A" ma:contentTypeVersion="104" ma:contentTypeDescription="" ma:contentTypeScope="" ma:versionID="dcf801e0979a2b2023c3c3cd81f634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EEF-DC6F-40E2-9787-7ECA48E785D5}">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8F434DA7-1360-4A1B-B26B-C1D9C27D6A52}"/>
</file>

<file path=customXml/itemProps3.xml><?xml version="1.0" encoding="utf-8"?>
<ds:datastoreItem xmlns:ds="http://schemas.openxmlformats.org/officeDocument/2006/customXml" ds:itemID="{05D5645F-0E41-4A45-9860-928630F8021A}"/>
</file>

<file path=customXml/itemProps4.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5.xml><?xml version="1.0" encoding="utf-8"?>
<ds:datastoreItem xmlns:ds="http://schemas.openxmlformats.org/officeDocument/2006/customXml" ds:itemID="{EA732C27-94F1-4365-B5E5-F5FE21D3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2016-11-28T19:21:00Z</dcterms:created>
  <dcterms:modified xsi:type="dcterms:W3CDTF">2016-11-30T22:46:00Z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0x0101006E56B4D1795A2E4DB2F0B01679ED314A00A9A468C95EE2C34F9175C3E4A1E8118A</vt:lpwstr>
  </property>
  <property fmtid="{D5CDD505-2E9C-101B-9397-08002B2CF9AE}" pid="3" name="_docset_NoMedatataSyncRequired">
    <vt:lpwstr>False</vt:lpwstr>
  </property>
</Properties>
</file>