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D54A2"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D54A2"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D54A2"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E41FFA" w:rsidRPr="00DD54A2" w:rsidRDefault="00E41FFA" w:rsidP="00DD54A2">
      <w:pPr>
        <w:pStyle w:val="BodyText"/>
        <w:keepNext/>
        <w:keepLines/>
        <w:numPr>
          <w:ilvl w:val="0"/>
          <w:numId w:val="5"/>
        </w:numPr>
        <w:spacing w:after="0" w:line="286" w:lineRule="exact"/>
        <w:rPr>
          <w:rFonts w:ascii="Arial" w:hAnsi="Arial" w:cs="Arial"/>
          <w:sz w:val="20"/>
          <w:szCs w:val="20"/>
        </w:rPr>
      </w:pPr>
      <w:r w:rsidRPr="009C467B">
        <w:rPr>
          <w:rFonts w:ascii="Arial" w:hAnsi="Arial" w:cs="Arial"/>
          <w:b/>
          <w:sz w:val="20"/>
          <w:szCs w:val="20"/>
        </w:rPr>
        <w:t>DEFINITIONS</w:t>
      </w:r>
      <w:r w:rsidR="00DD54A2">
        <w:rPr>
          <w:rFonts w:ascii="Arial" w:hAnsi="Arial" w:cs="Arial"/>
          <w:b/>
          <w:sz w:val="20"/>
          <w:szCs w:val="20"/>
        </w:rPr>
        <w:t xml:space="preserve"> </w:t>
      </w:r>
      <w:r w:rsidR="00DD54A2" w:rsidRPr="00DD54A2">
        <w:rPr>
          <w:rFonts w:ascii="Arial" w:hAnsi="Arial" w:cs="Arial"/>
          <w:sz w:val="20"/>
          <w:szCs w:val="20"/>
        </w:rPr>
        <w:t>(Continued)</w:t>
      </w:r>
    </w:p>
    <w:p w:rsidR="009604A3" w:rsidRDefault="009604A3" w:rsidP="00DD54A2">
      <w:pPr>
        <w:pStyle w:val="BodyText"/>
        <w:spacing w:after="0" w:line="286" w:lineRule="exact"/>
        <w:ind w:right="360"/>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“FERC” means the Federal Energy Regulatory Commission.</w:t>
      </w:r>
    </w:p>
    <w:p w:rsidR="00DB518A" w:rsidRPr="009C467B" w:rsidRDefault="00DB518A" w:rsidP="00DB518A">
      <w:pPr>
        <w:pStyle w:val="BodyText"/>
        <w:spacing w:after="0" w:line="286" w:lineRule="exact"/>
        <w:ind w:left="360" w:right="360" w:firstLine="7"/>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“Imbalance Energy” has the same meaning as Imbalance Energy in the OATT.</w:t>
      </w:r>
    </w:p>
    <w:p w:rsidR="00DB518A" w:rsidRPr="009C467B" w:rsidRDefault="00DB518A" w:rsidP="00DB518A">
      <w:pPr>
        <w:pStyle w:val="BodyText"/>
        <w:spacing w:after="0" w:line="286" w:lineRule="exact"/>
        <w:ind w:left="360" w:right="360" w:firstLine="7"/>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“Load” means the amount of Customer Metered Energy and Demand at a Location.</w:t>
      </w:r>
    </w:p>
    <w:p w:rsidR="00DB518A" w:rsidRPr="009C467B" w:rsidRDefault="00DB518A" w:rsidP="00DB518A">
      <w:pPr>
        <w:pStyle w:val="BodyText"/>
        <w:spacing w:after="0" w:line="286" w:lineRule="exact"/>
        <w:ind w:left="360" w:right="360" w:firstLine="7"/>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“Load Aggregation Point” has the same meaning as Load Aggregation Point in the OATT.</w:t>
      </w:r>
    </w:p>
    <w:p w:rsidR="00DB518A" w:rsidRPr="009C467B" w:rsidRDefault="00DB518A" w:rsidP="00DB518A">
      <w:pPr>
        <w:pStyle w:val="BodyText"/>
        <w:spacing w:after="0" w:line="286" w:lineRule="exact"/>
        <w:ind w:left="360" w:right="360" w:firstLine="7"/>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“Location” means a Customer facility (whether owned or leased) where service is taken under this Schedule. For purposes of service under this Schedule, the Location for a Customer shall be as specified in Customer’s Schedule 451 Service Agreement. Any new Location as provided in this Schedule will be added to the Schedule 451 Service Agreement.</w:t>
      </w:r>
    </w:p>
    <w:p w:rsidR="00DB518A" w:rsidRPr="009C467B" w:rsidRDefault="00DB518A" w:rsidP="00DB518A">
      <w:pPr>
        <w:pStyle w:val="BodyText"/>
        <w:spacing w:after="0" w:line="286" w:lineRule="exact"/>
        <w:ind w:left="360" w:right="360" w:firstLine="7"/>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“Network Operating Agreement” means the operating agreement required to be executed by any Customer requesting network transmission service under the OATT.</w:t>
      </w:r>
    </w:p>
    <w:p w:rsidR="00DB518A" w:rsidRPr="009C467B" w:rsidRDefault="00DB518A" w:rsidP="00DB518A">
      <w:pPr>
        <w:pStyle w:val="BodyText"/>
        <w:spacing w:after="0" w:line="286" w:lineRule="exact"/>
        <w:ind w:left="360" w:right="360" w:firstLine="7"/>
        <w:rPr>
          <w:rFonts w:ascii="Arial" w:hAnsi="Arial" w:cs="Arial"/>
          <w:sz w:val="20"/>
          <w:szCs w:val="20"/>
        </w:rPr>
      </w:pPr>
    </w:p>
    <w:p w:rsidR="00DB518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“Non-Core Customer” is a Customer of the Company that has released, relinquished, and discharged any right to, claim to, or benefits of the Company’s generation resources, including the right to power produced by such resources, whether or not priced at the Company’s cost of producing such power, at one or more of the Customer’s facilities or Locations.</w:t>
      </w:r>
    </w:p>
    <w:p w:rsidR="002F366C" w:rsidRPr="009C467B" w:rsidRDefault="002F366C" w:rsidP="00DB518A">
      <w:pPr>
        <w:pStyle w:val="BodyText"/>
        <w:spacing w:after="0" w:line="286" w:lineRule="exact"/>
        <w:ind w:left="360" w:right="360" w:firstLine="7"/>
        <w:rPr>
          <w:rFonts w:ascii="Arial" w:hAnsi="Arial" w:cs="Arial"/>
          <w:sz w:val="20"/>
          <w:szCs w:val="20"/>
        </w:rPr>
      </w:pPr>
    </w:p>
    <w:p w:rsidR="00176E4A" w:rsidRDefault="00DB518A" w:rsidP="00DB518A">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“Open Access Transmission Tariff’ or “OATT” means the open access transmission tariff on file with the Federal Energy Regulatory Commission (as it may be amended from time to time) of the Company or any Regional Transmission Entity.</w:t>
      </w:r>
    </w:p>
    <w:p w:rsidR="008F5BCC" w:rsidRDefault="008F5BCC" w:rsidP="00DD54A2">
      <w:pPr>
        <w:pStyle w:val="BodyText"/>
        <w:spacing w:after="0" w:line="286" w:lineRule="exact"/>
        <w:ind w:left="360" w:right="360" w:firstLine="7"/>
        <w:rPr>
          <w:rFonts w:ascii="Arial" w:hAnsi="Arial" w:cs="Arial"/>
          <w:sz w:val="20"/>
          <w:szCs w:val="20"/>
        </w:rPr>
      </w:pPr>
    </w:p>
    <w:p w:rsidR="002F366C" w:rsidRDefault="002F366C" w:rsidP="00DD54A2">
      <w:pPr>
        <w:pStyle w:val="BodyText"/>
        <w:spacing w:after="0" w:line="286" w:lineRule="exact"/>
        <w:ind w:left="360" w:right="360" w:firstLine="7"/>
        <w:rPr>
          <w:rFonts w:ascii="Arial" w:hAnsi="Arial" w:cs="Arial"/>
          <w:sz w:val="20"/>
          <w:szCs w:val="20"/>
        </w:rPr>
      </w:pPr>
    </w:p>
    <w:p w:rsidR="006A0F1F" w:rsidRDefault="006A0F1F" w:rsidP="00DD54A2">
      <w:pPr>
        <w:pStyle w:val="BodyText"/>
        <w:spacing w:after="0" w:line="286" w:lineRule="exact"/>
        <w:ind w:left="360" w:right="360" w:firstLine="7"/>
        <w:rPr>
          <w:rFonts w:ascii="Arial" w:hAnsi="Arial" w:cs="Arial"/>
          <w:sz w:val="20"/>
          <w:szCs w:val="20"/>
        </w:rPr>
      </w:pPr>
      <w:bookmarkStart w:id="0" w:name="_GoBack"/>
      <w:bookmarkEnd w:id="0"/>
    </w:p>
    <w:p w:rsidR="002F366C" w:rsidRDefault="002F366C" w:rsidP="00DD54A2">
      <w:pPr>
        <w:pStyle w:val="BodyText"/>
        <w:spacing w:after="0" w:line="286" w:lineRule="exact"/>
        <w:ind w:left="360" w:right="360" w:firstLine="7"/>
        <w:rPr>
          <w:rFonts w:ascii="Arial" w:hAnsi="Arial" w:cs="Arial"/>
          <w:sz w:val="20"/>
          <w:szCs w:val="20"/>
        </w:rPr>
      </w:pPr>
    </w:p>
    <w:p w:rsidR="002F366C" w:rsidRDefault="002F366C" w:rsidP="00DD54A2">
      <w:pPr>
        <w:pStyle w:val="BodyText"/>
        <w:spacing w:after="0" w:line="286" w:lineRule="exact"/>
        <w:ind w:left="360" w:right="360" w:firstLine="7"/>
        <w:rPr>
          <w:rFonts w:ascii="Arial" w:hAnsi="Arial" w:cs="Arial"/>
          <w:sz w:val="20"/>
          <w:szCs w:val="20"/>
        </w:rPr>
      </w:pPr>
    </w:p>
    <w:p w:rsidR="002F366C" w:rsidRDefault="002F366C" w:rsidP="002F366C">
      <w:pPr>
        <w:pStyle w:val="BodyText"/>
        <w:spacing w:after="0" w:line="286" w:lineRule="exact"/>
        <w:ind w:right="360" w:firstLine="7"/>
        <w:rPr>
          <w:rFonts w:ascii="Arial" w:hAnsi="Arial" w:cs="Arial"/>
          <w:sz w:val="20"/>
          <w:szCs w:val="20"/>
        </w:rPr>
      </w:pPr>
    </w:p>
    <w:p w:rsidR="00DD54A2" w:rsidRDefault="00DD54A2" w:rsidP="00496235">
      <w:pPr>
        <w:pStyle w:val="BodyText"/>
        <w:spacing w:after="0" w:line="286" w:lineRule="exact"/>
        <w:ind w:right="720"/>
        <w:rPr>
          <w:rFonts w:ascii="Arial" w:hAnsi="Arial" w:cs="Arial"/>
          <w:sz w:val="20"/>
          <w:szCs w:val="20"/>
        </w:rPr>
      </w:pPr>
    </w:p>
    <w:p w:rsidR="00C32776" w:rsidRPr="00164966" w:rsidRDefault="006A0F1F" w:rsidP="006A0F1F">
      <w:pPr>
        <w:spacing w:after="0" w:line="240" w:lineRule="auto"/>
        <w:ind w:right="720"/>
        <w:jc w:val="right"/>
        <w:rPr>
          <w:rFonts w:ascii="Arial" w:hAnsi="Arial" w:cs="Arial"/>
          <w:sz w:val="20"/>
          <w:szCs w:val="20"/>
        </w:rPr>
      </w:pPr>
      <w:r>
        <w:rPr>
          <w:rFonts w:ascii="Arial" w:hAnsi="Arial" w:cs="Arial"/>
          <w:sz w:val="20"/>
          <w:szCs w:val="20"/>
        </w:rPr>
        <w:t>(</w:t>
      </w:r>
      <w:r w:rsidR="00C076F4" w:rsidRPr="00164966">
        <w:rPr>
          <w:rFonts w:ascii="Arial" w:hAnsi="Arial" w:cs="Arial"/>
          <w:sz w:val="20"/>
          <w:szCs w:val="20"/>
        </w:rPr>
        <w:t>Continued on Sheet No. 451-</w:t>
      </w:r>
      <w:r w:rsidR="00DB518A">
        <w:rPr>
          <w:rFonts w:ascii="Arial" w:hAnsi="Arial" w:cs="Arial"/>
          <w:sz w:val="20"/>
          <w:szCs w:val="20"/>
        </w:rPr>
        <w:t>T</w:t>
      </w:r>
      <w:r w:rsidR="00C076F4" w:rsidRPr="00164966">
        <w:rPr>
          <w:rFonts w:ascii="Arial" w:hAnsi="Arial" w:cs="Arial"/>
          <w:sz w:val="20"/>
          <w:szCs w:val="20"/>
        </w:rPr>
        <w:t>)</w:t>
      </w: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D6394">
      <w:rPr>
        <w:u w:val="single"/>
      </w:rPr>
      <w:t xml:space="preserve"> </w:t>
    </w:r>
    <w:r w:rsidR="0099361B">
      <w:rPr>
        <w:u w:val="single"/>
      </w:rPr>
      <w:t xml:space="preserve">   </w:t>
    </w:r>
    <w:r w:rsidR="009A4169">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DB518A">
          <w:rPr>
            <w:u w:val="single"/>
          </w:rPr>
          <w:t>S</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288F3CED"/>
    <w:multiLevelType w:val="multilevel"/>
    <w:tmpl w:val="611A7F90"/>
    <w:lvl w:ilvl="0">
      <w:start w:val="4"/>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5">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78039EF"/>
    <w:multiLevelType w:val="multilevel"/>
    <w:tmpl w:val="672C9DA0"/>
    <w:lvl w:ilvl="0">
      <w:start w:val="2"/>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4A0E47E1"/>
    <w:multiLevelType w:val="multilevel"/>
    <w:tmpl w:val="443E7FBE"/>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9">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0">
    <w:nsid w:val="648E5D76"/>
    <w:multiLevelType w:val="multilevel"/>
    <w:tmpl w:val="CABE8B5C"/>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1">
    <w:nsid w:val="657517A0"/>
    <w:multiLevelType w:val="hybridMultilevel"/>
    <w:tmpl w:val="81AC42E8"/>
    <w:lvl w:ilvl="0" w:tplc="6DF0EA8C">
      <w:start w:val="1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12"/>
  </w:num>
  <w:num w:numId="2">
    <w:abstractNumId w:val="9"/>
  </w:num>
  <w:num w:numId="3">
    <w:abstractNumId w:val="5"/>
  </w:num>
  <w:num w:numId="4">
    <w:abstractNumId w:val="7"/>
  </w:num>
  <w:num w:numId="5">
    <w:abstractNumId w:val="11"/>
  </w:num>
  <w:num w:numId="6">
    <w:abstractNumId w:val="2"/>
  </w:num>
  <w:num w:numId="7">
    <w:abstractNumId w:val="4"/>
  </w:num>
  <w:num w:numId="8">
    <w:abstractNumId w:val="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126C2"/>
    <w:rsid w:val="0003601D"/>
    <w:rsid w:val="00053192"/>
    <w:rsid w:val="00055FD8"/>
    <w:rsid w:val="00060533"/>
    <w:rsid w:val="0008711D"/>
    <w:rsid w:val="0009579F"/>
    <w:rsid w:val="000A1DBB"/>
    <w:rsid w:val="000A607E"/>
    <w:rsid w:val="000B0263"/>
    <w:rsid w:val="000C04B8"/>
    <w:rsid w:val="000D2886"/>
    <w:rsid w:val="000F642C"/>
    <w:rsid w:val="00104A70"/>
    <w:rsid w:val="00125206"/>
    <w:rsid w:val="0013127F"/>
    <w:rsid w:val="001351A6"/>
    <w:rsid w:val="0014313F"/>
    <w:rsid w:val="00143924"/>
    <w:rsid w:val="001601CC"/>
    <w:rsid w:val="00164966"/>
    <w:rsid w:val="00176E4A"/>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366C"/>
    <w:rsid w:val="002F56BC"/>
    <w:rsid w:val="003133E9"/>
    <w:rsid w:val="003302D8"/>
    <w:rsid w:val="00350702"/>
    <w:rsid w:val="00350A9F"/>
    <w:rsid w:val="003930FE"/>
    <w:rsid w:val="003A5EFC"/>
    <w:rsid w:val="003D5068"/>
    <w:rsid w:val="003D6A10"/>
    <w:rsid w:val="003D6A6F"/>
    <w:rsid w:val="003F48BD"/>
    <w:rsid w:val="00401C8E"/>
    <w:rsid w:val="00405D50"/>
    <w:rsid w:val="004139AE"/>
    <w:rsid w:val="00466466"/>
    <w:rsid w:val="00466546"/>
    <w:rsid w:val="00466A71"/>
    <w:rsid w:val="0047056F"/>
    <w:rsid w:val="00496235"/>
    <w:rsid w:val="004A7502"/>
    <w:rsid w:val="004B1B35"/>
    <w:rsid w:val="004D1087"/>
    <w:rsid w:val="004D6394"/>
    <w:rsid w:val="005141B1"/>
    <w:rsid w:val="005149F5"/>
    <w:rsid w:val="005241EE"/>
    <w:rsid w:val="00543EA4"/>
    <w:rsid w:val="005743AB"/>
    <w:rsid w:val="005746B6"/>
    <w:rsid w:val="00575DD5"/>
    <w:rsid w:val="00596AA0"/>
    <w:rsid w:val="005B033D"/>
    <w:rsid w:val="005D7A32"/>
    <w:rsid w:val="005E09BA"/>
    <w:rsid w:val="00616FBB"/>
    <w:rsid w:val="0065551E"/>
    <w:rsid w:val="00663D77"/>
    <w:rsid w:val="006A0F1F"/>
    <w:rsid w:val="006A72BD"/>
    <w:rsid w:val="006C27C7"/>
    <w:rsid w:val="006D2365"/>
    <w:rsid w:val="006E75FB"/>
    <w:rsid w:val="00703E53"/>
    <w:rsid w:val="0070796F"/>
    <w:rsid w:val="00707DF4"/>
    <w:rsid w:val="007106C8"/>
    <w:rsid w:val="00716A97"/>
    <w:rsid w:val="00722E11"/>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C5431"/>
    <w:rsid w:val="008D7577"/>
    <w:rsid w:val="008E58E7"/>
    <w:rsid w:val="008F5BCC"/>
    <w:rsid w:val="0091741E"/>
    <w:rsid w:val="009342D5"/>
    <w:rsid w:val="00941F3E"/>
    <w:rsid w:val="00957A0B"/>
    <w:rsid w:val="009604A3"/>
    <w:rsid w:val="009878A2"/>
    <w:rsid w:val="00993140"/>
    <w:rsid w:val="0099361B"/>
    <w:rsid w:val="009A4169"/>
    <w:rsid w:val="009B1D7A"/>
    <w:rsid w:val="009B7806"/>
    <w:rsid w:val="009C0FDF"/>
    <w:rsid w:val="009C2FA3"/>
    <w:rsid w:val="00A0363D"/>
    <w:rsid w:val="00A1049A"/>
    <w:rsid w:val="00A21194"/>
    <w:rsid w:val="00A42F11"/>
    <w:rsid w:val="00A54BF6"/>
    <w:rsid w:val="00A55388"/>
    <w:rsid w:val="00A55507"/>
    <w:rsid w:val="00A742E6"/>
    <w:rsid w:val="00A839AA"/>
    <w:rsid w:val="00AA293E"/>
    <w:rsid w:val="00AA55FC"/>
    <w:rsid w:val="00AA7DD5"/>
    <w:rsid w:val="00AB4028"/>
    <w:rsid w:val="00AB5920"/>
    <w:rsid w:val="00AD640C"/>
    <w:rsid w:val="00AE29FC"/>
    <w:rsid w:val="00B06E2F"/>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323D3"/>
    <w:rsid w:val="00D4002E"/>
    <w:rsid w:val="00D408AA"/>
    <w:rsid w:val="00D5139F"/>
    <w:rsid w:val="00D51A44"/>
    <w:rsid w:val="00D6121B"/>
    <w:rsid w:val="00D6353E"/>
    <w:rsid w:val="00D712C1"/>
    <w:rsid w:val="00D736F2"/>
    <w:rsid w:val="00D768B3"/>
    <w:rsid w:val="00D80755"/>
    <w:rsid w:val="00D81917"/>
    <w:rsid w:val="00D92C30"/>
    <w:rsid w:val="00DA2037"/>
    <w:rsid w:val="00DB1947"/>
    <w:rsid w:val="00DB3D30"/>
    <w:rsid w:val="00DB518A"/>
    <w:rsid w:val="00DB60D7"/>
    <w:rsid w:val="00DC040E"/>
    <w:rsid w:val="00DC2AAE"/>
    <w:rsid w:val="00DD07CF"/>
    <w:rsid w:val="00DD54A2"/>
    <w:rsid w:val="00DE4028"/>
    <w:rsid w:val="00DF04B6"/>
    <w:rsid w:val="00DF5D0F"/>
    <w:rsid w:val="00E002F2"/>
    <w:rsid w:val="00E042E8"/>
    <w:rsid w:val="00E07D30"/>
    <w:rsid w:val="00E12B4A"/>
    <w:rsid w:val="00E41FFA"/>
    <w:rsid w:val="00E526ED"/>
    <w:rsid w:val="00E61AEC"/>
    <w:rsid w:val="00E72624"/>
    <w:rsid w:val="00E74A20"/>
    <w:rsid w:val="00E84B31"/>
    <w:rsid w:val="00E9001F"/>
    <w:rsid w:val="00E94710"/>
    <w:rsid w:val="00EC4414"/>
    <w:rsid w:val="00ED0DBA"/>
    <w:rsid w:val="00ED6D74"/>
    <w:rsid w:val="00ED7F87"/>
    <w:rsid w:val="00EF663C"/>
    <w:rsid w:val="00F05B1D"/>
    <w:rsid w:val="00F17EB9"/>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7E44F5-7CC6-46D6-B5FE-1A6A83696142}"/>
</file>

<file path=customXml/itemProps2.xml><?xml version="1.0" encoding="utf-8"?>
<ds:datastoreItem xmlns:ds="http://schemas.openxmlformats.org/officeDocument/2006/customXml" ds:itemID="{97B9BA79-6D15-4BEC-A7EC-364B6293711C}"/>
</file>

<file path=customXml/itemProps3.xml><?xml version="1.0" encoding="utf-8"?>
<ds:datastoreItem xmlns:ds="http://schemas.openxmlformats.org/officeDocument/2006/customXml" ds:itemID="{ABB4995F-70E5-4E25-9AF3-98E414905A77}"/>
</file>

<file path=customXml/itemProps4.xml><?xml version="1.0" encoding="utf-8"?>
<ds:datastoreItem xmlns:ds="http://schemas.openxmlformats.org/officeDocument/2006/customXml" ds:itemID="{DA7224FE-2042-41F7-8493-5B6351D045B0}"/>
</file>

<file path=docProps/app.xml><?xml version="1.0" encoding="utf-8"?>
<Properties xmlns="http://schemas.openxmlformats.org/officeDocument/2006/extended-properties" xmlns:vt="http://schemas.openxmlformats.org/officeDocument/2006/docPropsVTypes">
  <Template>(Electric)Tariff Sheet Template.dotx</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4</cp:revision>
  <cp:lastPrinted>2016-10-06T18:22:00Z</cp:lastPrinted>
  <dcterms:created xsi:type="dcterms:W3CDTF">2016-10-06T21:34:00Z</dcterms:created>
  <dcterms:modified xsi:type="dcterms:W3CDTF">2016-10-06T22:02:00Z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